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F81BD" w:themeColor="accent1"/>
        </w:rPr>
        <w:id w:val="1386762033"/>
        <w:docPartObj>
          <w:docPartGallery w:val="Cover Pages"/>
          <w:docPartUnique/>
        </w:docPartObj>
      </w:sdtPr>
      <w:sdtEndPr>
        <w:rPr>
          <w:rFonts w:ascii="Times New Roman" w:eastAsia="Times New Roman" w:hAnsi="Times New Roman" w:cs="Times New Roman"/>
          <w:noProof/>
          <w:color w:val="auto"/>
          <w:sz w:val="24"/>
          <w:szCs w:val="24"/>
          <w:lang w:val="es-ES_tradnl" w:eastAsia="es-CL"/>
        </w:rPr>
      </w:sdtEndPr>
      <w:sdtContent>
        <w:p w14:paraId="335A2E96" w14:textId="4A41B0F3" w:rsidR="00CB16B7" w:rsidRPr="00CB16B7" w:rsidRDefault="00CB16B7" w:rsidP="00CB16B7">
          <w:pPr>
            <w:pStyle w:val="Sinespaciado"/>
            <w:spacing w:before="1540" w:after="240"/>
            <w:rPr>
              <w:color w:val="4F81BD" w:themeColor="accent1"/>
            </w:rPr>
          </w:pPr>
          <w:r>
            <w:rPr>
              <w:noProof/>
              <w:color w:val="4F81BD" w:themeColor="accent1"/>
            </w:rPr>
            <w:drawing>
              <wp:anchor distT="0" distB="0" distL="114300" distR="114300" simplePos="0" relativeHeight="251700224" behindDoc="0" locked="0" layoutInCell="1" allowOverlap="1" wp14:anchorId="13513186" wp14:editId="0B11D764">
                <wp:simplePos x="0" y="0"/>
                <wp:positionH relativeFrom="column">
                  <wp:posOffset>-20683</wp:posOffset>
                </wp:positionH>
                <wp:positionV relativeFrom="paragraph">
                  <wp:posOffset>272</wp:posOffset>
                </wp:positionV>
                <wp:extent cx="6681368" cy="8917364"/>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HS_Pymes_Reglamento_PORTADA .jpg"/>
                        <pic:cNvPicPr/>
                      </pic:nvPicPr>
                      <pic:blipFill>
                        <a:blip r:embed="rId13"/>
                        <a:stretch>
                          <a:fillRect/>
                        </a:stretch>
                      </pic:blipFill>
                      <pic:spPr>
                        <a:xfrm>
                          <a:off x="0" y="0"/>
                          <a:ext cx="6681368" cy="8917364"/>
                        </a:xfrm>
                        <a:prstGeom prst="rect">
                          <a:avLst/>
                        </a:prstGeom>
                      </pic:spPr>
                    </pic:pic>
                  </a:graphicData>
                </a:graphic>
                <wp14:sizeRelH relativeFrom="margin">
                  <wp14:pctWidth>0</wp14:pctWidth>
                </wp14:sizeRelH>
                <wp14:sizeRelV relativeFrom="margin">
                  <wp14:pctHeight>0</wp14:pctHeight>
                </wp14:sizeRelV>
              </wp:anchor>
            </w:drawing>
          </w:r>
        </w:p>
        <w:p w14:paraId="25BA0025" w14:textId="1E84085E" w:rsidR="00CB16B7" w:rsidRDefault="00CB16B7">
          <w:pPr>
            <w:pStyle w:val="Sinespaciado"/>
            <w:spacing w:before="480"/>
            <w:jc w:val="center"/>
            <w:rPr>
              <w:color w:val="4F81BD" w:themeColor="accent1"/>
            </w:rPr>
          </w:pPr>
        </w:p>
        <w:p w14:paraId="534BE089" w14:textId="656BE1E6" w:rsidR="00A245CB" w:rsidRPr="00CB16B7" w:rsidRDefault="00CB16B7" w:rsidP="00CB16B7">
          <w:pPr>
            <w:spacing w:after="200" w:line="276" w:lineRule="auto"/>
            <w:rPr>
              <w:rFonts w:eastAsia="Times New Roman"/>
              <w:noProof/>
              <w:lang w:eastAsia="es-CL"/>
            </w:rPr>
          </w:pPr>
        </w:p>
      </w:sdtContent>
    </w:sdt>
    <w:p w14:paraId="471E00A0" w14:textId="77777777" w:rsidR="00325D62" w:rsidRDefault="00325D62" w:rsidP="00F54E83">
      <w:pPr>
        <w:widowControl w:val="0"/>
        <w:pBdr>
          <w:top w:val="single" w:sz="12" w:space="31" w:color="205B64"/>
          <w:left w:val="single" w:sz="12" w:space="1"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18"/>
          <w:szCs w:val="20"/>
        </w:rPr>
      </w:pPr>
    </w:p>
    <w:p w14:paraId="7BE59E9D" w14:textId="4FFD6524" w:rsidR="00622573" w:rsidRPr="00F54E83" w:rsidRDefault="00F45235" w:rsidP="00F54E83">
      <w:pPr>
        <w:widowControl w:val="0"/>
        <w:pBdr>
          <w:top w:val="single" w:sz="12" w:space="31" w:color="205B64"/>
          <w:left w:val="single" w:sz="12" w:space="1"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r w:rsidRPr="00A245CB">
        <w:rPr>
          <w:rFonts w:ascii="Estandar" w:hAnsi="Estandar" w:cs="Arial"/>
          <w:color w:val="595054"/>
          <w:sz w:val="20"/>
          <w:szCs w:val="20"/>
        </w:rPr>
        <w:t>R</w:t>
      </w:r>
      <w:r w:rsidRPr="00F54E83">
        <w:rPr>
          <w:rFonts w:ascii="Estandar" w:hAnsi="Estandar" w:cs="Arial"/>
          <w:color w:val="595054"/>
          <w:sz w:val="20"/>
          <w:szCs w:val="20"/>
        </w:rPr>
        <w:t>EGLAMENTO INTERNO</w:t>
      </w:r>
      <w:r w:rsidR="00622573" w:rsidRPr="00F54E83">
        <w:rPr>
          <w:rFonts w:ascii="Estandar" w:hAnsi="Estandar" w:cs="Arial"/>
          <w:color w:val="595054"/>
          <w:sz w:val="20"/>
          <w:szCs w:val="20"/>
        </w:rPr>
        <w:t xml:space="preserve"> DE ORDEN, HIGIENE Y SEGURIDAD TIPO, PARA </w:t>
      </w:r>
      <w:r w:rsidR="00F54E83" w:rsidRPr="00F54E83">
        <w:rPr>
          <w:rFonts w:ascii="Estandar" w:hAnsi="Estandar" w:cs="Arial"/>
          <w:color w:val="595054"/>
          <w:sz w:val="20"/>
          <w:szCs w:val="20"/>
        </w:rPr>
        <w:t>LAS EMPRESAS</w:t>
      </w:r>
      <w:r w:rsidR="00622573" w:rsidRPr="00F54E83">
        <w:rPr>
          <w:rFonts w:ascii="Estandar" w:hAnsi="Estandar" w:cs="Arial"/>
          <w:color w:val="595054"/>
          <w:sz w:val="20"/>
          <w:szCs w:val="20"/>
        </w:rPr>
        <w:t xml:space="preserve"> ESTABLECIMIENTOS, FAENAS O UNIDADES ECONÓMICAS QUE OCUPEN  10 O MÁS </w:t>
      </w:r>
      <w:r w:rsidR="00F1660D" w:rsidRPr="00F54E83">
        <w:rPr>
          <w:rFonts w:ascii="Estandar" w:hAnsi="Estandar" w:cs="Arial"/>
          <w:color w:val="595054"/>
          <w:sz w:val="20"/>
          <w:szCs w:val="20"/>
        </w:rPr>
        <w:t>TRABAJADORES</w:t>
      </w:r>
      <w:r w:rsidR="00622573" w:rsidRPr="00F54E83">
        <w:rPr>
          <w:rFonts w:ascii="Estandar" w:hAnsi="Estandar" w:cs="Arial"/>
          <w:color w:val="595054"/>
          <w:sz w:val="20"/>
          <w:szCs w:val="20"/>
        </w:rPr>
        <w:t xml:space="preserve"> PERMANENTES. </w:t>
      </w:r>
    </w:p>
    <w:p w14:paraId="5BE1B82D" w14:textId="77777777" w:rsidR="00F45235" w:rsidRPr="00F54E83" w:rsidRDefault="00F45235" w:rsidP="00F54E83">
      <w:pPr>
        <w:widowControl w:val="0"/>
        <w:pBdr>
          <w:top w:val="single" w:sz="12" w:space="31" w:color="205B64"/>
          <w:left w:val="single" w:sz="12" w:space="1"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p>
    <w:p w14:paraId="3302D975" w14:textId="17750063" w:rsidR="00622573" w:rsidRPr="00F54E83" w:rsidRDefault="00622573" w:rsidP="00F54E83">
      <w:pPr>
        <w:widowControl w:val="0"/>
        <w:pBdr>
          <w:top w:val="single" w:sz="12" w:space="31" w:color="205B64"/>
          <w:left w:val="single" w:sz="12" w:space="1"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r w:rsidRPr="00F54E83">
        <w:rPr>
          <w:rFonts w:ascii="Estandar" w:hAnsi="Estandar" w:cs="Arial"/>
          <w:color w:val="595054"/>
          <w:sz w:val="20"/>
          <w:szCs w:val="20"/>
        </w:rPr>
        <w:t xml:space="preserve">En el caso de empresas de menos de 10 </w:t>
      </w:r>
      <w:r w:rsidR="00F1660D" w:rsidRPr="00F54E83">
        <w:rPr>
          <w:rFonts w:ascii="Estandar" w:hAnsi="Estandar" w:cs="Arial"/>
          <w:color w:val="595054"/>
          <w:sz w:val="20"/>
          <w:szCs w:val="20"/>
        </w:rPr>
        <w:t>trabajadores</w:t>
      </w:r>
      <w:r w:rsidRPr="00F54E83">
        <w:rPr>
          <w:rFonts w:ascii="Estandar" w:hAnsi="Estandar" w:cs="Arial"/>
          <w:color w:val="595054"/>
          <w:sz w:val="20"/>
          <w:szCs w:val="20"/>
        </w:rPr>
        <w:t xml:space="preserve"> no aplica el </w:t>
      </w:r>
      <w:r w:rsidR="00093509" w:rsidRPr="00F54E83">
        <w:rPr>
          <w:rFonts w:ascii="Estandar" w:hAnsi="Estandar" w:cs="Arial"/>
          <w:color w:val="595054"/>
          <w:sz w:val="20"/>
          <w:szCs w:val="20"/>
        </w:rPr>
        <w:t>Título</w:t>
      </w:r>
      <w:r w:rsidRPr="00F54E83">
        <w:rPr>
          <w:rFonts w:ascii="Estandar" w:hAnsi="Estandar" w:cs="Arial"/>
          <w:color w:val="595054"/>
          <w:sz w:val="20"/>
          <w:szCs w:val="20"/>
        </w:rPr>
        <w:t xml:space="preserve"> I, de Orden.</w:t>
      </w:r>
    </w:p>
    <w:p w14:paraId="0F5D310D" w14:textId="7D63713C" w:rsidR="00622573" w:rsidRPr="00F54E83" w:rsidRDefault="00622573" w:rsidP="00F54E83">
      <w:pPr>
        <w:widowControl w:val="0"/>
        <w:pBdr>
          <w:top w:val="single" w:sz="12" w:space="31" w:color="205B64"/>
          <w:left w:val="single" w:sz="12" w:space="1"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bCs/>
          <w:color w:val="595054"/>
          <w:sz w:val="20"/>
          <w:szCs w:val="20"/>
        </w:rPr>
      </w:pPr>
      <w:r w:rsidRPr="00F54E83">
        <w:rPr>
          <w:rFonts w:ascii="Estandar" w:hAnsi="Estandar" w:cs="Arial"/>
          <w:color w:val="595054"/>
          <w:sz w:val="20"/>
          <w:szCs w:val="20"/>
        </w:rPr>
        <w:t xml:space="preserve">Este Reglamento debe ser adaptado de acuerdo a las necesidades de cada </w:t>
      </w:r>
      <w:r w:rsidRPr="00F54E83">
        <w:rPr>
          <w:rFonts w:ascii="Estandar" w:hAnsi="Estandar" w:cs="Arial"/>
          <w:b/>
          <w:color w:val="595054"/>
          <w:sz w:val="20"/>
          <w:szCs w:val="20"/>
        </w:rPr>
        <w:t>Empresa</w:t>
      </w:r>
      <w:r w:rsidRPr="00F54E83">
        <w:rPr>
          <w:rFonts w:ascii="Estandar" w:hAnsi="Estandar" w:cs="Arial"/>
          <w:color w:val="595054"/>
          <w:sz w:val="20"/>
          <w:szCs w:val="20"/>
        </w:rPr>
        <w:t>, en especial el texto marcado con un recuadro amarillo y las palabras subrayadas con color rojo.</w:t>
      </w:r>
      <w:r w:rsidRPr="00F54E83">
        <w:rPr>
          <w:rFonts w:ascii="Estandar" w:hAnsi="Estandar" w:cs="Arial"/>
          <w:b/>
          <w:bCs/>
          <w:color w:val="595054"/>
          <w:sz w:val="20"/>
          <w:szCs w:val="20"/>
        </w:rPr>
        <w:t xml:space="preserve"> </w:t>
      </w:r>
    </w:p>
    <w:p w14:paraId="6AFBFFAF" w14:textId="77777777" w:rsidR="00F45235" w:rsidRPr="00F54E83" w:rsidRDefault="00F45235" w:rsidP="00F54E83">
      <w:pPr>
        <w:widowControl w:val="0"/>
        <w:pBdr>
          <w:top w:val="single" w:sz="12" w:space="31" w:color="205B64"/>
          <w:left w:val="single" w:sz="12" w:space="1"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bCs/>
          <w:color w:val="595054"/>
          <w:sz w:val="20"/>
          <w:szCs w:val="20"/>
        </w:rPr>
      </w:pPr>
    </w:p>
    <w:p w14:paraId="052F8782" w14:textId="40CE6375" w:rsidR="00622573" w:rsidRDefault="00622573" w:rsidP="00F54E83">
      <w:pPr>
        <w:widowControl w:val="0"/>
        <w:pBdr>
          <w:top w:val="single" w:sz="12" w:space="31" w:color="205B64"/>
          <w:left w:val="single" w:sz="12" w:space="1"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bCs/>
          <w:color w:val="205B64"/>
          <w:sz w:val="20"/>
          <w:szCs w:val="20"/>
        </w:rPr>
      </w:pPr>
      <w:r w:rsidRPr="00F54E83">
        <w:rPr>
          <w:rFonts w:ascii="Estandar" w:hAnsi="Estandar" w:cs="Arial"/>
          <w:b/>
          <w:bCs/>
          <w:color w:val="205B64"/>
          <w:sz w:val="20"/>
          <w:szCs w:val="20"/>
        </w:rPr>
        <w:t xml:space="preserve">ESTE </w:t>
      </w:r>
      <w:r w:rsidR="001B1182" w:rsidRPr="00F54E83">
        <w:rPr>
          <w:rFonts w:ascii="Estandar" w:hAnsi="Estandar" w:cs="Arial"/>
          <w:b/>
          <w:bCs/>
          <w:color w:val="205B64"/>
          <w:sz w:val="20"/>
          <w:szCs w:val="20"/>
        </w:rPr>
        <w:t xml:space="preserve">CUADRO ES EXPLICATIVO Y DEBE SER </w:t>
      </w:r>
      <w:r w:rsidRPr="00F54E83">
        <w:rPr>
          <w:rFonts w:ascii="Estandar" w:hAnsi="Estandar" w:cs="Arial"/>
          <w:b/>
          <w:bCs/>
          <w:color w:val="205B64"/>
          <w:sz w:val="20"/>
          <w:szCs w:val="20"/>
        </w:rPr>
        <w:t>ELIMINADO</w:t>
      </w:r>
      <w:r w:rsidR="001B1182" w:rsidRPr="00F54E83">
        <w:rPr>
          <w:rFonts w:ascii="Estandar" w:hAnsi="Estandar" w:cs="Arial"/>
          <w:b/>
          <w:bCs/>
          <w:color w:val="205B64"/>
          <w:sz w:val="20"/>
          <w:szCs w:val="20"/>
        </w:rPr>
        <w:t xml:space="preserve"> AL FORMALIZAR EL DOCUMENTO</w:t>
      </w:r>
    </w:p>
    <w:p w14:paraId="11DA94D6" w14:textId="098C80D4" w:rsidR="00A245CB" w:rsidRDefault="00A245CB" w:rsidP="00F54E83">
      <w:pPr>
        <w:widowControl w:val="0"/>
        <w:pBdr>
          <w:top w:val="single" w:sz="12" w:space="31" w:color="205B64"/>
          <w:left w:val="single" w:sz="12" w:space="1"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205B64"/>
          <w:sz w:val="20"/>
          <w:szCs w:val="20"/>
        </w:rPr>
      </w:pPr>
    </w:p>
    <w:p w14:paraId="18E49310" w14:textId="13EA83F6" w:rsidR="00A245CB" w:rsidRDefault="00A245CB" w:rsidP="00F54E83">
      <w:pPr>
        <w:widowControl w:val="0"/>
        <w:pBdr>
          <w:top w:val="single" w:sz="12" w:space="31" w:color="205B64"/>
          <w:left w:val="single" w:sz="12" w:space="1"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205B64"/>
          <w:sz w:val="20"/>
          <w:szCs w:val="20"/>
        </w:rPr>
      </w:pPr>
    </w:p>
    <w:p w14:paraId="7EA64637" w14:textId="4BE0B1BA" w:rsidR="00A245CB" w:rsidRDefault="00A245CB" w:rsidP="00F54E83">
      <w:pPr>
        <w:widowControl w:val="0"/>
        <w:pBdr>
          <w:top w:val="single" w:sz="12" w:space="31" w:color="205B64"/>
          <w:left w:val="single" w:sz="12" w:space="1"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205B64"/>
          <w:sz w:val="20"/>
          <w:szCs w:val="20"/>
        </w:rPr>
      </w:pPr>
    </w:p>
    <w:p w14:paraId="4F5A88DE" w14:textId="76C62000" w:rsidR="00F45235" w:rsidRDefault="00F45235" w:rsidP="00CB16B7">
      <w:pPr>
        <w:pStyle w:val="TEXTOS"/>
        <w:rPr>
          <w:lang w:val="es-ES" w:eastAsia="es-ES"/>
        </w:rPr>
      </w:pPr>
    </w:p>
    <w:p w14:paraId="624AB4A3" w14:textId="77777777" w:rsidR="00CB16B7" w:rsidRPr="00CB16B7" w:rsidRDefault="00CB16B7" w:rsidP="00CB16B7">
      <w:pPr>
        <w:pStyle w:val="TEXTOS"/>
        <w:rPr>
          <w:rFonts w:ascii="DINPro-Regular" w:hAnsi="DINPro-Regular" w:cs="DINPro-Regular"/>
          <w:color w:val="000000"/>
          <w:lang w:eastAsia="en-US"/>
        </w:rPr>
      </w:pPr>
    </w:p>
    <w:p w14:paraId="29C68BF9" w14:textId="1D65AE30" w:rsidR="00CB16B7" w:rsidRDefault="00CB16B7" w:rsidP="00CB16B7">
      <w:pPr>
        <w:pStyle w:val="TEXTOS"/>
        <w:rPr>
          <w:color w:val="595054"/>
          <w:lang w:eastAsia="en-US"/>
        </w:rPr>
      </w:pPr>
      <w:r w:rsidRPr="00CB16B7">
        <w:rPr>
          <w:rFonts w:cstheme="minorBidi"/>
          <w:color w:val="595054"/>
          <w:lang w:eastAsia="en-US"/>
        </w:rPr>
        <w:t xml:space="preserve"> </w:t>
      </w:r>
      <w:r w:rsidRPr="00CB16B7">
        <w:rPr>
          <w:color w:val="595054"/>
          <w:lang w:eastAsia="en-US"/>
        </w:rPr>
        <w:t>Las Mutualidades de Empleadores son fiscalizadas por la Superintendencia de Seguridad Social (</w:t>
      </w:r>
      <w:hyperlink r:id="rId14" w:history="1">
        <w:r w:rsidRPr="005B4FF4">
          <w:rPr>
            <w:rStyle w:val="Hipervnculo"/>
            <w:lang w:eastAsia="en-US"/>
          </w:rPr>
          <w:t>www.suseso.cl</w:t>
        </w:r>
      </w:hyperlink>
      <w:r w:rsidRPr="00CB16B7">
        <w:rPr>
          <w:color w:val="595054"/>
          <w:lang w:eastAsia="en-US"/>
        </w:rPr>
        <w:t>)</w:t>
      </w:r>
    </w:p>
    <w:p w14:paraId="2EBCAC36" w14:textId="60D820AE" w:rsidR="00CB16B7" w:rsidRDefault="00CB16B7" w:rsidP="00CB16B7">
      <w:pPr>
        <w:pStyle w:val="TEXTOS"/>
        <w:rPr>
          <w:color w:val="595054"/>
          <w:lang w:val="es-ES" w:eastAsia="es-ES"/>
        </w:rPr>
      </w:pPr>
    </w:p>
    <w:p w14:paraId="5E6AAAB8" w14:textId="3D244A2F" w:rsidR="00CB16B7" w:rsidRDefault="00CB16B7" w:rsidP="00CB16B7">
      <w:pPr>
        <w:pStyle w:val="TEXTOS"/>
        <w:rPr>
          <w:color w:val="595054"/>
          <w:lang w:val="es-ES" w:eastAsia="es-ES"/>
        </w:rPr>
      </w:pPr>
    </w:p>
    <w:p w14:paraId="343EB1C9" w14:textId="64373526" w:rsidR="00CB16B7" w:rsidRDefault="00CB16B7" w:rsidP="00CB16B7">
      <w:pPr>
        <w:pStyle w:val="TEXTOS"/>
        <w:rPr>
          <w:color w:val="595054"/>
          <w:lang w:val="es-ES" w:eastAsia="es-ES"/>
        </w:rPr>
      </w:pPr>
    </w:p>
    <w:p w14:paraId="34FED76F" w14:textId="2F9B94FE" w:rsidR="00CB16B7" w:rsidRDefault="00CB16B7" w:rsidP="00CB16B7">
      <w:pPr>
        <w:pStyle w:val="TEXTOS"/>
        <w:rPr>
          <w:color w:val="595054"/>
          <w:lang w:val="es-ES" w:eastAsia="es-ES"/>
        </w:rPr>
      </w:pPr>
    </w:p>
    <w:p w14:paraId="7EAF9BAD" w14:textId="31F44006" w:rsidR="00CB16B7" w:rsidRDefault="00CB16B7" w:rsidP="00CB16B7">
      <w:pPr>
        <w:pStyle w:val="TEXTOS"/>
        <w:rPr>
          <w:color w:val="595054"/>
          <w:lang w:val="es-ES" w:eastAsia="es-ES"/>
        </w:rPr>
      </w:pPr>
    </w:p>
    <w:p w14:paraId="0248E98B" w14:textId="42343849" w:rsidR="00CB16B7" w:rsidRDefault="00CB16B7" w:rsidP="00CB16B7">
      <w:pPr>
        <w:pStyle w:val="TEXTOS"/>
        <w:rPr>
          <w:color w:val="595054"/>
          <w:lang w:val="es-ES" w:eastAsia="es-ES"/>
        </w:rPr>
      </w:pPr>
    </w:p>
    <w:p w14:paraId="68602A9A" w14:textId="4C4F3DDF" w:rsidR="00CB16B7" w:rsidRDefault="00CB16B7" w:rsidP="00CB16B7">
      <w:pPr>
        <w:pStyle w:val="TEXTOS"/>
        <w:rPr>
          <w:color w:val="595054"/>
          <w:lang w:val="es-ES" w:eastAsia="es-ES"/>
        </w:rPr>
      </w:pPr>
    </w:p>
    <w:p w14:paraId="17056B62" w14:textId="45F53A23" w:rsidR="00CB16B7" w:rsidRDefault="00CB16B7" w:rsidP="00CB16B7">
      <w:pPr>
        <w:pStyle w:val="TEXTOS"/>
        <w:rPr>
          <w:color w:val="595054"/>
          <w:lang w:val="es-ES" w:eastAsia="es-ES"/>
        </w:rPr>
      </w:pPr>
    </w:p>
    <w:p w14:paraId="6BC418A5" w14:textId="5CF25A2A" w:rsidR="00CB16B7" w:rsidRDefault="00CB16B7" w:rsidP="00CB16B7">
      <w:pPr>
        <w:pStyle w:val="TEXTOS"/>
        <w:rPr>
          <w:color w:val="595054"/>
          <w:lang w:val="es-ES" w:eastAsia="es-ES"/>
        </w:rPr>
      </w:pPr>
    </w:p>
    <w:p w14:paraId="5879F092" w14:textId="590EFFC8" w:rsidR="00CB16B7" w:rsidRDefault="00CB16B7" w:rsidP="00CB16B7">
      <w:pPr>
        <w:pStyle w:val="TEXTOS"/>
        <w:rPr>
          <w:color w:val="595054"/>
          <w:lang w:val="es-ES" w:eastAsia="es-ES"/>
        </w:rPr>
      </w:pPr>
    </w:p>
    <w:p w14:paraId="2F778754" w14:textId="178F7C08" w:rsidR="00CB16B7" w:rsidRDefault="00CB16B7" w:rsidP="00CB16B7">
      <w:pPr>
        <w:pStyle w:val="TEXTOS"/>
        <w:rPr>
          <w:color w:val="595054"/>
          <w:lang w:val="es-ES" w:eastAsia="es-ES"/>
        </w:rPr>
      </w:pPr>
    </w:p>
    <w:p w14:paraId="76960290" w14:textId="73ED4F56" w:rsidR="00CB16B7" w:rsidRDefault="00CB16B7" w:rsidP="00CB16B7">
      <w:pPr>
        <w:pStyle w:val="TEXTOS"/>
        <w:rPr>
          <w:color w:val="595054"/>
          <w:lang w:val="es-ES" w:eastAsia="es-ES"/>
        </w:rPr>
      </w:pPr>
    </w:p>
    <w:p w14:paraId="72098E59" w14:textId="73A6F320" w:rsidR="00CB16B7" w:rsidRDefault="00CB16B7" w:rsidP="00CB16B7">
      <w:pPr>
        <w:pStyle w:val="TEXTOS"/>
        <w:rPr>
          <w:color w:val="595054"/>
          <w:lang w:val="es-ES" w:eastAsia="es-ES"/>
        </w:rPr>
      </w:pPr>
    </w:p>
    <w:p w14:paraId="66CA0A22" w14:textId="6FF3AFC3" w:rsidR="00CB16B7" w:rsidRDefault="00CB16B7" w:rsidP="00CB16B7">
      <w:pPr>
        <w:pStyle w:val="TEXTOS"/>
        <w:rPr>
          <w:color w:val="595054"/>
          <w:lang w:val="es-ES" w:eastAsia="es-ES"/>
        </w:rPr>
      </w:pPr>
    </w:p>
    <w:p w14:paraId="72AABDE1" w14:textId="1B434C43" w:rsidR="00CB16B7" w:rsidRDefault="00CB16B7" w:rsidP="00CB16B7">
      <w:pPr>
        <w:pStyle w:val="TEXTOS"/>
        <w:rPr>
          <w:color w:val="595054"/>
          <w:lang w:val="es-ES" w:eastAsia="es-ES"/>
        </w:rPr>
      </w:pPr>
    </w:p>
    <w:p w14:paraId="7FD172FD" w14:textId="21354D25" w:rsidR="00CB16B7" w:rsidRDefault="00CB16B7" w:rsidP="00CB16B7">
      <w:pPr>
        <w:pStyle w:val="TEXTOS"/>
        <w:rPr>
          <w:color w:val="595054"/>
          <w:lang w:val="es-ES" w:eastAsia="es-ES"/>
        </w:rPr>
      </w:pPr>
    </w:p>
    <w:p w14:paraId="14DD5A63" w14:textId="0AE1488E" w:rsidR="00CB16B7" w:rsidRDefault="00CB16B7" w:rsidP="00CB16B7">
      <w:pPr>
        <w:pStyle w:val="TEXTOS"/>
        <w:rPr>
          <w:color w:val="595054"/>
          <w:lang w:val="es-ES" w:eastAsia="es-ES"/>
        </w:rPr>
      </w:pPr>
    </w:p>
    <w:p w14:paraId="7FA93916" w14:textId="1A000877" w:rsidR="00CB16B7" w:rsidRDefault="00CB16B7" w:rsidP="00CB16B7">
      <w:pPr>
        <w:pStyle w:val="TEXTOS"/>
        <w:rPr>
          <w:color w:val="595054"/>
          <w:lang w:val="es-ES" w:eastAsia="es-ES"/>
        </w:rPr>
      </w:pPr>
    </w:p>
    <w:p w14:paraId="0E51804B" w14:textId="67B38686" w:rsidR="00CB16B7" w:rsidRDefault="00CB16B7" w:rsidP="00CB16B7">
      <w:pPr>
        <w:pStyle w:val="TEXTOS"/>
        <w:rPr>
          <w:color w:val="595054"/>
          <w:lang w:val="es-ES" w:eastAsia="es-ES"/>
        </w:rPr>
      </w:pPr>
    </w:p>
    <w:p w14:paraId="60F92237" w14:textId="63B8B864" w:rsidR="00CB16B7" w:rsidRDefault="00CB16B7" w:rsidP="00CB16B7">
      <w:pPr>
        <w:pStyle w:val="TEXTOS"/>
        <w:rPr>
          <w:color w:val="595054"/>
          <w:lang w:val="es-ES" w:eastAsia="es-ES"/>
        </w:rPr>
      </w:pPr>
    </w:p>
    <w:p w14:paraId="4086C89E" w14:textId="0DCB2BA5" w:rsidR="00CB16B7" w:rsidRDefault="00CB16B7" w:rsidP="00CB16B7">
      <w:pPr>
        <w:pStyle w:val="TEXTOS"/>
        <w:rPr>
          <w:color w:val="595054"/>
          <w:lang w:val="es-ES" w:eastAsia="es-ES"/>
        </w:rPr>
      </w:pPr>
    </w:p>
    <w:p w14:paraId="46560F0A" w14:textId="6E8BD204" w:rsidR="00CB16B7" w:rsidRDefault="00CB16B7" w:rsidP="00CB16B7">
      <w:pPr>
        <w:pStyle w:val="TEXTOS"/>
        <w:rPr>
          <w:color w:val="595054"/>
          <w:lang w:val="es-ES" w:eastAsia="es-ES"/>
        </w:rPr>
      </w:pPr>
    </w:p>
    <w:p w14:paraId="0504C610" w14:textId="232F08CA" w:rsidR="00CB16B7" w:rsidRDefault="00CB16B7" w:rsidP="00CB16B7">
      <w:pPr>
        <w:pStyle w:val="TEXTOS"/>
        <w:rPr>
          <w:color w:val="595054"/>
          <w:lang w:val="es-ES" w:eastAsia="es-ES"/>
        </w:rPr>
      </w:pPr>
    </w:p>
    <w:p w14:paraId="5E70F0F7" w14:textId="2DD92DCA" w:rsidR="00CB16B7" w:rsidRDefault="00CB16B7" w:rsidP="00CB16B7">
      <w:pPr>
        <w:pStyle w:val="TEXTOS"/>
        <w:rPr>
          <w:color w:val="595054"/>
          <w:lang w:val="es-ES" w:eastAsia="es-ES"/>
        </w:rPr>
      </w:pPr>
    </w:p>
    <w:p w14:paraId="7FBE7419" w14:textId="4878DB7E" w:rsidR="00CB16B7" w:rsidRDefault="00CB16B7" w:rsidP="00CB16B7">
      <w:pPr>
        <w:pStyle w:val="TEXTOS"/>
        <w:rPr>
          <w:color w:val="595054"/>
          <w:lang w:val="es-ES" w:eastAsia="es-ES"/>
        </w:rPr>
      </w:pPr>
    </w:p>
    <w:p w14:paraId="5F8946B7" w14:textId="306AC16F" w:rsidR="00CB16B7" w:rsidRDefault="00CB16B7" w:rsidP="00CB16B7">
      <w:pPr>
        <w:pStyle w:val="TEXTOS"/>
        <w:rPr>
          <w:color w:val="595054"/>
          <w:lang w:val="es-ES" w:eastAsia="es-ES"/>
        </w:rPr>
      </w:pPr>
    </w:p>
    <w:p w14:paraId="0A8B88D5" w14:textId="260D0E20" w:rsidR="00CB16B7" w:rsidRDefault="00CB16B7" w:rsidP="00CB16B7">
      <w:pPr>
        <w:pStyle w:val="TEXTOS"/>
        <w:rPr>
          <w:color w:val="595054"/>
          <w:lang w:val="es-ES" w:eastAsia="es-ES"/>
        </w:rPr>
      </w:pPr>
    </w:p>
    <w:p w14:paraId="5DE3A4AF" w14:textId="0131BD39" w:rsidR="00CB16B7" w:rsidRDefault="00CB16B7" w:rsidP="00CB16B7">
      <w:pPr>
        <w:pStyle w:val="TEXTOS"/>
        <w:rPr>
          <w:color w:val="595054"/>
          <w:lang w:val="es-ES" w:eastAsia="es-ES"/>
        </w:rPr>
      </w:pPr>
    </w:p>
    <w:p w14:paraId="6C34D98B" w14:textId="428A9F49" w:rsidR="00CB16B7" w:rsidRDefault="00CB16B7" w:rsidP="00CB16B7">
      <w:pPr>
        <w:pStyle w:val="TEXTOS"/>
        <w:rPr>
          <w:color w:val="595054"/>
          <w:lang w:val="es-ES" w:eastAsia="es-ES"/>
        </w:rPr>
      </w:pPr>
    </w:p>
    <w:p w14:paraId="5B0D8737" w14:textId="31091EB3" w:rsidR="00CB16B7" w:rsidRDefault="00CB16B7" w:rsidP="00CB16B7">
      <w:pPr>
        <w:pStyle w:val="TEXTOS"/>
        <w:rPr>
          <w:color w:val="595054"/>
          <w:lang w:val="es-ES" w:eastAsia="es-ES"/>
        </w:rPr>
      </w:pPr>
    </w:p>
    <w:p w14:paraId="45EB8B13" w14:textId="78432DC4" w:rsidR="00CB16B7" w:rsidRDefault="00CB16B7" w:rsidP="00CB16B7">
      <w:pPr>
        <w:pStyle w:val="TEXTOS"/>
        <w:rPr>
          <w:color w:val="595054"/>
          <w:lang w:val="es-ES" w:eastAsia="es-ES"/>
        </w:rPr>
      </w:pPr>
    </w:p>
    <w:p w14:paraId="443FBE8D" w14:textId="5C7DF4EC" w:rsidR="00CB16B7" w:rsidRDefault="00CB16B7" w:rsidP="00CB16B7">
      <w:pPr>
        <w:pStyle w:val="TEXTOS"/>
        <w:rPr>
          <w:color w:val="595054"/>
          <w:lang w:val="es-ES" w:eastAsia="es-ES"/>
        </w:rPr>
      </w:pPr>
    </w:p>
    <w:p w14:paraId="6729E96F" w14:textId="4DED3026" w:rsidR="00CB16B7" w:rsidRDefault="00CB16B7" w:rsidP="00CB16B7">
      <w:pPr>
        <w:pStyle w:val="TEXTOS"/>
        <w:rPr>
          <w:color w:val="595054"/>
          <w:lang w:val="es-ES" w:eastAsia="es-ES"/>
        </w:rPr>
      </w:pPr>
    </w:p>
    <w:p w14:paraId="1F5D0011" w14:textId="4DD852FC" w:rsidR="00CB16B7" w:rsidRDefault="00CB16B7" w:rsidP="00CB16B7">
      <w:pPr>
        <w:pStyle w:val="TEXTOS"/>
        <w:rPr>
          <w:color w:val="595054"/>
          <w:lang w:val="es-ES" w:eastAsia="es-ES"/>
        </w:rPr>
      </w:pPr>
    </w:p>
    <w:p w14:paraId="7EF459F8" w14:textId="7F2C89C8" w:rsidR="00CB16B7" w:rsidRDefault="00CB16B7" w:rsidP="00CB16B7">
      <w:pPr>
        <w:pStyle w:val="TEXTOS"/>
        <w:rPr>
          <w:color w:val="595054"/>
          <w:lang w:val="es-ES" w:eastAsia="es-ES"/>
        </w:rPr>
      </w:pPr>
    </w:p>
    <w:p w14:paraId="6AAEC640" w14:textId="4DF8642F" w:rsidR="00CB16B7" w:rsidRDefault="00CB16B7" w:rsidP="00CB16B7">
      <w:pPr>
        <w:pStyle w:val="TEXTOS"/>
        <w:rPr>
          <w:color w:val="595054"/>
          <w:lang w:val="es-ES" w:eastAsia="es-ES"/>
        </w:rPr>
      </w:pPr>
    </w:p>
    <w:p w14:paraId="4D283E3C" w14:textId="1BE85180" w:rsidR="00CB16B7" w:rsidRDefault="00CB16B7" w:rsidP="00CB16B7">
      <w:pPr>
        <w:pStyle w:val="TEXTOS"/>
        <w:rPr>
          <w:color w:val="595054"/>
          <w:lang w:val="es-ES" w:eastAsia="es-ES"/>
        </w:rPr>
      </w:pPr>
    </w:p>
    <w:p w14:paraId="3A8B5CD7" w14:textId="0F756692" w:rsidR="00CB16B7" w:rsidRDefault="00CB16B7" w:rsidP="00CB16B7">
      <w:pPr>
        <w:pStyle w:val="TEXTOS"/>
        <w:rPr>
          <w:color w:val="595054"/>
          <w:lang w:val="es-ES" w:eastAsia="es-ES"/>
        </w:rPr>
      </w:pPr>
    </w:p>
    <w:p w14:paraId="25ECA6F0" w14:textId="02CD0C00" w:rsidR="00CB16B7" w:rsidRDefault="00CB16B7" w:rsidP="00CB16B7">
      <w:pPr>
        <w:pStyle w:val="TEXTOS"/>
        <w:rPr>
          <w:color w:val="595054"/>
          <w:lang w:val="es-ES" w:eastAsia="es-ES"/>
        </w:rPr>
      </w:pPr>
    </w:p>
    <w:p w14:paraId="0F520211" w14:textId="58260425" w:rsidR="00CB16B7" w:rsidRDefault="00CB16B7" w:rsidP="00CB16B7">
      <w:pPr>
        <w:pStyle w:val="TEXTOS"/>
        <w:rPr>
          <w:color w:val="595054"/>
          <w:lang w:val="es-ES" w:eastAsia="es-ES"/>
        </w:rPr>
      </w:pPr>
    </w:p>
    <w:p w14:paraId="4579D23D" w14:textId="6D833CFB" w:rsidR="00CB16B7" w:rsidRDefault="00CB16B7" w:rsidP="00CB16B7">
      <w:pPr>
        <w:pStyle w:val="TEXTOS"/>
        <w:rPr>
          <w:color w:val="595054"/>
          <w:lang w:val="es-ES" w:eastAsia="es-ES"/>
        </w:rPr>
      </w:pPr>
    </w:p>
    <w:p w14:paraId="5EC76CAE" w14:textId="77777777" w:rsidR="00CB16B7" w:rsidRPr="00CB16B7" w:rsidRDefault="00CB16B7" w:rsidP="00CB16B7">
      <w:pPr>
        <w:pStyle w:val="TEXTOS"/>
        <w:rPr>
          <w:color w:val="595054"/>
          <w:lang w:val="es-ES" w:eastAsia="es-ES"/>
        </w:rPr>
      </w:pPr>
    </w:p>
    <w:sdt>
      <w:sdtPr>
        <w:rPr>
          <w:bCs/>
          <w:color w:val="auto"/>
          <w:lang w:val="es-ES"/>
        </w:rPr>
        <w:id w:val="-642965640"/>
        <w:docPartObj>
          <w:docPartGallery w:val="Table of Contents"/>
          <w:docPartUnique/>
        </w:docPartObj>
      </w:sdtPr>
      <w:sdtEndPr>
        <w:rPr>
          <w:rFonts w:eastAsiaTheme="minorHAnsi"/>
          <w:bCs w:val="0"/>
          <w:noProof/>
          <w:color w:val="205B64"/>
          <w:sz w:val="24"/>
          <w:szCs w:val="24"/>
          <w:lang w:val="es-ES_tradnl"/>
        </w:rPr>
      </w:sdtEndPr>
      <w:sdtContent>
        <w:p w14:paraId="43B97741" w14:textId="4E19A0A3" w:rsidR="0072183A" w:rsidRPr="009E1B34" w:rsidRDefault="0066037B" w:rsidP="00F45235">
          <w:pPr>
            <w:pStyle w:val="TITULOSCAPITULOS"/>
          </w:pPr>
          <w:r w:rsidRPr="009E1B34">
            <w:t>TABLA DE CONTENIDO</w:t>
          </w:r>
        </w:p>
        <w:p w14:paraId="4933C918" w14:textId="77777777" w:rsidR="008706EE" w:rsidRPr="009E1B34" w:rsidRDefault="008706EE" w:rsidP="006E7DCB">
          <w:pPr>
            <w:jc w:val="both"/>
            <w:rPr>
              <w:rFonts w:ascii="Arial" w:hAnsi="Arial" w:cs="Arial"/>
            </w:rPr>
          </w:pPr>
        </w:p>
        <w:p w14:paraId="2B536FD0" w14:textId="15E4A673" w:rsidR="00490B4A" w:rsidRPr="00E543C8" w:rsidRDefault="00B42A1E" w:rsidP="00CB16B7">
          <w:pPr>
            <w:pStyle w:val="TDC1"/>
            <w:rPr>
              <w:rFonts w:ascii="Estandar" w:eastAsiaTheme="minorEastAsia" w:hAnsi="Estandar" w:cstheme="minorBidi"/>
              <w:sz w:val="20"/>
              <w:szCs w:val="20"/>
            </w:rPr>
          </w:pPr>
          <w:r w:rsidRPr="00E543C8">
            <w:rPr>
              <w:rFonts w:ascii="Estandar" w:hAnsi="Estandar"/>
              <w:sz w:val="20"/>
              <w:szCs w:val="20"/>
            </w:rPr>
            <w:fldChar w:fldCharType="begin"/>
          </w:r>
          <w:r w:rsidRPr="00E543C8">
            <w:rPr>
              <w:rFonts w:ascii="Estandar" w:hAnsi="Estandar"/>
              <w:sz w:val="20"/>
              <w:szCs w:val="20"/>
            </w:rPr>
            <w:instrText xml:space="preserve"> </w:instrText>
          </w:r>
          <w:r w:rsidR="003220D1" w:rsidRPr="00E543C8">
            <w:rPr>
              <w:rFonts w:ascii="Estandar" w:hAnsi="Estandar"/>
              <w:sz w:val="20"/>
              <w:szCs w:val="20"/>
            </w:rPr>
            <w:instrText>TOC</w:instrText>
          </w:r>
          <w:r w:rsidRPr="00E543C8">
            <w:rPr>
              <w:rFonts w:ascii="Estandar" w:hAnsi="Estandar"/>
              <w:sz w:val="20"/>
              <w:szCs w:val="20"/>
            </w:rPr>
            <w:instrText xml:space="preserve"> \o "1-4" </w:instrText>
          </w:r>
          <w:r w:rsidRPr="00E543C8">
            <w:rPr>
              <w:rFonts w:ascii="Estandar" w:hAnsi="Estandar"/>
              <w:sz w:val="20"/>
              <w:szCs w:val="20"/>
            </w:rPr>
            <w:fldChar w:fldCharType="separate"/>
          </w:r>
          <w:r w:rsidR="00490B4A" w:rsidRPr="00E543C8">
            <w:rPr>
              <w:rFonts w:ascii="Estandar" w:hAnsi="Estandar"/>
              <w:sz w:val="20"/>
              <w:szCs w:val="20"/>
            </w:rPr>
            <w:t>TÍTULO 1</w:t>
          </w:r>
          <w:r w:rsidR="00E543C8">
            <w:rPr>
              <w:rFonts w:ascii="Estandar" w:hAnsi="Estandar"/>
              <w:sz w:val="20"/>
              <w:szCs w:val="20"/>
            </w:rPr>
            <w:t xml:space="preserve">: </w:t>
          </w:r>
          <w:r w:rsidR="00490B4A" w:rsidRPr="00E543C8">
            <w:rPr>
              <w:rFonts w:ascii="Estandar" w:hAnsi="Estandar"/>
              <w:sz w:val="20"/>
              <w:szCs w:val="20"/>
            </w:rPr>
            <w:t>REGLAMENTO ORDEN INTERNO</w:t>
          </w:r>
          <w:r w:rsidR="00490B4A" w:rsidRPr="00E543C8">
            <w:rPr>
              <w:rFonts w:ascii="Estandar" w:hAnsi="Estandar"/>
              <w:sz w:val="20"/>
              <w:szCs w:val="20"/>
            </w:rPr>
            <w:tab/>
          </w:r>
          <w:r w:rsidR="00490B4A" w:rsidRPr="00E543C8">
            <w:rPr>
              <w:rFonts w:ascii="Estandar" w:hAnsi="Estandar"/>
              <w:sz w:val="20"/>
              <w:szCs w:val="20"/>
            </w:rPr>
            <w:fldChar w:fldCharType="begin"/>
          </w:r>
          <w:r w:rsidR="00490B4A" w:rsidRPr="00E543C8">
            <w:rPr>
              <w:rFonts w:ascii="Estandar" w:hAnsi="Estandar"/>
              <w:sz w:val="20"/>
              <w:szCs w:val="20"/>
            </w:rPr>
            <w:instrText xml:space="preserve"> PAGEREF _Toc9896450 \h </w:instrText>
          </w:r>
          <w:r w:rsidR="00490B4A" w:rsidRPr="00E543C8">
            <w:rPr>
              <w:rFonts w:ascii="Estandar" w:hAnsi="Estandar"/>
              <w:sz w:val="20"/>
              <w:szCs w:val="20"/>
            </w:rPr>
          </w:r>
          <w:r w:rsidR="00490B4A" w:rsidRPr="00E543C8">
            <w:rPr>
              <w:rFonts w:ascii="Estandar" w:hAnsi="Estandar"/>
              <w:sz w:val="20"/>
              <w:szCs w:val="20"/>
            </w:rPr>
            <w:fldChar w:fldCharType="separate"/>
          </w:r>
          <w:r w:rsidR="00490B4A" w:rsidRPr="00E543C8">
            <w:rPr>
              <w:rFonts w:ascii="Estandar" w:hAnsi="Estandar"/>
              <w:sz w:val="20"/>
              <w:szCs w:val="20"/>
            </w:rPr>
            <w:t>5</w:t>
          </w:r>
          <w:r w:rsidR="00490B4A" w:rsidRPr="00E543C8">
            <w:rPr>
              <w:rFonts w:ascii="Estandar" w:hAnsi="Estandar"/>
              <w:sz w:val="20"/>
              <w:szCs w:val="20"/>
            </w:rPr>
            <w:fldChar w:fldCharType="end"/>
          </w:r>
        </w:p>
        <w:p w14:paraId="3AF5558E" w14:textId="4A4E69BC" w:rsidR="00490B4A" w:rsidRPr="00E543C8" w:rsidRDefault="00490B4A" w:rsidP="00E543C8">
          <w:pPr>
            <w:pStyle w:val="TDC2"/>
            <w:rPr>
              <w:rFonts w:eastAsiaTheme="minorEastAsia" w:cstheme="minorBidi"/>
              <w:sz w:val="20"/>
              <w:szCs w:val="20"/>
            </w:rPr>
          </w:pPr>
          <w:r w:rsidRPr="00E543C8">
            <w:rPr>
              <w:sz w:val="20"/>
              <w:szCs w:val="20"/>
            </w:rPr>
            <w:t>PREÁMBULO</w:t>
          </w:r>
          <w:r w:rsidR="00E543C8">
            <w:rPr>
              <w:sz w:val="20"/>
              <w:szCs w:val="20"/>
            </w:rPr>
            <w:t>……………………………………………………………………………………………………………………………………………………………………………………………..</w:t>
          </w:r>
          <w:r w:rsidRPr="00E543C8">
            <w:rPr>
              <w:sz w:val="20"/>
              <w:szCs w:val="20"/>
            </w:rPr>
            <w:fldChar w:fldCharType="begin"/>
          </w:r>
          <w:r w:rsidRPr="00E543C8">
            <w:rPr>
              <w:sz w:val="20"/>
              <w:szCs w:val="20"/>
            </w:rPr>
            <w:instrText xml:space="preserve"> PAGEREF _Toc9896451 \h </w:instrText>
          </w:r>
          <w:r w:rsidRPr="00E543C8">
            <w:rPr>
              <w:sz w:val="20"/>
              <w:szCs w:val="20"/>
            </w:rPr>
          </w:r>
          <w:r w:rsidRPr="00E543C8">
            <w:rPr>
              <w:sz w:val="20"/>
              <w:szCs w:val="20"/>
            </w:rPr>
            <w:fldChar w:fldCharType="separate"/>
          </w:r>
          <w:r w:rsidRPr="00E543C8">
            <w:rPr>
              <w:sz w:val="20"/>
              <w:szCs w:val="20"/>
            </w:rPr>
            <w:t>5</w:t>
          </w:r>
          <w:r w:rsidRPr="00E543C8">
            <w:rPr>
              <w:sz w:val="20"/>
              <w:szCs w:val="20"/>
            </w:rPr>
            <w:fldChar w:fldCharType="end"/>
          </w:r>
        </w:p>
        <w:p w14:paraId="70DFFE00" w14:textId="09001BAF" w:rsidR="00490B4A" w:rsidRPr="00E543C8" w:rsidRDefault="00490B4A" w:rsidP="00E543C8">
          <w:pPr>
            <w:pStyle w:val="TDC2"/>
            <w:rPr>
              <w:rFonts w:eastAsiaTheme="minorEastAsia" w:cstheme="minorBidi"/>
              <w:sz w:val="20"/>
              <w:szCs w:val="20"/>
            </w:rPr>
          </w:pPr>
          <w:r w:rsidRPr="00E543C8">
            <w:rPr>
              <w:sz w:val="20"/>
              <w:szCs w:val="20"/>
            </w:rPr>
            <w:t>CAPÍTULO I</w:t>
          </w:r>
          <w:r w:rsidR="00CB16B7" w:rsidRPr="00E543C8">
            <w:rPr>
              <w:rFonts w:eastAsiaTheme="minorEastAsia" w:cstheme="minorBidi"/>
              <w:sz w:val="20"/>
              <w:szCs w:val="20"/>
            </w:rPr>
            <w:t xml:space="preserve">: </w:t>
          </w:r>
          <w:r w:rsidRPr="00E543C8">
            <w:rPr>
              <w:sz w:val="20"/>
              <w:szCs w:val="20"/>
            </w:rPr>
            <w:t>NORMAS GENERALES</w:t>
          </w:r>
          <w:r w:rsidRPr="00E543C8">
            <w:rPr>
              <w:sz w:val="20"/>
              <w:szCs w:val="20"/>
            </w:rPr>
            <w:tab/>
          </w:r>
          <w:r w:rsidRPr="00E543C8">
            <w:rPr>
              <w:sz w:val="20"/>
              <w:szCs w:val="20"/>
            </w:rPr>
            <w:fldChar w:fldCharType="begin"/>
          </w:r>
          <w:r w:rsidRPr="00E543C8">
            <w:rPr>
              <w:sz w:val="20"/>
              <w:szCs w:val="20"/>
            </w:rPr>
            <w:instrText xml:space="preserve"> PAGEREF _Toc9896452 \h </w:instrText>
          </w:r>
          <w:r w:rsidRPr="00E543C8">
            <w:rPr>
              <w:sz w:val="20"/>
              <w:szCs w:val="20"/>
            </w:rPr>
          </w:r>
          <w:r w:rsidRPr="00E543C8">
            <w:rPr>
              <w:sz w:val="20"/>
              <w:szCs w:val="20"/>
            </w:rPr>
            <w:fldChar w:fldCharType="separate"/>
          </w:r>
          <w:r w:rsidRPr="00E543C8">
            <w:rPr>
              <w:sz w:val="20"/>
              <w:szCs w:val="20"/>
            </w:rPr>
            <w:t>6</w:t>
          </w:r>
          <w:r w:rsidRPr="00E543C8">
            <w:rPr>
              <w:sz w:val="20"/>
              <w:szCs w:val="20"/>
            </w:rPr>
            <w:fldChar w:fldCharType="end"/>
          </w:r>
        </w:p>
        <w:p w14:paraId="5C2048E6" w14:textId="75BD715A" w:rsidR="00490B4A" w:rsidRPr="00E543C8" w:rsidRDefault="00490B4A" w:rsidP="00E543C8">
          <w:pPr>
            <w:pStyle w:val="TDC2"/>
            <w:rPr>
              <w:rFonts w:eastAsiaTheme="minorEastAsia" w:cstheme="minorBidi"/>
              <w:sz w:val="20"/>
              <w:szCs w:val="20"/>
            </w:rPr>
          </w:pPr>
          <w:r w:rsidRPr="00E543C8">
            <w:rPr>
              <w:sz w:val="20"/>
              <w:szCs w:val="20"/>
            </w:rPr>
            <w:t>CAPÍTULO II</w:t>
          </w:r>
          <w:r w:rsidR="00CB16B7" w:rsidRPr="00E543C8">
            <w:rPr>
              <w:rFonts w:eastAsiaTheme="minorEastAsia" w:cstheme="minorBidi"/>
              <w:sz w:val="20"/>
              <w:szCs w:val="20"/>
            </w:rPr>
            <w:t xml:space="preserve">: </w:t>
          </w:r>
          <w:r w:rsidRPr="00E543C8">
            <w:rPr>
              <w:sz w:val="20"/>
              <w:szCs w:val="20"/>
            </w:rPr>
            <w:t>TERMINOLOGÍA Y DEFINICIONES</w:t>
          </w:r>
          <w:r w:rsidRPr="00E543C8">
            <w:rPr>
              <w:sz w:val="20"/>
              <w:szCs w:val="20"/>
            </w:rPr>
            <w:tab/>
          </w:r>
          <w:r w:rsidRPr="00E543C8">
            <w:rPr>
              <w:sz w:val="20"/>
              <w:szCs w:val="20"/>
            </w:rPr>
            <w:fldChar w:fldCharType="begin"/>
          </w:r>
          <w:r w:rsidRPr="00E543C8">
            <w:rPr>
              <w:sz w:val="20"/>
              <w:szCs w:val="20"/>
            </w:rPr>
            <w:instrText xml:space="preserve"> PAGEREF _Toc9896453 \h </w:instrText>
          </w:r>
          <w:r w:rsidRPr="00E543C8">
            <w:rPr>
              <w:sz w:val="20"/>
              <w:szCs w:val="20"/>
            </w:rPr>
          </w:r>
          <w:r w:rsidRPr="00E543C8">
            <w:rPr>
              <w:sz w:val="20"/>
              <w:szCs w:val="20"/>
            </w:rPr>
            <w:fldChar w:fldCharType="separate"/>
          </w:r>
          <w:r w:rsidRPr="00E543C8">
            <w:rPr>
              <w:sz w:val="20"/>
              <w:szCs w:val="20"/>
            </w:rPr>
            <w:t>6</w:t>
          </w:r>
          <w:r w:rsidRPr="00E543C8">
            <w:rPr>
              <w:sz w:val="20"/>
              <w:szCs w:val="20"/>
            </w:rPr>
            <w:fldChar w:fldCharType="end"/>
          </w:r>
        </w:p>
        <w:p w14:paraId="5D9985FB" w14:textId="512C0DA3" w:rsidR="00490B4A" w:rsidRPr="00E543C8" w:rsidRDefault="00490B4A" w:rsidP="00E543C8">
          <w:pPr>
            <w:pStyle w:val="TDC2"/>
            <w:rPr>
              <w:rFonts w:eastAsiaTheme="minorEastAsia" w:cstheme="minorBidi"/>
              <w:sz w:val="20"/>
              <w:szCs w:val="20"/>
            </w:rPr>
          </w:pPr>
          <w:r w:rsidRPr="00E543C8">
            <w:rPr>
              <w:sz w:val="20"/>
              <w:szCs w:val="20"/>
            </w:rPr>
            <w:t>CAPÍTULO III</w:t>
          </w:r>
          <w:r w:rsidR="00CB16B7" w:rsidRPr="00E543C8">
            <w:rPr>
              <w:rFonts w:eastAsiaTheme="minorEastAsia" w:cstheme="minorBidi"/>
              <w:sz w:val="20"/>
              <w:szCs w:val="20"/>
            </w:rPr>
            <w:t xml:space="preserve">: </w:t>
          </w:r>
          <w:r w:rsidRPr="00E543C8">
            <w:rPr>
              <w:sz w:val="20"/>
              <w:szCs w:val="20"/>
            </w:rPr>
            <w:t>DE LAS CONDICIONES DE INGRESO</w:t>
          </w:r>
          <w:r w:rsidRPr="00E543C8">
            <w:rPr>
              <w:sz w:val="20"/>
              <w:szCs w:val="20"/>
            </w:rPr>
            <w:tab/>
          </w:r>
          <w:r w:rsidRPr="00E543C8">
            <w:rPr>
              <w:sz w:val="20"/>
              <w:szCs w:val="20"/>
            </w:rPr>
            <w:fldChar w:fldCharType="begin"/>
          </w:r>
          <w:r w:rsidRPr="00E543C8">
            <w:rPr>
              <w:sz w:val="20"/>
              <w:szCs w:val="20"/>
            </w:rPr>
            <w:instrText xml:space="preserve"> PAGEREF _Toc9896454 \h </w:instrText>
          </w:r>
          <w:r w:rsidRPr="00E543C8">
            <w:rPr>
              <w:sz w:val="20"/>
              <w:szCs w:val="20"/>
            </w:rPr>
          </w:r>
          <w:r w:rsidRPr="00E543C8">
            <w:rPr>
              <w:sz w:val="20"/>
              <w:szCs w:val="20"/>
            </w:rPr>
            <w:fldChar w:fldCharType="separate"/>
          </w:r>
          <w:r w:rsidRPr="00E543C8">
            <w:rPr>
              <w:sz w:val="20"/>
              <w:szCs w:val="20"/>
            </w:rPr>
            <w:t>8</w:t>
          </w:r>
          <w:r w:rsidRPr="00E543C8">
            <w:rPr>
              <w:sz w:val="20"/>
              <w:szCs w:val="20"/>
            </w:rPr>
            <w:fldChar w:fldCharType="end"/>
          </w:r>
        </w:p>
        <w:p w14:paraId="65B5D3A2" w14:textId="3D8312A7" w:rsidR="00490B4A" w:rsidRPr="00E543C8" w:rsidRDefault="00490B4A" w:rsidP="00E543C8">
          <w:pPr>
            <w:pStyle w:val="TDC2"/>
            <w:rPr>
              <w:rFonts w:eastAsiaTheme="minorEastAsia" w:cstheme="minorBidi"/>
              <w:sz w:val="20"/>
              <w:szCs w:val="20"/>
            </w:rPr>
          </w:pPr>
          <w:r w:rsidRPr="00E543C8">
            <w:rPr>
              <w:sz w:val="20"/>
              <w:szCs w:val="20"/>
            </w:rPr>
            <w:t>CAPÍTULO IV</w:t>
          </w:r>
          <w:r w:rsidR="00CB16B7" w:rsidRPr="00E543C8">
            <w:rPr>
              <w:rFonts w:eastAsiaTheme="minorEastAsia" w:cstheme="minorBidi"/>
              <w:sz w:val="20"/>
              <w:szCs w:val="20"/>
            </w:rPr>
            <w:t xml:space="preserve">: </w:t>
          </w:r>
          <w:r w:rsidRPr="00E543C8">
            <w:rPr>
              <w:sz w:val="20"/>
              <w:szCs w:val="20"/>
            </w:rPr>
            <w:t>DEL CONTRATO DE TRABAJO</w:t>
          </w:r>
          <w:r w:rsidRPr="00E543C8">
            <w:rPr>
              <w:sz w:val="20"/>
              <w:szCs w:val="20"/>
            </w:rPr>
            <w:tab/>
          </w:r>
          <w:r w:rsidRPr="00E543C8">
            <w:rPr>
              <w:sz w:val="20"/>
              <w:szCs w:val="20"/>
            </w:rPr>
            <w:fldChar w:fldCharType="begin"/>
          </w:r>
          <w:r w:rsidRPr="00E543C8">
            <w:rPr>
              <w:sz w:val="20"/>
              <w:szCs w:val="20"/>
            </w:rPr>
            <w:instrText xml:space="preserve"> PAGEREF _Toc9896455 \h </w:instrText>
          </w:r>
          <w:r w:rsidRPr="00E543C8">
            <w:rPr>
              <w:sz w:val="20"/>
              <w:szCs w:val="20"/>
            </w:rPr>
          </w:r>
          <w:r w:rsidRPr="00E543C8">
            <w:rPr>
              <w:sz w:val="20"/>
              <w:szCs w:val="20"/>
            </w:rPr>
            <w:fldChar w:fldCharType="separate"/>
          </w:r>
          <w:r w:rsidRPr="00E543C8">
            <w:rPr>
              <w:sz w:val="20"/>
              <w:szCs w:val="20"/>
            </w:rPr>
            <w:t>9</w:t>
          </w:r>
          <w:r w:rsidRPr="00E543C8">
            <w:rPr>
              <w:sz w:val="20"/>
              <w:szCs w:val="20"/>
            </w:rPr>
            <w:fldChar w:fldCharType="end"/>
          </w:r>
        </w:p>
        <w:p w14:paraId="0B84EBCF" w14:textId="3B2418F3" w:rsidR="00490B4A" w:rsidRPr="00E543C8" w:rsidRDefault="00490B4A" w:rsidP="00E543C8">
          <w:pPr>
            <w:pStyle w:val="TDC2"/>
            <w:rPr>
              <w:rFonts w:eastAsiaTheme="minorEastAsia" w:cstheme="minorBidi"/>
              <w:sz w:val="20"/>
              <w:szCs w:val="20"/>
            </w:rPr>
          </w:pPr>
          <w:r w:rsidRPr="00E543C8">
            <w:rPr>
              <w:sz w:val="20"/>
              <w:szCs w:val="20"/>
            </w:rPr>
            <w:t>CAPÍTULO V</w:t>
          </w:r>
          <w:r w:rsidR="00CB16B7" w:rsidRPr="00E543C8">
            <w:rPr>
              <w:rFonts w:eastAsiaTheme="minorEastAsia" w:cstheme="minorBidi"/>
              <w:sz w:val="20"/>
              <w:szCs w:val="20"/>
            </w:rPr>
            <w:t xml:space="preserve">: </w:t>
          </w:r>
          <w:r w:rsidRPr="00E543C8">
            <w:rPr>
              <w:sz w:val="20"/>
              <w:szCs w:val="20"/>
            </w:rPr>
            <w:t>TERMINACIÓN DE CONTRATO DE TRABAJO</w:t>
          </w:r>
          <w:r w:rsidRPr="00E543C8">
            <w:rPr>
              <w:sz w:val="20"/>
              <w:szCs w:val="20"/>
            </w:rPr>
            <w:tab/>
          </w:r>
          <w:r w:rsidRPr="00E543C8">
            <w:rPr>
              <w:sz w:val="20"/>
              <w:szCs w:val="20"/>
            </w:rPr>
            <w:fldChar w:fldCharType="begin"/>
          </w:r>
          <w:r w:rsidRPr="00E543C8">
            <w:rPr>
              <w:sz w:val="20"/>
              <w:szCs w:val="20"/>
            </w:rPr>
            <w:instrText xml:space="preserve"> PAGEREF _Toc9896456 \h </w:instrText>
          </w:r>
          <w:r w:rsidRPr="00E543C8">
            <w:rPr>
              <w:sz w:val="20"/>
              <w:szCs w:val="20"/>
            </w:rPr>
          </w:r>
          <w:r w:rsidRPr="00E543C8">
            <w:rPr>
              <w:sz w:val="20"/>
              <w:szCs w:val="20"/>
            </w:rPr>
            <w:fldChar w:fldCharType="separate"/>
          </w:r>
          <w:r w:rsidRPr="00E543C8">
            <w:rPr>
              <w:sz w:val="20"/>
              <w:szCs w:val="20"/>
            </w:rPr>
            <w:t>11</w:t>
          </w:r>
          <w:r w:rsidRPr="00E543C8">
            <w:rPr>
              <w:sz w:val="20"/>
              <w:szCs w:val="20"/>
            </w:rPr>
            <w:fldChar w:fldCharType="end"/>
          </w:r>
        </w:p>
        <w:p w14:paraId="055724A4" w14:textId="78367B74" w:rsidR="00490B4A" w:rsidRPr="00E543C8" w:rsidRDefault="00490B4A" w:rsidP="00E543C8">
          <w:pPr>
            <w:pStyle w:val="TDC2"/>
            <w:rPr>
              <w:rFonts w:eastAsiaTheme="minorEastAsia" w:cstheme="minorBidi"/>
              <w:sz w:val="20"/>
              <w:szCs w:val="20"/>
            </w:rPr>
          </w:pPr>
          <w:r w:rsidRPr="00E543C8">
            <w:rPr>
              <w:sz w:val="20"/>
              <w:szCs w:val="20"/>
            </w:rPr>
            <w:t>CAPÍTULO VI</w:t>
          </w:r>
          <w:r w:rsidR="00CB16B7" w:rsidRPr="00E543C8">
            <w:rPr>
              <w:rFonts w:eastAsiaTheme="minorEastAsia" w:cstheme="minorBidi"/>
              <w:sz w:val="20"/>
              <w:szCs w:val="20"/>
            </w:rPr>
            <w:t xml:space="preserve">: </w:t>
          </w:r>
          <w:r w:rsidRPr="00E543C8">
            <w:rPr>
              <w:sz w:val="20"/>
              <w:szCs w:val="20"/>
            </w:rPr>
            <w:t>DE LAS JORNADAS DE TRABAJO</w:t>
          </w:r>
          <w:r w:rsidRPr="00E543C8">
            <w:rPr>
              <w:sz w:val="20"/>
              <w:szCs w:val="20"/>
            </w:rPr>
            <w:tab/>
          </w:r>
          <w:r w:rsidRPr="00E543C8">
            <w:rPr>
              <w:sz w:val="20"/>
              <w:szCs w:val="20"/>
            </w:rPr>
            <w:fldChar w:fldCharType="begin"/>
          </w:r>
          <w:r w:rsidRPr="00E543C8">
            <w:rPr>
              <w:sz w:val="20"/>
              <w:szCs w:val="20"/>
            </w:rPr>
            <w:instrText xml:space="preserve"> PAGEREF _Toc9896457 \h </w:instrText>
          </w:r>
          <w:r w:rsidRPr="00E543C8">
            <w:rPr>
              <w:sz w:val="20"/>
              <w:szCs w:val="20"/>
            </w:rPr>
          </w:r>
          <w:r w:rsidRPr="00E543C8">
            <w:rPr>
              <w:sz w:val="20"/>
              <w:szCs w:val="20"/>
            </w:rPr>
            <w:fldChar w:fldCharType="separate"/>
          </w:r>
          <w:r w:rsidRPr="00E543C8">
            <w:rPr>
              <w:sz w:val="20"/>
              <w:szCs w:val="20"/>
            </w:rPr>
            <w:t>13</w:t>
          </w:r>
          <w:r w:rsidRPr="00E543C8">
            <w:rPr>
              <w:sz w:val="20"/>
              <w:szCs w:val="20"/>
            </w:rPr>
            <w:fldChar w:fldCharType="end"/>
          </w:r>
        </w:p>
        <w:p w14:paraId="7B256325"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1º: NORMAS GENERALES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_Toc9896458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13</w:t>
          </w:r>
          <w:r w:rsidRPr="00E543C8">
            <w:rPr>
              <w:rFonts w:ascii="Estandar" w:hAnsi="Estandar"/>
              <w:noProof/>
              <w:color w:val="595054"/>
              <w:sz w:val="20"/>
              <w:szCs w:val="20"/>
            </w:rPr>
            <w:fldChar w:fldCharType="end"/>
          </w:r>
        </w:p>
        <w:p w14:paraId="64596BCA"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2º: DE LA JORNADA ORDINARIA</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_Toc9896459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15</w:t>
          </w:r>
          <w:r w:rsidRPr="00E543C8">
            <w:rPr>
              <w:rFonts w:ascii="Estandar" w:hAnsi="Estandar"/>
              <w:noProof/>
              <w:color w:val="595054"/>
              <w:sz w:val="20"/>
              <w:szCs w:val="20"/>
            </w:rPr>
            <w:fldChar w:fldCharType="end"/>
          </w:r>
        </w:p>
        <w:p w14:paraId="55890D35"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3º: DESCANSO DENTRO DE LA JORNADA</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_Toc9896460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15</w:t>
          </w:r>
          <w:r w:rsidRPr="00E543C8">
            <w:rPr>
              <w:rFonts w:ascii="Estandar" w:hAnsi="Estandar"/>
              <w:noProof/>
              <w:color w:val="595054"/>
              <w:sz w:val="20"/>
              <w:szCs w:val="20"/>
            </w:rPr>
            <w:fldChar w:fldCharType="end"/>
          </w:r>
        </w:p>
        <w:p w14:paraId="05CC8884"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4°: DE LA JORNADA EXTRAORDINARIA</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_Toc9896461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16</w:t>
          </w:r>
          <w:r w:rsidRPr="00E543C8">
            <w:rPr>
              <w:rFonts w:ascii="Estandar" w:hAnsi="Estandar"/>
              <w:noProof/>
              <w:color w:val="595054"/>
              <w:sz w:val="20"/>
              <w:szCs w:val="20"/>
            </w:rPr>
            <w:fldChar w:fldCharType="end"/>
          </w:r>
        </w:p>
        <w:p w14:paraId="129DF6C3"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5°: TRABAJADORES EXCEPTUADOS DE LA LIMITACIÓN DE JORNADA</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_Toc9896462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17</w:t>
          </w:r>
          <w:r w:rsidRPr="00E543C8">
            <w:rPr>
              <w:rFonts w:ascii="Estandar" w:hAnsi="Estandar"/>
              <w:noProof/>
              <w:color w:val="595054"/>
              <w:sz w:val="20"/>
              <w:szCs w:val="20"/>
            </w:rPr>
            <w:fldChar w:fldCharType="end"/>
          </w:r>
        </w:p>
        <w:p w14:paraId="51106344"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6º: DE LA JORNADA PARCIAL</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_Toc9896463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18</w:t>
          </w:r>
          <w:r w:rsidRPr="00E543C8">
            <w:rPr>
              <w:rFonts w:ascii="Estandar" w:hAnsi="Estandar"/>
              <w:noProof/>
              <w:color w:val="595054"/>
              <w:sz w:val="20"/>
              <w:szCs w:val="20"/>
            </w:rPr>
            <w:fldChar w:fldCharType="end"/>
          </w:r>
        </w:p>
        <w:p w14:paraId="7CBD0C07" w14:textId="7C407022" w:rsidR="00490B4A" w:rsidRPr="00E543C8" w:rsidRDefault="00490B4A" w:rsidP="00E543C8">
          <w:pPr>
            <w:pStyle w:val="TDC2"/>
            <w:rPr>
              <w:rFonts w:eastAsiaTheme="minorEastAsia" w:cstheme="minorBidi"/>
              <w:sz w:val="20"/>
              <w:szCs w:val="20"/>
            </w:rPr>
          </w:pPr>
          <w:r w:rsidRPr="00E543C8">
            <w:rPr>
              <w:sz w:val="20"/>
              <w:szCs w:val="20"/>
            </w:rPr>
            <w:t>CAPÍTULO VII</w:t>
          </w:r>
          <w:r w:rsidR="00CB16B7" w:rsidRPr="00E543C8">
            <w:rPr>
              <w:rFonts w:eastAsiaTheme="minorEastAsia" w:cstheme="minorBidi"/>
              <w:sz w:val="20"/>
              <w:szCs w:val="20"/>
            </w:rPr>
            <w:t xml:space="preserve">: </w:t>
          </w:r>
          <w:r w:rsidRPr="00E543C8">
            <w:rPr>
              <w:sz w:val="20"/>
              <w:szCs w:val="20"/>
            </w:rPr>
            <w:t>DE LAS REMUNERACIONES</w:t>
          </w:r>
          <w:r w:rsidRPr="00E543C8">
            <w:rPr>
              <w:sz w:val="20"/>
              <w:szCs w:val="20"/>
            </w:rPr>
            <w:tab/>
          </w:r>
          <w:r w:rsidRPr="00E543C8">
            <w:rPr>
              <w:sz w:val="20"/>
              <w:szCs w:val="20"/>
            </w:rPr>
            <w:fldChar w:fldCharType="begin"/>
          </w:r>
          <w:r w:rsidRPr="00E543C8">
            <w:rPr>
              <w:sz w:val="20"/>
              <w:szCs w:val="20"/>
            </w:rPr>
            <w:instrText xml:space="preserve"> PAGEREF _Toc9896464 \h </w:instrText>
          </w:r>
          <w:r w:rsidRPr="00E543C8">
            <w:rPr>
              <w:sz w:val="20"/>
              <w:szCs w:val="20"/>
            </w:rPr>
          </w:r>
          <w:r w:rsidRPr="00E543C8">
            <w:rPr>
              <w:sz w:val="20"/>
              <w:szCs w:val="20"/>
            </w:rPr>
            <w:fldChar w:fldCharType="separate"/>
          </w:r>
          <w:r w:rsidRPr="00E543C8">
            <w:rPr>
              <w:sz w:val="20"/>
              <w:szCs w:val="20"/>
            </w:rPr>
            <w:t>18</w:t>
          </w:r>
          <w:r w:rsidRPr="00E543C8">
            <w:rPr>
              <w:sz w:val="20"/>
              <w:szCs w:val="20"/>
            </w:rPr>
            <w:fldChar w:fldCharType="end"/>
          </w:r>
        </w:p>
        <w:p w14:paraId="7B83710F" w14:textId="03B15618" w:rsidR="00490B4A" w:rsidRPr="00E543C8" w:rsidRDefault="00490B4A" w:rsidP="00E543C8">
          <w:pPr>
            <w:pStyle w:val="TDC2"/>
            <w:rPr>
              <w:rFonts w:eastAsiaTheme="minorEastAsia" w:cstheme="minorBidi"/>
              <w:sz w:val="20"/>
              <w:szCs w:val="20"/>
            </w:rPr>
          </w:pPr>
          <w:r w:rsidRPr="00E543C8">
            <w:rPr>
              <w:sz w:val="20"/>
              <w:szCs w:val="20"/>
            </w:rPr>
            <w:t>CAPÍTULO VIII</w:t>
          </w:r>
          <w:r w:rsidR="00CB16B7" w:rsidRPr="00E543C8">
            <w:rPr>
              <w:rFonts w:eastAsiaTheme="minorEastAsia" w:cstheme="minorBidi"/>
              <w:sz w:val="20"/>
              <w:szCs w:val="20"/>
            </w:rPr>
            <w:t xml:space="preserve">: </w:t>
          </w:r>
          <w:r w:rsidRPr="00E543C8">
            <w:rPr>
              <w:sz w:val="20"/>
              <w:szCs w:val="20"/>
            </w:rPr>
            <w:t>DEL FERIADO ANUAL</w:t>
          </w:r>
          <w:r w:rsidRPr="00E543C8">
            <w:rPr>
              <w:sz w:val="20"/>
              <w:szCs w:val="20"/>
            </w:rPr>
            <w:tab/>
          </w:r>
          <w:r w:rsidRPr="00E543C8">
            <w:rPr>
              <w:sz w:val="20"/>
              <w:szCs w:val="20"/>
            </w:rPr>
            <w:fldChar w:fldCharType="begin"/>
          </w:r>
          <w:r w:rsidRPr="00E543C8">
            <w:rPr>
              <w:sz w:val="20"/>
              <w:szCs w:val="20"/>
            </w:rPr>
            <w:instrText xml:space="preserve"> PAGEREF _Toc9896465 \h </w:instrText>
          </w:r>
          <w:r w:rsidRPr="00E543C8">
            <w:rPr>
              <w:sz w:val="20"/>
              <w:szCs w:val="20"/>
            </w:rPr>
          </w:r>
          <w:r w:rsidRPr="00E543C8">
            <w:rPr>
              <w:sz w:val="20"/>
              <w:szCs w:val="20"/>
            </w:rPr>
            <w:fldChar w:fldCharType="separate"/>
          </w:r>
          <w:r w:rsidRPr="00E543C8">
            <w:rPr>
              <w:sz w:val="20"/>
              <w:szCs w:val="20"/>
            </w:rPr>
            <w:t>19</w:t>
          </w:r>
          <w:r w:rsidRPr="00E543C8">
            <w:rPr>
              <w:sz w:val="20"/>
              <w:szCs w:val="20"/>
            </w:rPr>
            <w:fldChar w:fldCharType="end"/>
          </w:r>
        </w:p>
        <w:p w14:paraId="7C954ADA" w14:textId="567E634B" w:rsidR="00490B4A" w:rsidRPr="00E543C8" w:rsidRDefault="00490B4A" w:rsidP="00E543C8">
          <w:pPr>
            <w:pStyle w:val="TDC2"/>
            <w:rPr>
              <w:rFonts w:eastAsiaTheme="minorEastAsia" w:cstheme="minorBidi"/>
              <w:sz w:val="20"/>
              <w:szCs w:val="20"/>
            </w:rPr>
          </w:pPr>
          <w:r w:rsidRPr="00E543C8">
            <w:rPr>
              <w:sz w:val="20"/>
              <w:szCs w:val="20"/>
            </w:rPr>
            <w:t>CAPÍTULO IX</w:t>
          </w:r>
          <w:r w:rsidR="00CB16B7" w:rsidRPr="00E543C8">
            <w:rPr>
              <w:rFonts w:eastAsiaTheme="minorEastAsia" w:cstheme="minorBidi"/>
              <w:sz w:val="20"/>
              <w:szCs w:val="20"/>
            </w:rPr>
            <w:t xml:space="preserve">: </w:t>
          </w:r>
          <w:r w:rsidRPr="00E543C8">
            <w:rPr>
              <w:sz w:val="20"/>
              <w:szCs w:val="20"/>
            </w:rPr>
            <w:t>DE LAS LICENCIAS, DE LA MATERNIDAD Y PERMISOS EN GENERAL</w:t>
          </w:r>
          <w:r w:rsidRPr="00E543C8">
            <w:rPr>
              <w:sz w:val="20"/>
              <w:szCs w:val="20"/>
            </w:rPr>
            <w:tab/>
          </w:r>
          <w:r w:rsidRPr="00E543C8">
            <w:rPr>
              <w:sz w:val="20"/>
              <w:szCs w:val="20"/>
            </w:rPr>
            <w:fldChar w:fldCharType="begin"/>
          </w:r>
          <w:r w:rsidRPr="00E543C8">
            <w:rPr>
              <w:sz w:val="20"/>
              <w:szCs w:val="20"/>
            </w:rPr>
            <w:instrText xml:space="preserve"> PAGEREF _Toc9896466 \h </w:instrText>
          </w:r>
          <w:r w:rsidRPr="00E543C8">
            <w:rPr>
              <w:sz w:val="20"/>
              <w:szCs w:val="20"/>
            </w:rPr>
          </w:r>
          <w:r w:rsidRPr="00E543C8">
            <w:rPr>
              <w:sz w:val="20"/>
              <w:szCs w:val="20"/>
            </w:rPr>
            <w:fldChar w:fldCharType="separate"/>
          </w:r>
          <w:r w:rsidRPr="00E543C8">
            <w:rPr>
              <w:sz w:val="20"/>
              <w:szCs w:val="20"/>
            </w:rPr>
            <w:t>20</w:t>
          </w:r>
          <w:r w:rsidRPr="00E543C8">
            <w:rPr>
              <w:sz w:val="20"/>
              <w:szCs w:val="20"/>
            </w:rPr>
            <w:fldChar w:fldCharType="end"/>
          </w:r>
        </w:p>
        <w:p w14:paraId="06657786"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1°: DE LAS LICENCIAS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_Toc9896467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20</w:t>
          </w:r>
          <w:r w:rsidRPr="00E543C8">
            <w:rPr>
              <w:rFonts w:ascii="Estandar" w:hAnsi="Estandar"/>
              <w:noProof/>
              <w:color w:val="595054"/>
              <w:sz w:val="20"/>
              <w:szCs w:val="20"/>
            </w:rPr>
            <w:fldChar w:fldCharType="end"/>
          </w:r>
        </w:p>
        <w:p w14:paraId="7DA6F990"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2º: DE LA MATERNIDAD</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_Toc9896468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22</w:t>
          </w:r>
          <w:r w:rsidRPr="00E543C8">
            <w:rPr>
              <w:rFonts w:ascii="Estandar" w:hAnsi="Estandar"/>
              <w:noProof/>
              <w:color w:val="595054"/>
              <w:sz w:val="20"/>
              <w:szCs w:val="20"/>
            </w:rPr>
            <w:fldChar w:fldCharType="end"/>
          </w:r>
        </w:p>
        <w:p w14:paraId="09C0F7C3"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3°: DE LOS PERMISOS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_Toc9896469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23</w:t>
          </w:r>
          <w:r w:rsidRPr="00E543C8">
            <w:rPr>
              <w:rFonts w:ascii="Estandar" w:hAnsi="Estandar"/>
              <w:noProof/>
              <w:color w:val="595054"/>
              <w:sz w:val="20"/>
              <w:szCs w:val="20"/>
            </w:rPr>
            <w:fldChar w:fldCharType="end"/>
          </w:r>
        </w:p>
        <w:p w14:paraId="4AED9D6D" w14:textId="22C865D6" w:rsidR="00490B4A" w:rsidRPr="00E543C8" w:rsidRDefault="00490B4A" w:rsidP="00E543C8">
          <w:pPr>
            <w:pStyle w:val="TDC2"/>
            <w:rPr>
              <w:rFonts w:eastAsiaTheme="minorEastAsia" w:cstheme="minorBidi"/>
              <w:sz w:val="20"/>
              <w:szCs w:val="20"/>
            </w:rPr>
          </w:pPr>
          <w:r w:rsidRPr="00E543C8">
            <w:rPr>
              <w:sz w:val="20"/>
              <w:szCs w:val="20"/>
            </w:rPr>
            <w:t>CAPÍTULO X</w:t>
          </w:r>
          <w:r w:rsidR="00CB16B7" w:rsidRPr="00E543C8">
            <w:rPr>
              <w:rFonts w:eastAsiaTheme="minorEastAsia" w:cstheme="minorBidi"/>
              <w:sz w:val="20"/>
              <w:szCs w:val="20"/>
            </w:rPr>
            <w:t xml:space="preserve">: </w:t>
          </w:r>
          <w:r w:rsidRPr="00E543C8">
            <w:rPr>
              <w:sz w:val="20"/>
              <w:szCs w:val="20"/>
            </w:rPr>
            <w:t xml:space="preserve">DERECHO A LA IGUALDAD DE OPORTUNIDADES DE LOS </w:t>
          </w:r>
          <w:r w:rsidR="00CB16B7" w:rsidRPr="00E543C8">
            <w:rPr>
              <w:sz w:val="20"/>
              <w:szCs w:val="20"/>
            </w:rPr>
            <w:t xml:space="preserve">                                             </w:t>
          </w:r>
          <w:r w:rsidR="00E543C8">
            <w:rPr>
              <w:sz w:val="20"/>
              <w:szCs w:val="20"/>
            </w:rPr>
            <w:t xml:space="preserve">                                     </w:t>
          </w:r>
          <w:r w:rsidRPr="00E543C8">
            <w:rPr>
              <w:sz w:val="20"/>
              <w:szCs w:val="20"/>
            </w:rPr>
            <w:t>TRABAJADORES CON DISCAPACIDAD</w:t>
          </w:r>
          <w:r w:rsidRPr="00E543C8">
            <w:rPr>
              <w:sz w:val="20"/>
              <w:szCs w:val="20"/>
            </w:rPr>
            <w:tab/>
          </w:r>
          <w:r w:rsidRPr="00E543C8">
            <w:rPr>
              <w:sz w:val="20"/>
              <w:szCs w:val="20"/>
            </w:rPr>
            <w:fldChar w:fldCharType="begin"/>
          </w:r>
          <w:r w:rsidRPr="00E543C8">
            <w:rPr>
              <w:sz w:val="20"/>
              <w:szCs w:val="20"/>
            </w:rPr>
            <w:instrText xml:space="preserve"> PAGEREF _Toc9896470 \h </w:instrText>
          </w:r>
          <w:r w:rsidRPr="00E543C8">
            <w:rPr>
              <w:sz w:val="20"/>
              <w:szCs w:val="20"/>
            </w:rPr>
          </w:r>
          <w:r w:rsidRPr="00E543C8">
            <w:rPr>
              <w:sz w:val="20"/>
              <w:szCs w:val="20"/>
            </w:rPr>
            <w:fldChar w:fldCharType="separate"/>
          </w:r>
          <w:r w:rsidRPr="00E543C8">
            <w:rPr>
              <w:sz w:val="20"/>
              <w:szCs w:val="20"/>
            </w:rPr>
            <w:t>26</w:t>
          </w:r>
          <w:r w:rsidRPr="00E543C8">
            <w:rPr>
              <w:sz w:val="20"/>
              <w:szCs w:val="20"/>
            </w:rPr>
            <w:fldChar w:fldCharType="end"/>
          </w:r>
        </w:p>
        <w:p w14:paraId="18BD312C" w14:textId="51A754EC" w:rsidR="00490B4A" w:rsidRPr="00E543C8" w:rsidRDefault="00490B4A" w:rsidP="00E543C8">
          <w:pPr>
            <w:pStyle w:val="TDC2"/>
            <w:rPr>
              <w:rFonts w:eastAsiaTheme="minorEastAsia" w:cstheme="minorBidi"/>
              <w:sz w:val="20"/>
              <w:szCs w:val="20"/>
            </w:rPr>
          </w:pPr>
          <w:r w:rsidRPr="00E543C8">
            <w:rPr>
              <w:sz w:val="20"/>
              <w:szCs w:val="20"/>
            </w:rPr>
            <w:t>CAPÍTULO XI</w:t>
          </w:r>
          <w:r w:rsidR="00CB16B7" w:rsidRPr="00E543C8">
            <w:rPr>
              <w:rFonts w:eastAsiaTheme="minorEastAsia" w:cstheme="minorBidi"/>
              <w:sz w:val="20"/>
              <w:szCs w:val="20"/>
            </w:rPr>
            <w:t xml:space="preserve">: </w:t>
          </w:r>
          <w:r w:rsidRPr="00E543C8">
            <w:rPr>
              <w:sz w:val="20"/>
              <w:szCs w:val="20"/>
            </w:rPr>
            <w:t>DE LAS SUGERENCIAS, CONSULTAS Y RECLAMOS</w:t>
          </w:r>
          <w:r w:rsidRPr="00E543C8">
            <w:rPr>
              <w:sz w:val="20"/>
              <w:szCs w:val="20"/>
            </w:rPr>
            <w:tab/>
          </w:r>
          <w:r w:rsidRPr="00E543C8">
            <w:rPr>
              <w:sz w:val="20"/>
              <w:szCs w:val="20"/>
            </w:rPr>
            <w:fldChar w:fldCharType="begin"/>
          </w:r>
          <w:r w:rsidRPr="00E543C8">
            <w:rPr>
              <w:sz w:val="20"/>
              <w:szCs w:val="20"/>
            </w:rPr>
            <w:instrText xml:space="preserve"> PAGEREF _Toc9896471 \h </w:instrText>
          </w:r>
          <w:r w:rsidRPr="00E543C8">
            <w:rPr>
              <w:sz w:val="20"/>
              <w:szCs w:val="20"/>
            </w:rPr>
          </w:r>
          <w:r w:rsidRPr="00E543C8">
            <w:rPr>
              <w:sz w:val="20"/>
              <w:szCs w:val="20"/>
            </w:rPr>
            <w:fldChar w:fldCharType="separate"/>
          </w:r>
          <w:r w:rsidRPr="00E543C8">
            <w:rPr>
              <w:sz w:val="20"/>
              <w:szCs w:val="20"/>
            </w:rPr>
            <w:t>27</w:t>
          </w:r>
          <w:r w:rsidRPr="00E543C8">
            <w:rPr>
              <w:sz w:val="20"/>
              <w:szCs w:val="20"/>
            </w:rPr>
            <w:fldChar w:fldCharType="end"/>
          </w:r>
        </w:p>
        <w:p w14:paraId="2D141EE8"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1º: DE LAS SUGERENCIAS, CONSULTAS Y RECLAMOS GENERALES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_Toc9896472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27</w:t>
          </w:r>
          <w:r w:rsidRPr="00E543C8">
            <w:rPr>
              <w:rFonts w:ascii="Estandar" w:hAnsi="Estandar"/>
              <w:noProof/>
              <w:color w:val="595054"/>
              <w:sz w:val="20"/>
              <w:szCs w:val="20"/>
            </w:rPr>
            <w:fldChar w:fldCharType="end"/>
          </w:r>
        </w:p>
        <w:p w14:paraId="77F26D6A" w14:textId="42FF8A82"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 xml:space="preserve">PÁRRAFO 2º: PROCEDIMIENTO DE RECLAMACIÓN DEL PRINCIPIO DE IGUALDAD DE REMUNERACIONES </w:t>
          </w:r>
          <w:r w:rsidR="00E543C8">
            <w:rPr>
              <w:rFonts w:ascii="Estandar" w:hAnsi="Estandar" w:cs="Arial"/>
              <w:b/>
              <w:noProof/>
              <w:color w:val="595054"/>
              <w:sz w:val="20"/>
              <w:szCs w:val="20"/>
            </w:rPr>
            <w:t xml:space="preserve">                                  </w:t>
          </w:r>
          <w:r w:rsidRPr="00E543C8">
            <w:rPr>
              <w:rFonts w:ascii="Estandar" w:hAnsi="Estandar" w:cs="Arial"/>
              <w:b/>
              <w:noProof/>
              <w:color w:val="595054"/>
              <w:sz w:val="20"/>
              <w:szCs w:val="20"/>
            </w:rPr>
            <w:t>ENTRE HOMBRES Y MUJERES QUE PRESTEN UN MISMO TRABAJO AL INTERIOR DE LA EMPRESA</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_Toc9896473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28</w:t>
          </w:r>
          <w:r w:rsidRPr="00E543C8">
            <w:rPr>
              <w:rFonts w:ascii="Estandar" w:hAnsi="Estandar"/>
              <w:noProof/>
              <w:color w:val="595054"/>
              <w:sz w:val="20"/>
              <w:szCs w:val="20"/>
            </w:rPr>
            <w:fldChar w:fldCharType="end"/>
          </w:r>
        </w:p>
        <w:p w14:paraId="2A5C721F"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3º: DE LA DENUNCIA, INVESTIGACIÓN Y SANCIÓN DEL ACOSO SEXUAL</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_Toc9896474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28</w:t>
          </w:r>
          <w:r w:rsidRPr="00E543C8">
            <w:rPr>
              <w:rFonts w:ascii="Estandar" w:hAnsi="Estandar"/>
              <w:noProof/>
              <w:color w:val="595054"/>
              <w:sz w:val="20"/>
              <w:szCs w:val="20"/>
            </w:rPr>
            <w:fldChar w:fldCharType="end"/>
          </w:r>
        </w:p>
        <w:p w14:paraId="3792D76B"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4º: DE LA DENUNCIA, INVESTIGACIÓN Y SANCIÓN DEL ACOSO LABORAL</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_Toc9896475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32</w:t>
          </w:r>
          <w:r w:rsidRPr="00E543C8">
            <w:rPr>
              <w:rFonts w:ascii="Estandar" w:hAnsi="Estandar"/>
              <w:noProof/>
              <w:color w:val="595054"/>
              <w:sz w:val="20"/>
              <w:szCs w:val="20"/>
            </w:rPr>
            <w:fldChar w:fldCharType="end"/>
          </w:r>
        </w:p>
        <w:p w14:paraId="175EFAA4" w14:textId="36086B30" w:rsidR="00490B4A" w:rsidRPr="00E543C8" w:rsidRDefault="00490B4A" w:rsidP="00E543C8">
          <w:pPr>
            <w:pStyle w:val="TDC2"/>
            <w:rPr>
              <w:rFonts w:eastAsiaTheme="minorEastAsia" w:cstheme="minorBidi"/>
              <w:sz w:val="20"/>
              <w:szCs w:val="20"/>
            </w:rPr>
          </w:pPr>
          <w:r w:rsidRPr="00E543C8">
            <w:rPr>
              <w:sz w:val="20"/>
              <w:szCs w:val="20"/>
            </w:rPr>
            <w:t>CAPÍTULO XII</w:t>
          </w:r>
          <w:r w:rsidR="00E543C8" w:rsidRPr="00E543C8">
            <w:rPr>
              <w:rFonts w:eastAsiaTheme="minorEastAsia" w:cstheme="minorBidi"/>
              <w:sz w:val="20"/>
              <w:szCs w:val="20"/>
            </w:rPr>
            <w:t xml:space="preserve">: </w:t>
          </w:r>
          <w:r w:rsidRPr="00E543C8">
            <w:rPr>
              <w:sz w:val="20"/>
              <w:szCs w:val="20"/>
            </w:rPr>
            <w:t>DE LAS OBLIGACIONES DE LA EMPRESA</w:t>
          </w:r>
          <w:r w:rsidRPr="00E543C8">
            <w:rPr>
              <w:sz w:val="20"/>
              <w:szCs w:val="20"/>
            </w:rPr>
            <w:tab/>
          </w:r>
          <w:r w:rsidRPr="00E543C8">
            <w:rPr>
              <w:sz w:val="20"/>
              <w:szCs w:val="20"/>
            </w:rPr>
            <w:fldChar w:fldCharType="begin"/>
          </w:r>
          <w:r w:rsidRPr="00E543C8">
            <w:rPr>
              <w:sz w:val="20"/>
              <w:szCs w:val="20"/>
            </w:rPr>
            <w:instrText xml:space="preserve"> PAGEREF _Toc9896476 \h </w:instrText>
          </w:r>
          <w:r w:rsidRPr="00E543C8">
            <w:rPr>
              <w:sz w:val="20"/>
              <w:szCs w:val="20"/>
            </w:rPr>
          </w:r>
          <w:r w:rsidRPr="00E543C8">
            <w:rPr>
              <w:sz w:val="20"/>
              <w:szCs w:val="20"/>
            </w:rPr>
            <w:fldChar w:fldCharType="separate"/>
          </w:r>
          <w:r w:rsidRPr="00E543C8">
            <w:rPr>
              <w:sz w:val="20"/>
              <w:szCs w:val="20"/>
            </w:rPr>
            <w:t>33</w:t>
          </w:r>
          <w:r w:rsidRPr="00E543C8">
            <w:rPr>
              <w:sz w:val="20"/>
              <w:szCs w:val="20"/>
            </w:rPr>
            <w:fldChar w:fldCharType="end"/>
          </w:r>
        </w:p>
        <w:p w14:paraId="31C22618"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1º: DEL EJERCICIO DEL DERECHO LEY DE LA SILLA</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_Toc9896477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35</w:t>
          </w:r>
          <w:r w:rsidRPr="00E543C8">
            <w:rPr>
              <w:rFonts w:ascii="Estandar" w:hAnsi="Estandar"/>
              <w:noProof/>
              <w:color w:val="595054"/>
              <w:sz w:val="20"/>
              <w:szCs w:val="20"/>
            </w:rPr>
            <w:fldChar w:fldCharType="end"/>
          </w:r>
        </w:p>
        <w:p w14:paraId="003C2942" w14:textId="4409CEFC" w:rsidR="00490B4A" w:rsidRPr="00E543C8" w:rsidRDefault="00490B4A" w:rsidP="00E543C8">
          <w:pPr>
            <w:pStyle w:val="TDC2"/>
            <w:rPr>
              <w:rFonts w:eastAsiaTheme="minorEastAsia" w:cstheme="minorBidi"/>
              <w:sz w:val="20"/>
              <w:szCs w:val="20"/>
            </w:rPr>
          </w:pPr>
          <w:r w:rsidRPr="00E543C8">
            <w:rPr>
              <w:sz w:val="20"/>
              <w:szCs w:val="20"/>
            </w:rPr>
            <w:t>CAPÍTULO XIII</w:t>
          </w:r>
          <w:r w:rsidR="00E543C8" w:rsidRPr="00E543C8">
            <w:rPr>
              <w:rFonts w:eastAsiaTheme="minorEastAsia" w:cstheme="minorBidi"/>
              <w:sz w:val="20"/>
              <w:szCs w:val="20"/>
            </w:rPr>
            <w:t xml:space="preserve">: </w:t>
          </w:r>
          <w:r w:rsidRPr="00E543C8">
            <w:rPr>
              <w:sz w:val="20"/>
              <w:szCs w:val="20"/>
            </w:rPr>
            <w:t>DE LAS OBLIGACIONES DE LOS TRABAJADORES</w:t>
          </w:r>
          <w:r w:rsidRPr="00E543C8">
            <w:rPr>
              <w:sz w:val="20"/>
              <w:szCs w:val="20"/>
            </w:rPr>
            <w:tab/>
          </w:r>
          <w:r w:rsidRPr="00E543C8">
            <w:rPr>
              <w:sz w:val="20"/>
              <w:szCs w:val="20"/>
            </w:rPr>
            <w:fldChar w:fldCharType="begin"/>
          </w:r>
          <w:r w:rsidRPr="00E543C8">
            <w:rPr>
              <w:sz w:val="20"/>
              <w:szCs w:val="20"/>
            </w:rPr>
            <w:instrText xml:space="preserve"> PAGEREF _Toc9896478 \h </w:instrText>
          </w:r>
          <w:r w:rsidRPr="00E543C8">
            <w:rPr>
              <w:sz w:val="20"/>
              <w:szCs w:val="20"/>
            </w:rPr>
          </w:r>
          <w:r w:rsidRPr="00E543C8">
            <w:rPr>
              <w:sz w:val="20"/>
              <w:szCs w:val="20"/>
            </w:rPr>
            <w:fldChar w:fldCharType="separate"/>
          </w:r>
          <w:r w:rsidRPr="00E543C8">
            <w:rPr>
              <w:sz w:val="20"/>
              <w:szCs w:val="20"/>
            </w:rPr>
            <w:t>35</w:t>
          </w:r>
          <w:r w:rsidRPr="00E543C8">
            <w:rPr>
              <w:sz w:val="20"/>
              <w:szCs w:val="20"/>
            </w:rPr>
            <w:fldChar w:fldCharType="end"/>
          </w:r>
        </w:p>
        <w:p w14:paraId="1F0787D8" w14:textId="536DA1DD" w:rsidR="00490B4A" w:rsidRPr="00E543C8" w:rsidRDefault="00490B4A" w:rsidP="00E543C8">
          <w:pPr>
            <w:pStyle w:val="TDC2"/>
            <w:rPr>
              <w:rFonts w:eastAsiaTheme="minorEastAsia" w:cstheme="minorBidi"/>
              <w:sz w:val="20"/>
              <w:szCs w:val="20"/>
            </w:rPr>
          </w:pPr>
          <w:r w:rsidRPr="00E543C8">
            <w:rPr>
              <w:sz w:val="20"/>
              <w:szCs w:val="20"/>
            </w:rPr>
            <w:t>CAPÍTULO XIV</w:t>
          </w:r>
          <w:r w:rsidR="00E543C8" w:rsidRPr="00E543C8">
            <w:rPr>
              <w:rFonts w:eastAsiaTheme="minorEastAsia" w:cstheme="minorBidi"/>
              <w:sz w:val="20"/>
              <w:szCs w:val="20"/>
            </w:rPr>
            <w:t xml:space="preserve">: </w:t>
          </w:r>
          <w:r w:rsidRPr="00E543C8">
            <w:rPr>
              <w:sz w:val="20"/>
              <w:szCs w:val="20"/>
            </w:rPr>
            <w:t>DE LAS PROHIBICIONES QUE AFECTAN A LOS TRABAJADORES</w:t>
          </w:r>
          <w:r w:rsidRPr="00E543C8">
            <w:rPr>
              <w:sz w:val="20"/>
              <w:szCs w:val="20"/>
            </w:rPr>
            <w:tab/>
          </w:r>
          <w:r w:rsidRPr="00E543C8">
            <w:rPr>
              <w:sz w:val="20"/>
              <w:szCs w:val="20"/>
            </w:rPr>
            <w:fldChar w:fldCharType="begin"/>
          </w:r>
          <w:r w:rsidRPr="00E543C8">
            <w:rPr>
              <w:sz w:val="20"/>
              <w:szCs w:val="20"/>
            </w:rPr>
            <w:instrText xml:space="preserve"> PAGEREF _Toc9896479 \h </w:instrText>
          </w:r>
          <w:r w:rsidRPr="00E543C8">
            <w:rPr>
              <w:sz w:val="20"/>
              <w:szCs w:val="20"/>
            </w:rPr>
          </w:r>
          <w:r w:rsidRPr="00E543C8">
            <w:rPr>
              <w:sz w:val="20"/>
              <w:szCs w:val="20"/>
            </w:rPr>
            <w:fldChar w:fldCharType="separate"/>
          </w:r>
          <w:r w:rsidRPr="00E543C8">
            <w:rPr>
              <w:sz w:val="20"/>
              <w:szCs w:val="20"/>
            </w:rPr>
            <w:t>40</w:t>
          </w:r>
          <w:r w:rsidRPr="00E543C8">
            <w:rPr>
              <w:sz w:val="20"/>
              <w:szCs w:val="20"/>
            </w:rPr>
            <w:fldChar w:fldCharType="end"/>
          </w:r>
        </w:p>
        <w:p w14:paraId="7EF32C27" w14:textId="64948229" w:rsidR="00490B4A" w:rsidRPr="00E543C8" w:rsidRDefault="00490B4A" w:rsidP="00E543C8">
          <w:pPr>
            <w:pStyle w:val="TDC2"/>
            <w:rPr>
              <w:rFonts w:eastAsiaTheme="minorEastAsia" w:cstheme="minorBidi"/>
              <w:sz w:val="20"/>
              <w:szCs w:val="20"/>
            </w:rPr>
          </w:pPr>
          <w:r w:rsidRPr="00E543C8">
            <w:rPr>
              <w:sz w:val="20"/>
              <w:szCs w:val="20"/>
            </w:rPr>
            <w:t>CAPÍTULO XV</w:t>
          </w:r>
          <w:r w:rsidR="00E543C8" w:rsidRPr="00E543C8">
            <w:rPr>
              <w:sz w:val="20"/>
              <w:szCs w:val="20"/>
            </w:rPr>
            <w:t>:</w:t>
          </w:r>
          <w:r w:rsidRPr="00E543C8">
            <w:rPr>
              <w:sz w:val="20"/>
              <w:szCs w:val="20"/>
            </w:rPr>
            <w:t xml:space="preserve"> DE LA REGULACION DE LAS ACTIVIDADES RELACIONADAS CON EL </w:t>
          </w:r>
          <w:r w:rsidR="00E543C8" w:rsidRPr="00E543C8">
            <w:rPr>
              <w:sz w:val="20"/>
              <w:szCs w:val="20"/>
            </w:rPr>
            <w:t xml:space="preserve">                                 </w:t>
          </w:r>
          <w:r w:rsidRPr="00E543C8">
            <w:rPr>
              <w:sz w:val="20"/>
              <w:szCs w:val="20"/>
            </w:rPr>
            <w:t>TABACO</w:t>
          </w:r>
          <w:r w:rsidR="00E543C8" w:rsidRPr="00E543C8">
            <w:rPr>
              <w:sz w:val="20"/>
              <w:szCs w:val="20"/>
            </w:rPr>
            <w:t>…………………………………………………………………………………………………………………………………………………………</w:t>
          </w:r>
          <w:r w:rsidR="00E543C8">
            <w:rPr>
              <w:sz w:val="20"/>
              <w:szCs w:val="20"/>
            </w:rPr>
            <w:t>…………………………………..</w:t>
          </w:r>
          <w:r w:rsidR="00E543C8" w:rsidRPr="00E543C8">
            <w:rPr>
              <w:sz w:val="20"/>
              <w:szCs w:val="20"/>
            </w:rPr>
            <w:t>…….</w:t>
          </w:r>
          <w:r w:rsidRPr="00E543C8">
            <w:rPr>
              <w:sz w:val="20"/>
              <w:szCs w:val="20"/>
            </w:rPr>
            <w:fldChar w:fldCharType="begin"/>
          </w:r>
          <w:r w:rsidRPr="00E543C8">
            <w:rPr>
              <w:sz w:val="20"/>
              <w:szCs w:val="20"/>
            </w:rPr>
            <w:instrText xml:space="preserve"> PAGEREF _Toc9896480 \h </w:instrText>
          </w:r>
          <w:r w:rsidRPr="00E543C8">
            <w:rPr>
              <w:sz w:val="20"/>
              <w:szCs w:val="20"/>
            </w:rPr>
          </w:r>
          <w:r w:rsidRPr="00E543C8">
            <w:rPr>
              <w:sz w:val="20"/>
              <w:szCs w:val="20"/>
            </w:rPr>
            <w:fldChar w:fldCharType="separate"/>
          </w:r>
          <w:r w:rsidRPr="00E543C8">
            <w:rPr>
              <w:sz w:val="20"/>
              <w:szCs w:val="20"/>
            </w:rPr>
            <w:t>42</w:t>
          </w:r>
          <w:r w:rsidRPr="00E543C8">
            <w:rPr>
              <w:sz w:val="20"/>
              <w:szCs w:val="20"/>
            </w:rPr>
            <w:fldChar w:fldCharType="end"/>
          </w:r>
        </w:p>
        <w:p w14:paraId="51F1D5B8" w14:textId="617EB084" w:rsidR="00490B4A" w:rsidRPr="00E543C8" w:rsidRDefault="00490B4A" w:rsidP="00E543C8">
          <w:pPr>
            <w:pStyle w:val="TDC2"/>
            <w:rPr>
              <w:rFonts w:eastAsiaTheme="minorEastAsia" w:cstheme="minorBidi"/>
              <w:sz w:val="20"/>
              <w:szCs w:val="20"/>
            </w:rPr>
          </w:pPr>
          <w:r w:rsidRPr="00E543C8">
            <w:rPr>
              <w:sz w:val="20"/>
              <w:szCs w:val="20"/>
            </w:rPr>
            <w:t>CAPÍTULO XVI</w:t>
          </w:r>
          <w:r w:rsidR="00E543C8" w:rsidRPr="00E543C8">
            <w:rPr>
              <w:sz w:val="20"/>
              <w:szCs w:val="20"/>
            </w:rPr>
            <w:t>:</w:t>
          </w:r>
          <w:r w:rsidRPr="00E543C8">
            <w:rPr>
              <w:sz w:val="20"/>
              <w:szCs w:val="20"/>
            </w:rPr>
            <w:t xml:space="preserve"> DE LAS SANCIONES Y DEL PROCEDIMIENTO DE RECLAMACIÓN</w:t>
          </w:r>
          <w:r w:rsidRPr="00E543C8">
            <w:rPr>
              <w:sz w:val="20"/>
              <w:szCs w:val="20"/>
            </w:rPr>
            <w:tab/>
          </w:r>
          <w:r w:rsidRPr="00E543C8">
            <w:rPr>
              <w:sz w:val="20"/>
              <w:szCs w:val="20"/>
            </w:rPr>
            <w:fldChar w:fldCharType="begin"/>
          </w:r>
          <w:r w:rsidRPr="00E543C8">
            <w:rPr>
              <w:sz w:val="20"/>
              <w:szCs w:val="20"/>
            </w:rPr>
            <w:instrText xml:space="preserve"> PAGEREF _Toc9896481 \h </w:instrText>
          </w:r>
          <w:r w:rsidRPr="00E543C8">
            <w:rPr>
              <w:sz w:val="20"/>
              <w:szCs w:val="20"/>
            </w:rPr>
          </w:r>
          <w:r w:rsidRPr="00E543C8">
            <w:rPr>
              <w:sz w:val="20"/>
              <w:szCs w:val="20"/>
            </w:rPr>
            <w:fldChar w:fldCharType="separate"/>
          </w:r>
          <w:r w:rsidRPr="00E543C8">
            <w:rPr>
              <w:sz w:val="20"/>
              <w:szCs w:val="20"/>
            </w:rPr>
            <w:t>43</w:t>
          </w:r>
          <w:r w:rsidRPr="00E543C8">
            <w:rPr>
              <w:sz w:val="20"/>
              <w:szCs w:val="20"/>
            </w:rPr>
            <w:fldChar w:fldCharType="end"/>
          </w:r>
        </w:p>
        <w:p w14:paraId="45A0CFEE" w14:textId="3AD49E73" w:rsidR="00490B4A" w:rsidRPr="00E543C8" w:rsidRDefault="00490B4A" w:rsidP="00E543C8">
          <w:pPr>
            <w:pStyle w:val="TDC2"/>
            <w:rPr>
              <w:rFonts w:eastAsiaTheme="minorEastAsia" w:cstheme="minorBidi"/>
              <w:sz w:val="20"/>
              <w:szCs w:val="20"/>
            </w:rPr>
          </w:pPr>
          <w:r w:rsidRPr="00E543C8">
            <w:rPr>
              <w:sz w:val="20"/>
              <w:szCs w:val="20"/>
            </w:rPr>
            <w:t>CAPÍTULO XVII</w:t>
          </w:r>
          <w:r w:rsidR="00E543C8" w:rsidRPr="00E543C8">
            <w:rPr>
              <w:rFonts w:eastAsiaTheme="minorEastAsia" w:cstheme="minorBidi"/>
              <w:sz w:val="20"/>
              <w:szCs w:val="20"/>
            </w:rPr>
            <w:t xml:space="preserve">: </w:t>
          </w:r>
          <w:r w:rsidRPr="00E543C8">
            <w:rPr>
              <w:sz w:val="20"/>
              <w:szCs w:val="20"/>
            </w:rPr>
            <w:t>NORMAS DE SEGURIDAD EN GENERAL</w:t>
          </w:r>
          <w:r w:rsidRPr="00E543C8">
            <w:rPr>
              <w:sz w:val="20"/>
              <w:szCs w:val="20"/>
            </w:rPr>
            <w:tab/>
          </w:r>
          <w:r w:rsidRPr="00E543C8">
            <w:rPr>
              <w:sz w:val="20"/>
              <w:szCs w:val="20"/>
            </w:rPr>
            <w:fldChar w:fldCharType="begin"/>
          </w:r>
          <w:r w:rsidRPr="00E543C8">
            <w:rPr>
              <w:sz w:val="20"/>
              <w:szCs w:val="20"/>
            </w:rPr>
            <w:instrText xml:space="preserve"> PAGEREF _Toc9896482 \h </w:instrText>
          </w:r>
          <w:r w:rsidRPr="00E543C8">
            <w:rPr>
              <w:sz w:val="20"/>
              <w:szCs w:val="20"/>
            </w:rPr>
          </w:r>
          <w:r w:rsidRPr="00E543C8">
            <w:rPr>
              <w:sz w:val="20"/>
              <w:szCs w:val="20"/>
            </w:rPr>
            <w:fldChar w:fldCharType="separate"/>
          </w:r>
          <w:r w:rsidRPr="00E543C8">
            <w:rPr>
              <w:sz w:val="20"/>
              <w:szCs w:val="20"/>
            </w:rPr>
            <w:t>45</w:t>
          </w:r>
          <w:r w:rsidRPr="00E543C8">
            <w:rPr>
              <w:sz w:val="20"/>
              <w:szCs w:val="20"/>
            </w:rPr>
            <w:fldChar w:fldCharType="end"/>
          </w:r>
        </w:p>
        <w:p w14:paraId="4555C05E" w14:textId="22043222" w:rsidR="00490B4A" w:rsidRPr="00E543C8" w:rsidRDefault="00490B4A" w:rsidP="00E543C8">
          <w:pPr>
            <w:pStyle w:val="TDC2"/>
            <w:rPr>
              <w:rFonts w:eastAsiaTheme="minorEastAsia" w:cstheme="minorBidi"/>
              <w:sz w:val="20"/>
              <w:szCs w:val="20"/>
            </w:rPr>
          </w:pPr>
          <w:r w:rsidRPr="00E543C8">
            <w:rPr>
              <w:sz w:val="20"/>
              <w:szCs w:val="20"/>
            </w:rPr>
            <w:t>CAPÍTULO XVIII</w:t>
          </w:r>
          <w:r w:rsidR="00E543C8" w:rsidRPr="00E543C8">
            <w:rPr>
              <w:rFonts w:eastAsiaTheme="minorEastAsia" w:cstheme="minorBidi"/>
              <w:sz w:val="20"/>
              <w:szCs w:val="20"/>
            </w:rPr>
            <w:t>:</w:t>
          </w:r>
          <w:r w:rsidRPr="00E543C8">
            <w:rPr>
              <w:sz w:val="20"/>
              <w:szCs w:val="20"/>
            </w:rPr>
            <w:t xml:space="preserve"> DE LAS ORGANIZACIONES SINDICALES</w:t>
          </w:r>
          <w:r w:rsidRPr="00E543C8">
            <w:rPr>
              <w:sz w:val="20"/>
              <w:szCs w:val="20"/>
            </w:rPr>
            <w:tab/>
          </w:r>
          <w:r w:rsidRPr="00E543C8">
            <w:rPr>
              <w:sz w:val="20"/>
              <w:szCs w:val="20"/>
            </w:rPr>
            <w:fldChar w:fldCharType="begin"/>
          </w:r>
          <w:r w:rsidRPr="00E543C8">
            <w:rPr>
              <w:sz w:val="20"/>
              <w:szCs w:val="20"/>
            </w:rPr>
            <w:instrText xml:space="preserve"> PAGEREF _Toc9896483 \h </w:instrText>
          </w:r>
          <w:r w:rsidRPr="00E543C8">
            <w:rPr>
              <w:sz w:val="20"/>
              <w:szCs w:val="20"/>
            </w:rPr>
          </w:r>
          <w:r w:rsidRPr="00E543C8">
            <w:rPr>
              <w:sz w:val="20"/>
              <w:szCs w:val="20"/>
            </w:rPr>
            <w:fldChar w:fldCharType="separate"/>
          </w:r>
          <w:r w:rsidRPr="00E543C8">
            <w:rPr>
              <w:sz w:val="20"/>
              <w:szCs w:val="20"/>
            </w:rPr>
            <w:t>46</w:t>
          </w:r>
          <w:r w:rsidRPr="00E543C8">
            <w:rPr>
              <w:sz w:val="20"/>
              <w:szCs w:val="20"/>
            </w:rPr>
            <w:fldChar w:fldCharType="end"/>
          </w:r>
        </w:p>
        <w:p w14:paraId="05C1A700" w14:textId="4389B3B2" w:rsidR="00490B4A" w:rsidRPr="00E543C8" w:rsidRDefault="00490B4A" w:rsidP="00E543C8">
          <w:pPr>
            <w:pStyle w:val="TDC2"/>
            <w:rPr>
              <w:rFonts w:eastAsiaTheme="minorEastAsia" w:cstheme="minorBidi"/>
              <w:sz w:val="20"/>
              <w:szCs w:val="20"/>
            </w:rPr>
          </w:pPr>
          <w:r w:rsidRPr="00E543C8">
            <w:rPr>
              <w:sz w:val="20"/>
              <w:szCs w:val="20"/>
            </w:rPr>
            <w:t>CAPÍTULO XIX</w:t>
          </w:r>
          <w:r w:rsidR="00E543C8" w:rsidRPr="00E543C8">
            <w:rPr>
              <w:rFonts w:eastAsiaTheme="minorEastAsia" w:cstheme="minorBidi"/>
              <w:sz w:val="20"/>
              <w:szCs w:val="20"/>
            </w:rPr>
            <w:t xml:space="preserve">: </w:t>
          </w:r>
          <w:r w:rsidRPr="00E543C8">
            <w:rPr>
              <w:sz w:val="20"/>
              <w:szCs w:val="20"/>
            </w:rPr>
            <w:t>DE LA DISCRIMINACIÓN</w:t>
          </w:r>
          <w:r w:rsidRPr="00E543C8">
            <w:rPr>
              <w:sz w:val="20"/>
              <w:szCs w:val="20"/>
            </w:rPr>
            <w:tab/>
          </w:r>
          <w:r w:rsidRPr="00E543C8">
            <w:rPr>
              <w:sz w:val="20"/>
              <w:szCs w:val="20"/>
            </w:rPr>
            <w:fldChar w:fldCharType="begin"/>
          </w:r>
          <w:r w:rsidRPr="00E543C8">
            <w:rPr>
              <w:sz w:val="20"/>
              <w:szCs w:val="20"/>
            </w:rPr>
            <w:instrText xml:space="preserve"> PAGEREF _Toc9896484 \h </w:instrText>
          </w:r>
          <w:r w:rsidRPr="00E543C8">
            <w:rPr>
              <w:sz w:val="20"/>
              <w:szCs w:val="20"/>
            </w:rPr>
          </w:r>
          <w:r w:rsidRPr="00E543C8">
            <w:rPr>
              <w:sz w:val="20"/>
              <w:szCs w:val="20"/>
            </w:rPr>
            <w:fldChar w:fldCharType="separate"/>
          </w:r>
          <w:r w:rsidRPr="00E543C8">
            <w:rPr>
              <w:sz w:val="20"/>
              <w:szCs w:val="20"/>
            </w:rPr>
            <w:t>46</w:t>
          </w:r>
          <w:r w:rsidRPr="00E543C8">
            <w:rPr>
              <w:sz w:val="20"/>
              <w:szCs w:val="20"/>
            </w:rPr>
            <w:fldChar w:fldCharType="end"/>
          </w:r>
        </w:p>
        <w:p w14:paraId="71305E19" w14:textId="77777777" w:rsidR="00490B4A" w:rsidRPr="00E543C8" w:rsidRDefault="00490B4A" w:rsidP="00E543C8">
          <w:pPr>
            <w:pStyle w:val="TDC2"/>
            <w:rPr>
              <w:rFonts w:eastAsiaTheme="minorEastAsia" w:cstheme="minorBidi"/>
              <w:sz w:val="20"/>
              <w:szCs w:val="20"/>
            </w:rPr>
          </w:pPr>
          <w:r w:rsidRPr="00E543C8">
            <w:rPr>
              <w:sz w:val="20"/>
              <w:szCs w:val="20"/>
            </w:rPr>
            <w:t>Al Estado de Chile le corresponde elaborar e implementar las políticas destinadas a garantizar a toda persona, sin discriminación arbitraria, el goce y ejercicio de sus derechos y libertades reconocidos por la Constitución Política de la República de Chile. De conformidad al Art.1º Ley Nº 20.609.</w:t>
          </w:r>
          <w:r w:rsidRPr="00E543C8">
            <w:rPr>
              <w:sz w:val="20"/>
              <w:szCs w:val="20"/>
            </w:rPr>
            <w:tab/>
          </w:r>
          <w:r w:rsidRPr="00E543C8">
            <w:rPr>
              <w:sz w:val="20"/>
              <w:szCs w:val="20"/>
            </w:rPr>
            <w:fldChar w:fldCharType="begin"/>
          </w:r>
          <w:r w:rsidRPr="00E543C8">
            <w:rPr>
              <w:sz w:val="20"/>
              <w:szCs w:val="20"/>
            </w:rPr>
            <w:instrText xml:space="preserve"> PAGEREF _Toc9896485 \h </w:instrText>
          </w:r>
          <w:r w:rsidRPr="00E543C8">
            <w:rPr>
              <w:sz w:val="20"/>
              <w:szCs w:val="20"/>
            </w:rPr>
          </w:r>
          <w:r w:rsidRPr="00E543C8">
            <w:rPr>
              <w:sz w:val="20"/>
              <w:szCs w:val="20"/>
            </w:rPr>
            <w:fldChar w:fldCharType="separate"/>
          </w:r>
          <w:r w:rsidRPr="00E543C8">
            <w:rPr>
              <w:sz w:val="20"/>
              <w:szCs w:val="20"/>
            </w:rPr>
            <w:t>46</w:t>
          </w:r>
          <w:r w:rsidRPr="00E543C8">
            <w:rPr>
              <w:sz w:val="20"/>
              <w:szCs w:val="20"/>
            </w:rPr>
            <w:fldChar w:fldCharType="end"/>
          </w:r>
        </w:p>
        <w:p w14:paraId="6796E0A3" w14:textId="0A58F1DD" w:rsidR="00490B4A" w:rsidRPr="00E543C8" w:rsidRDefault="00490B4A" w:rsidP="00CB16B7">
          <w:pPr>
            <w:pStyle w:val="TDC1"/>
            <w:rPr>
              <w:rFonts w:ascii="Estandar" w:eastAsiaTheme="minorEastAsia" w:hAnsi="Estandar" w:cstheme="minorBidi"/>
              <w:color w:val="auto"/>
              <w:sz w:val="20"/>
              <w:szCs w:val="20"/>
            </w:rPr>
          </w:pPr>
          <w:r w:rsidRPr="00E543C8">
            <w:rPr>
              <w:rFonts w:ascii="Estandar" w:hAnsi="Estandar"/>
              <w:sz w:val="20"/>
              <w:szCs w:val="20"/>
            </w:rPr>
            <w:t>TÍTULO 2</w:t>
          </w:r>
          <w:r w:rsidR="00E543C8">
            <w:rPr>
              <w:rFonts w:ascii="Estandar" w:hAnsi="Estandar"/>
              <w:sz w:val="20"/>
              <w:szCs w:val="20"/>
            </w:rPr>
            <w:t xml:space="preserve">: </w:t>
          </w:r>
          <w:r w:rsidRPr="00E543C8">
            <w:rPr>
              <w:rFonts w:ascii="Estandar" w:hAnsi="Estandar"/>
              <w:sz w:val="20"/>
              <w:szCs w:val="20"/>
            </w:rPr>
            <w:t>HIGIENE Y SEGURIDAD</w:t>
          </w:r>
          <w:r w:rsidRPr="00E543C8">
            <w:rPr>
              <w:rFonts w:ascii="Estandar" w:hAnsi="Estandar"/>
              <w:sz w:val="20"/>
              <w:szCs w:val="20"/>
            </w:rPr>
            <w:tab/>
          </w:r>
          <w:r w:rsidRPr="00E543C8">
            <w:rPr>
              <w:rFonts w:ascii="Estandar" w:hAnsi="Estandar"/>
              <w:sz w:val="20"/>
              <w:szCs w:val="20"/>
            </w:rPr>
            <w:fldChar w:fldCharType="begin"/>
          </w:r>
          <w:r w:rsidRPr="00E543C8">
            <w:rPr>
              <w:rFonts w:ascii="Estandar" w:hAnsi="Estandar"/>
              <w:sz w:val="20"/>
              <w:szCs w:val="20"/>
            </w:rPr>
            <w:instrText xml:space="preserve"> PAGEREF _Toc9896486 \h </w:instrText>
          </w:r>
          <w:r w:rsidRPr="00E543C8">
            <w:rPr>
              <w:rFonts w:ascii="Estandar" w:hAnsi="Estandar"/>
              <w:sz w:val="20"/>
              <w:szCs w:val="20"/>
            </w:rPr>
          </w:r>
          <w:r w:rsidRPr="00E543C8">
            <w:rPr>
              <w:rFonts w:ascii="Estandar" w:hAnsi="Estandar"/>
              <w:sz w:val="20"/>
              <w:szCs w:val="20"/>
            </w:rPr>
            <w:fldChar w:fldCharType="separate"/>
          </w:r>
          <w:r w:rsidRPr="00E543C8">
            <w:rPr>
              <w:rFonts w:ascii="Estandar" w:hAnsi="Estandar"/>
              <w:sz w:val="20"/>
              <w:szCs w:val="20"/>
            </w:rPr>
            <w:t>48</w:t>
          </w:r>
          <w:r w:rsidRPr="00E543C8">
            <w:rPr>
              <w:rFonts w:ascii="Estandar" w:hAnsi="Estandar"/>
              <w:sz w:val="20"/>
              <w:szCs w:val="20"/>
            </w:rPr>
            <w:fldChar w:fldCharType="end"/>
          </w:r>
        </w:p>
        <w:p w14:paraId="2234BB49" w14:textId="1C2E509D" w:rsidR="00490B4A" w:rsidRPr="00E543C8" w:rsidRDefault="00490B4A" w:rsidP="00E543C8">
          <w:pPr>
            <w:pStyle w:val="TDC2"/>
            <w:rPr>
              <w:rFonts w:eastAsiaTheme="minorEastAsia" w:cstheme="minorBidi"/>
              <w:sz w:val="20"/>
              <w:szCs w:val="20"/>
            </w:rPr>
          </w:pPr>
          <w:r w:rsidRPr="00E543C8">
            <w:rPr>
              <w:sz w:val="20"/>
              <w:szCs w:val="20"/>
            </w:rPr>
            <w:t>PREÁMBULO</w:t>
          </w:r>
          <w:r w:rsidR="00E543C8" w:rsidRPr="00E543C8">
            <w:rPr>
              <w:sz w:val="20"/>
              <w:szCs w:val="20"/>
            </w:rPr>
            <w:t>…………………………………………………………………………………………………………………………………………………</w:t>
          </w:r>
          <w:r w:rsidR="00E543C8">
            <w:rPr>
              <w:sz w:val="20"/>
              <w:szCs w:val="20"/>
            </w:rPr>
            <w:t>…………………………………..</w:t>
          </w:r>
          <w:r w:rsidR="00E543C8" w:rsidRPr="00E543C8">
            <w:rPr>
              <w:sz w:val="20"/>
              <w:szCs w:val="20"/>
            </w:rPr>
            <w:t>……</w:t>
          </w:r>
          <w:r w:rsidRPr="00E543C8">
            <w:rPr>
              <w:sz w:val="20"/>
              <w:szCs w:val="20"/>
            </w:rPr>
            <w:fldChar w:fldCharType="begin"/>
          </w:r>
          <w:r w:rsidRPr="00E543C8">
            <w:rPr>
              <w:sz w:val="20"/>
              <w:szCs w:val="20"/>
            </w:rPr>
            <w:instrText xml:space="preserve"> PAGEREF _Toc9896487 \h </w:instrText>
          </w:r>
          <w:r w:rsidRPr="00E543C8">
            <w:rPr>
              <w:sz w:val="20"/>
              <w:szCs w:val="20"/>
            </w:rPr>
          </w:r>
          <w:r w:rsidRPr="00E543C8">
            <w:rPr>
              <w:sz w:val="20"/>
              <w:szCs w:val="20"/>
            </w:rPr>
            <w:fldChar w:fldCharType="separate"/>
          </w:r>
          <w:r w:rsidRPr="00E543C8">
            <w:rPr>
              <w:sz w:val="20"/>
              <w:szCs w:val="20"/>
            </w:rPr>
            <w:t>48</w:t>
          </w:r>
          <w:r w:rsidRPr="00E543C8">
            <w:rPr>
              <w:sz w:val="20"/>
              <w:szCs w:val="20"/>
            </w:rPr>
            <w:fldChar w:fldCharType="end"/>
          </w:r>
        </w:p>
        <w:p w14:paraId="5C01B2D7" w14:textId="1C5653E8" w:rsidR="00490B4A" w:rsidRPr="00E543C8" w:rsidRDefault="00490B4A" w:rsidP="00E543C8">
          <w:pPr>
            <w:pStyle w:val="TDC2"/>
            <w:rPr>
              <w:rFonts w:eastAsiaTheme="minorEastAsia" w:cstheme="minorBidi"/>
              <w:sz w:val="20"/>
              <w:szCs w:val="20"/>
            </w:rPr>
          </w:pPr>
          <w:r w:rsidRPr="00E543C8">
            <w:rPr>
              <w:sz w:val="20"/>
              <w:szCs w:val="20"/>
            </w:rPr>
            <w:t>CAPÍTULO I</w:t>
          </w:r>
          <w:r w:rsidR="00E543C8" w:rsidRPr="00E543C8">
            <w:rPr>
              <w:rFonts w:eastAsiaTheme="minorEastAsia" w:cstheme="minorBidi"/>
              <w:sz w:val="20"/>
              <w:szCs w:val="20"/>
            </w:rPr>
            <w:t xml:space="preserve">: </w:t>
          </w:r>
          <w:r w:rsidRPr="00E543C8">
            <w:rPr>
              <w:sz w:val="20"/>
              <w:szCs w:val="20"/>
            </w:rPr>
            <w:t>DISPOSICIONES GENERALES</w:t>
          </w:r>
          <w:r w:rsidRPr="00E543C8">
            <w:rPr>
              <w:sz w:val="20"/>
              <w:szCs w:val="20"/>
            </w:rPr>
            <w:tab/>
          </w:r>
          <w:r w:rsidRPr="00E543C8">
            <w:rPr>
              <w:sz w:val="20"/>
              <w:szCs w:val="20"/>
            </w:rPr>
            <w:fldChar w:fldCharType="begin"/>
          </w:r>
          <w:r w:rsidRPr="00E543C8">
            <w:rPr>
              <w:sz w:val="20"/>
              <w:szCs w:val="20"/>
            </w:rPr>
            <w:instrText xml:space="preserve"> PAGEREF _Toc9896488 \h </w:instrText>
          </w:r>
          <w:r w:rsidRPr="00E543C8">
            <w:rPr>
              <w:sz w:val="20"/>
              <w:szCs w:val="20"/>
            </w:rPr>
          </w:r>
          <w:r w:rsidRPr="00E543C8">
            <w:rPr>
              <w:sz w:val="20"/>
              <w:szCs w:val="20"/>
            </w:rPr>
            <w:fldChar w:fldCharType="separate"/>
          </w:r>
          <w:r w:rsidRPr="00E543C8">
            <w:rPr>
              <w:sz w:val="20"/>
              <w:szCs w:val="20"/>
            </w:rPr>
            <w:t>49</w:t>
          </w:r>
          <w:r w:rsidRPr="00E543C8">
            <w:rPr>
              <w:sz w:val="20"/>
              <w:szCs w:val="20"/>
            </w:rPr>
            <w:fldChar w:fldCharType="end"/>
          </w:r>
        </w:p>
        <w:p w14:paraId="4836BB58"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1º: RIESGO GRAVE E INMINENTE</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_Toc9896489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49</w:t>
          </w:r>
          <w:r w:rsidRPr="00E543C8">
            <w:rPr>
              <w:rFonts w:ascii="Estandar" w:hAnsi="Estandar"/>
              <w:noProof/>
              <w:color w:val="595054"/>
              <w:sz w:val="20"/>
              <w:szCs w:val="20"/>
            </w:rPr>
            <w:fldChar w:fldCharType="end"/>
          </w:r>
        </w:p>
        <w:p w14:paraId="76BE059E"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2º: CONTROL DE SALUD</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_Toc9896490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49</w:t>
          </w:r>
          <w:r w:rsidRPr="00E543C8">
            <w:rPr>
              <w:rFonts w:ascii="Estandar" w:hAnsi="Estandar"/>
              <w:noProof/>
              <w:color w:val="595054"/>
              <w:sz w:val="20"/>
              <w:szCs w:val="20"/>
            </w:rPr>
            <w:fldChar w:fldCharType="end"/>
          </w:r>
        </w:p>
        <w:p w14:paraId="72EA78C1" w14:textId="69D993C0" w:rsidR="00490B4A" w:rsidRPr="00E543C8" w:rsidRDefault="00490B4A" w:rsidP="00E543C8">
          <w:pPr>
            <w:pStyle w:val="TDC2"/>
            <w:rPr>
              <w:rFonts w:eastAsiaTheme="minorEastAsia" w:cstheme="minorBidi"/>
              <w:sz w:val="20"/>
              <w:szCs w:val="20"/>
            </w:rPr>
          </w:pPr>
          <w:r w:rsidRPr="00E543C8">
            <w:rPr>
              <w:sz w:val="20"/>
              <w:szCs w:val="20"/>
            </w:rPr>
            <w:t>CAPÍTULO II</w:t>
          </w:r>
          <w:r w:rsidR="00E543C8" w:rsidRPr="00E543C8">
            <w:rPr>
              <w:rFonts w:eastAsiaTheme="minorEastAsia" w:cstheme="minorBidi"/>
              <w:sz w:val="20"/>
              <w:szCs w:val="20"/>
            </w:rPr>
            <w:t xml:space="preserve">: </w:t>
          </w:r>
          <w:r w:rsidRPr="00E543C8">
            <w:rPr>
              <w:sz w:val="20"/>
              <w:szCs w:val="20"/>
            </w:rPr>
            <w:t>DE LAS OBLIGACIONES</w:t>
          </w:r>
          <w:r w:rsidRPr="00E543C8">
            <w:rPr>
              <w:sz w:val="20"/>
              <w:szCs w:val="20"/>
            </w:rPr>
            <w:tab/>
          </w:r>
          <w:r w:rsidRPr="00E543C8">
            <w:rPr>
              <w:sz w:val="20"/>
              <w:szCs w:val="20"/>
            </w:rPr>
            <w:fldChar w:fldCharType="begin"/>
          </w:r>
          <w:r w:rsidRPr="00E543C8">
            <w:rPr>
              <w:sz w:val="20"/>
              <w:szCs w:val="20"/>
            </w:rPr>
            <w:instrText xml:space="preserve"> PAGEREF _Toc9896491 \h </w:instrText>
          </w:r>
          <w:r w:rsidRPr="00E543C8">
            <w:rPr>
              <w:sz w:val="20"/>
              <w:szCs w:val="20"/>
            </w:rPr>
          </w:r>
          <w:r w:rsidRPr="00E543C8">
            <w:rPr>
              <w:sz w:val="20"/>
              <w:szCs w:val="20"/>
            </w:rPr>
            <w:fldChar w:fldCharType="separate"/>
          </w:r>
          <w:r w:rsidRPr="00E543C8">
            <w:rPr>
              <w:sz w:val="20"/>
              <w:szCs w:val="20"/>
            </w:rPr>
            <w:t>50</w:t>
          </w:r>
          <w:r w:rsidRPr="00E543C8">
            <w:rPr>
              <w:sz w:val="20"/>
              <w:szCs w:val="20"/>
            </w:rPr>
            <w:fldChar w:fldCharType="end"/>
          </w:r>
        </w:p>
        <w:p w14:paraId="282775C8"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1º: DE LA OBLIGACION DE INFORMAR DE LOS RIESGOS LABORALES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_Toc9896492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50</w:t>
          </w:r>
          <w:r w:rsidRPr="00E543C8">
            <w:rPr>
              <w:rFonts w:ascii="Estandar" w:hAnsi="Estandar"/>
              <w:noProof/>
              <w:color w:val="595054"/>
              <w:sz w:val="20"/>
              <w:szCs w:val="20"/>
            </w:rPr>
            <w:fldChar w:fldCharType="end"/>
          </w:r>
        </w:p>
        <w:p w14:paraId="0CDE4244"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2º: DE COMITÉ PARITARIO DE HIGIENE Y SEGURIDAD</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_Toc9896493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51</w:t>
          </w:r>
          <w:r w:rsidRPr="00E543C8">
            <w:rPr>
              <w:rFonts w:ascii="Estandar" w:hAnsi="Estandar"/>
              <w:noProof/>
              <w:color w:val="595054"/>
              <w:sz w:val="20"/>
              <w:szCs w:val="20"/>
            </w:rPr>
            <w:fldChar w:fldCharType="end"/>
          </w:r>
        </w:p>
        <w:p w14:paraId="45A0DE8E"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3º: DE LOS ELEMENTOS DE PROTECCIÓN PERSONAL</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_Toc9896494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55</w:t>
          </w:r>
          <w:r w:rsidRPr="00E543C8">
            <w:rPr>
              <w:rFonts w:ascii="Estandar" w:hAnsi="Estandar"/>
              <w:noProof/>
              <w:color w:val="595054"/>
              <w:sz w:val="20"/>
              <w:szCs w:val="20"/>
            </w:rPr>
            <w:fldChar w:fldCharType="end"/>
          </w:r>
        </w:p>
        <w:p w14:paraId="4786BBBC"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4º: DE LA INVESTIGACIÓN DE ACCIDENTE DEL TRABAJO  O DE TRAYECTO</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_Toc9896495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57</w:t>
          </w:r>
          <w:r w:rsidRPr="00E543C8">
            <w:rPr>
              <w:rFonts w:ascii="Estandar" w:hAnsi="Estandar"/>
              <w:noProof/>
              <w:color w:val="595054"/>
              <w:sz w:val="20"/>
              <w:szCs w:val="20"/>
            </w:rPr>
            <w:fldChar w:fldCharType="end"/>
          </w:r>
        </w:p>
        <w:p w14:paraId="16DD0672"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5º : DE LA PREVENCIÓN DE RIESGOS Y CAPACITACIÓN</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_Toc9896496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59</w:t>
          </w:r>
          <w:r w:rsidRPr="00E543C8">
            <w:rPr>
              <w:rFonts w:ascii="Estandar" w:hAnsi="Estandar"/>
              <w:noProof/>
              <w:color w:val="595054"/>
              <w:sz w:val="20"/>
              <w:szCs w:val="20"/>
            </w:rPr>
            <w:fldChar w:fldCharType="end"/>
          </w:r>
        </w:p>
        <w:p w14:paraId="384D1383"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6º: DE  LAS EMERGENCIAS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_Toc9896497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62</w:t>
          </w:r>
          <w:r w:rsidRPr="00E543C8">
            <w:rPr>
              <w:rFonts w:ascii="Estandar" w:hAnsi="Estandar"/>
              <w:noProof/>
              <w:color w:val="595054"/>
              <w:sz w:val="20"/>
              <w:szCs w:val="20"/>
            </w:rPr>
            <w:fldChar w:fldCharType="end"/>
          </w:r>
        </w:p>
        <w:p w14:paraId="7FF26918"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7º: DE LA APLICACIÓN DE LOS PROTOCOLOS MINSAL</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_Toc9896498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64</w:t>
          </w:r>
          <w:r w:rsidRPr="00E543C8">
            <w:rPr>
              <w:rFonts w:ascii="Estandar" w:hAnsi="Estandar"/>
              <w:noProof/>
              <w:color w:val="595054"/>
              <w:sz w:val="20"/>
              <w:szCs w:val="20"/>
            </w:rPr>
            <w:fldChar w:fldCharType="end"/>
          </w:r>
        </w:p>
        <w:p w14:paraId="11B6BC20" w14:textId="24384594"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lastRenderedPageBreak/>
            <w:t>P</w:t>
          </w:r>
          <w:r w:rsidRPr="00E543C8">
            <w:rPr>
              <w:rFonts w:ascii="Estandar" w:hAnsi="Estandar" w:cs="Estandar Bold"/>
              <w:b/>
              <w:noProof/>
              <w:color w:val="595054"/>
              <w:sz w:val="20"/>
              <w:szCs w:val="20"/>
            </w:rPr>
            <w:t>Á</w:t>
          </w:r>
          <w:r w:rsidRPr="00E543C8">
            <w:rPr>
              <w:rFonts w:ascii="Estandar" w:hAnsi="Estandar" w:cs="Arial"/>
              <w:b/>
              <w:noProof/>
              <w:color w:val="595054"/>
              <w:sz w:val="20"/>
              <w:szCs w:val="20"/>
            </w:rPr>
            <w:t>RRAFO 8</w:t>
          </w:r>
          <w:r w:rsidRPr="00E543C8">
            <w:rPr>
              <w:rFonts w:ascii="Estandar" w:hAnsi="Estandar" w:cs="Estandar Bold"/>
              <w:b/>
              <w:noProof/>
              <w:color w:val="595054"/>
              <w:sz w:val="20"/>
              <w:szCs w:val="20"/>
            </w:rPr>
            <w:t>º</w:t>
          </w:r>
          <w:r w:rsidRPr="00E543C8">
            <w:rPr>
              <w:rFonts w:ascii="Estandar" w:hAnsi="Estandar" w:cs="Arial"/>
              <w:b/>
              <w:noProof/>
              <w:color w:val="595054"/>
              <w:sz w:val="20"/>
              <w:szCs w:val="20"/>
            </w:rPr>
            <w:t xml:space="preserve">: DECRETO 50 </w:t>
          </w:r>
          <w:r w:rsidRPr="00E543C8">
            <w:rPr>
              <w:rFonts w:ascii="Estandar" w:hAnsi="Estandar" w:cs="Estandar Bold"/>
              <w:b/>
              <w:noProof/>
              <w:color w:val="595054"/>
              <w:sz w:val="20"/>
              <w:szCs w:val="20"/>
            </w:rPr>
            <w:t>“</w:t>
          </w:r>
          <w:r w:rsidRPr="00E543C8">
            <w:rPr>
              <w:rFonts w:ascii="Estandar" w:hAnsi="Estandar" w:cs="Arial"/>
              <w:b/>
              <w:noProof/>
              <w:color w:val="595054"/>
              <w:sz w:val="20"/>
              <w:szCs w:val="20"/>
            </w:rPr>
            <w:t xml:space="preserve">REGLAMENTO DE APLICACIÓN DEL ART.13° DEL </w:t>
          </w:r>
          <w:r w:rsidR="00E543C8" w:rsidRPr="00E543C8">
            <w:rPr>
              <w:rFonts w:ascii="Estandar" w:hAnsi="Estandar" w:cs="Arial"/>
              <w:b/>
              <w:noProof/>
              <w:color w:val="595054"/>
              <w:sz w:val="20"/>
              <w:szCs w:val="20"/>
            </w:rPr>
            <w:t xml:space="preserve">                                    </w:t>
          </w:r>
          <w:r w:rsidR="00E543C8">
            <w:rPr>
              <w:rFonts w:ascii="Estandar" w:hAnsi="Estandar" w:cs="Arial"/>
              <w:b/>
              <w:noProof/>
              <w:color w:val="595054"/>
              <w:sz w:val="20"/>
              <w:szCs w:val="20"/>
            </w:rPr>
            <w:t xml:space="preserve">              </w:t>
          </w:r>
          <w:r w:rsidRPr="00E543C8">
            <w:rPr>
              <w:rFonts w:ascii="Estandar" w:hAnsi="Estandar" w:cs="Arial"/>
              <w:b/>
              <w:noProof/>
              <w:color w:val="595054"/>
              <w:sz w:val="20"/>
              <w:szCs w:val="20"/>
            </w:rPr>
            <w:t>CODIGO DEL TRABAJO”</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_Toc9896499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64</w:t>
          </w:r>
          <w:r w:rsidRPr="00E543C8">
            <w:rPr>
              <w:rFonts w:ascii="Estandar" w:hAnsi="Estandar"/>
              <w:noProof/>
              <w:color w:val="595054"/>
              <w:sz w:val="20"/>
              <w:szCs w:val="20"/>
            </w:rPr>
            <w:fldChar w:fldCharType="end"/>
          </w:r>
        </w:p>
        <w:p w14:paraId="2A5BDB96"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9º: DE LAS EMPRESAS CONTRATISTAS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_Toc9896500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65</w:t>
          </w:r>
          <w:r w:rsidRPr="00E543C8">
            <w:rPr>
              <w:rFonts w:ascii="Estandar" w:hAnsi="Estandar"/>
              <w:noProof/>
              <w:color w:val="595054"/>
              <w:sz w:val="20"/>
              <w:szCs w:val="20"/>
            </w:rPr>
            <w:fldChar w:fldCharType="end"/>
          </w:r>
        </w:p>
        <w:p w14:paraId="2103D9AB" w14:textId="130F0B52" w:rsidR="00490B4A" w:rsidRPr="00E543C8" w:rsidRDefault="00490B4A" w:rsidP="00E543C8">
          <w:pPr>
            <w:pStyle w:val="TDC2"/>
            <w:rPr>
              <w:rFonts w:eastAsiaTheme="minorEastAsia" w:cstheme="minorBidi"/>
              <w:sz w:val="20"/>
              <w:szCs w:val="20"/>
            </w:rPr>
          </w:pPr>
          <w:r w:rsidRPr="00E543C8">
            <w:rPr>
              <w:sz w:val="20"/>
              <w:szCs w:val="20"/>
            </w:rPr>
            <w:t>CAPÍTULO III</w:t>
          </w:r>
          <w:r w:rsidR="00E543C8" w:rsidRPr="00E543C8">
            <w:rPr>
              <w:rFonts w:eastAsiaTheme="minorEastAsia" w:cstheme="minorBidi"/>
              <w:sz w:val="20"/>
              <w:szCs w:val="20"/>
            </w:rPr>
            <w:t xml:space="preserve">: </w:t>
          </w:r>
          <w:r w:rsidRPr="00E543C8">
            <w:rPr>
              <w:sz w:val="20"/>
              <w:szCs w:val="20"/>
            </w:rPr>
            <w:t>DE LAS PROHIBICIONES</w:t>
          </w:r>
          <w:r w:rsidRPr="00E543C8">
            <w:rPr>
              <w:sz w:val="20"/>
              <w:szCs w:val="20"/>
            </w:rPr>
            <w:tab/>
          </w:r>
          <w:r w:rsidRPr="00E543C8">
            <w:rPr>
              <w:sz w:val="20"/>
              <w:szCs w:val="20"/>
            </w:rPr>
            <w:fldChar w:fldCharType="begin"/>
          </w:r>
          <w:r w:rsidRPr="00E543C8">
            <w:rPr>
              <w:sz w:val="20"/>
              <w:szCs w:val="20"/>
            </w:rPr>
            <w:instrText xml:space="preserve"> PAGEREF _Toc9896501 \h </w:instrText>
          </w:r>
          <w:r w:rsidRPr="00E543C8">
            <w:rPr>
              <w:sz w:val="20"/>
              <w:szCs w:val="20"/>
            </w:rPr>
          </w:r>
          <w:r w:rsidRPr="00E543C8">
            <w:rPr>
              <w:sz w:val="20"/>
              <w:szCs w:val="20"/>
            </w:rPr>
            <w:fldChar w:fldCharType="separate"/>
          </w:r>
          <w:r w:rsidRPr="00E543C8">
            <w:rPr>
              <w:sz w:val="20"/>
              <w:szCs w:val="20"/>
            </w:rPr>
            <w:t>66</w:t>
          </w:r>
          <w:r w:rsidRPr="00E543C8">
            <w:rPr>
              <w:sz w:val="20"/>
              <w:szCs w:val="20"/>
            </w:rPr>
            <w:fldChar w:fldCharType="end"/>
          </w:r>
        </w:p>
        <w:p w14:paraId="2BC2363C"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1º: DE LAS PROHIBICIONES EN GENERAL</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_Toc9896502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66</w:t>
          </w:r>
          <w:r w:rsidRPr="00E543C8">
            <w:rPr>
              <w:rFonts w:ascii="Estandar" w:hAnsi="Estandar"/>
              <w:noProof/>
              <w:color w:val="595054"/>
              <w:sz w:val="20"/>
              <w:szCs w:val="20"/>
            </w:rPr>
            <w:fldChar w:fldCharType="end"/>
          </w:r>
        </w:p>
        <w:p w14:paraId="54A76FB7" w14:textId="1E717366"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 xml:space="preserve">PÁRRAFO 2º: DE LA PROTECCIÓN DE LOS TRABAJADORES EN PROCESOS DE CARGA </w:t>
          </w:r>
          <w:r w:rsidR="00E543C8" w:rsidRPr="00E543C8">
            <w:rPr>
              <w:rFonts w:ascii="Estandar" w:hAnsi="Estandar" w:cs="Arial"/>
              <w:b/>
              <w:noProof/>
              <w:color w:val="595054"/>
              <w:sz w:val="20"/>
              <w:szCs w:val="20"/>
            </w:rPr>
            <w:t xml:space="preserve">                                </w:t>
          </w:r>
          <w:r w:rsidR="00E543C8">
            <w:rPr>
              <w:rFonts w:ascii="Estandar" w:hAnsi="Estandar" w:cs="Arial"/>
              <w:b/>
              <w:noProof/>
              <w:color w:val="595054"/>
              <w:sz w:val="20"/>
              <w:szCs w:val="20"/>
            </w:rPr>
            <w:t xml:space="preserve">                                     </w:t>
          </w:r>
          <w:r w:rsidR="00E543C8" w:rsidRPr="00E543C8">
            <w:rPr>
              <w:rFonts w:ascii="Estandar" w:hAnsi="Estandar" w:cs="Arial"/>
              <w:b/>
              <w:noProof/>
              <w:color w:val="595054"/>
              <w:sz w:val="20"/>
              <w:szCs w:val="20"/>
            </w:rPr>
            <w:t xml:space="preserve"> </w:t>
          </w:r>
          <w:r w:rsidRPr="00E543C8">
            <w:rPr>
              <w:rFonts w:ascii="Estandar" w:hAnsi="Estandar" w:cs="Arial"/>
              <w:b/>
              <w:noProof/>
              <w:color w:val="595054"/>
              <w:sz w:val="20"/>
              <w:szCs w:val="20"/>
            </w:rPr>
            <w:t>Y DESCARGA DE MANIPULACIÓN MANUAL. LEY 20.949</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_Toc9896503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67</w:t>
          </w:r>
          <w:r w:rsidRPr="00E543C8">
            <w:rPr>
              <w:rFonts w:ascii="Estandar" w:hAnsi="Estandar"/>
              <w:noProof/>
              <w:color w:val="595054"/>
              <w:sz w:val="20"/>
              <w:szCs w:val="20"/>
            </w:rPr>
            <w:fldChar w:fldCharType="end"/>
          </w:r>
        </w:p>
        <w:p w14:paraId="3675AA1B" w14:textId="71C9B5CD" w:rsidR="00490B4A" w:rsidRPr="00E543C8" w:rsidRDefault="00490B4A" w:rsidP="00E543C8">
          <w:pPr>
            <w:pStyle w:val="TDC2"/>
            <w:rPr>
              <w:rFonts w:eastAsiaTheme="minorEastAsia" w:cstheme="minorBidi"/>
              <w:sz w:val="20"/>
              <w:szCs w:val="20"/>
            </w:rPr>
          </w:pPr>
          <w:r w:rsidRPr="00E543C8">
            <w:rPr>
              <w:sz w:val="20"/>
              <w:szCs w:val="20"/>
            </w:rPr>
            <w:t>CAPÍTULO IV</w:t>
          </w:r>
          <w:r w:rsidR="00E543C8" w:rsidRPr="00E543C8">
            <w:rPr>
              <w:rFonts w:eastAsiaTheme="minorEastAsia" w:cstheme="minorBidi"/>
              <w:sz w:val="20"/>
              <w:szCs w:val="20"/>
            </w:rPr>
            <w:t xml:space="preserve">: </w:t>
          </w:r>
          <w:r w:rsidRPr="00E543C8">
            <w:rPr>
              <w:sz w:val="20"/>
              <w:szCs w:val="20"/>
            </w:rPr>
            <w:t>DE LAS SANCIONES Y RECLAMOS</w:t>
          </w:r>
          <w:r w:rsidRPr="00E543C8">
            <w:rPr>
              <w:sz w:val="20"/>
              <w:szCs w:val="20"/>
            </w:rPr>
            <w:tab/>
          </w:r>
          <w:r w:rsidRPr="00E543C8">
            <w:rPr>
              <w:sz w:val="20"/>
              <w:szCs w:val="20"/>
            </w:rPr>
            <w:fldChar w:fldCharType="begin"/>
          </w:r>
          <w:r w:rsidRPr="00E543C8">
            <w:rPr>
              <w:sz w:val="20"/>
              <w:szCs w:val="20"/>
            </w:rPr>
            <w:instrText xml:space="preserve"> PAGEREF _Toc9896504 \h </w:instrText>
          </w:r>
          <w:r w:rsidRPr="00E543C8">
            <w:rPr>
              <w:sz w:val="20"/>
              <w:szCs w:val="20"/>
            </w:rPr>
          </w:r>
          <w:r w:rsidRPr="00E543C8">
            <w:rPr>
              <w:sz w:val="20"/>
              <w:szCs w:val="20"/>
            </w:rPr>
            <w:fldChar w:fldCharType="separate"/>
          </w:r>
          <w:r w:rsidRPr="00E543C8">
            <w:rPr>
              <w:sz w:val="20"/>
              <w:szCs w:val="20"/>
            </w:rPr>
            <w:t>68</w:t>
          </w:r>
          <w:r w:rsidRPr="00E543C8">
            <w:rPr>
              <w:sz w:val="20"/>
              <w:szCs w:val="20"/>
            </w:rPr>
            <w:fldChar w:fldCharType="end"/>
          </w:r>
        </w:p>
        <w:p w14:paraId="5B0B937E" w14:textId="41EBCF87" w:rsidR="00490B4A" w:rsidRPr="00E543C8" w:rsidRDefault="00490B4A" w:rsidP="00E543C8">
          <w:pPr>
            <w:pStyle w:val="TDC2"/>
            <w:rPr>
              <w:rFonts w:eastAsiaTheme="minorEastAsia" w:cstheme="minorBidi"/>
              <w:sz w:val="20"/>
              <w:szCs w:val="20"/>
            </w:rPr>
          </w:pPr>
          <w:r w:rsidRPr="00E543C8">
            <w:rPr>
              <w:sz w:val="20"/>
              <w:szCs w:val="20"/>
            </w:rPr>
            <w:t>CAPÍTULO V</w:t>
          </w:r>
          <w:r w:rsidR="00E543C8" w:rsidRPr="00E543C8">
            <w:rPr>
              <w:rFonts w:eastAsiaTheme="minorEastAsia" w:cstheme="minorBidi"/>
              <w:sz w:val="20"/>
              <w:szCs w:val="20"/>
            </w:rPr>
            <w:t xml:space="preserve">: </w:t>
          </w:r>
          <w:r w:rsidRPr="00E543C8">
            <w:rPr>
              <w:sz w:val="20"/>
              <w:szCs w:val="20"/>
            </w:rPr>
            <w:t>PROCEDIMIENTOS, RECURSOS Y RECLAMOS</w:t>
          </w:r>
          <w:r w:rsidRPr="00E543C8">
            <w:rPr>
              <w:sz w:val="20"/>
              <w:szCs w:val="20"/>
            </w:rPr>
            <w:tab/>
          </w:r>
          <w:r w:rsidRPr="00E543C8">
            <w:rPr>
              <w:sz w:val="20"/>
              <w:szCs w:val="20"/>
            </w:rPr>
            <w:fldChar w:fldCharType="begin"/>
          </w:r>
          <w:r w:rsidRPr="00E543C8">
            <w:rPr>
              <w:sz w:val="20"/>
              <w:szCs w:val="20"/>
            </w:rPr>
            <w:instrText xml:space="preserve"> PAGEREF _Toc9896505 \h </w:instrText>
          </w:r>
          <w:r w:rsidRPr="00E543C8">
            <w:rPr>
              <w:sz w:val="20"/>
              <w:szCs w:val="20"/>
            </w:rPr>
          </w:r>
          <w:r w:rsidRPr="00E543C8">
            <w:rPr>
              <w:sz w:val="20"/>
              <w:szCs w:val="20"/>
            </w:rPr>
            <w:fldChar w:fldCharType="separate"/>
          </w:r>
          <w:r w:rsidRPr="00E543C8">
            <w:rPr>
              <w:sz w:val="20"/>
              <w:szCs w:val="20"/>
            </w:rPr>
            <w:t>69</w:t>
          </w:r>
          <w:r w:rsidRPr="00E543C8">
            <w:rPr>
              <w:sz w:val="20"/>
              <w:szCs w:val="20"/>
            </w:rPr>
            <w:fldChar w:fldCharType="end"/>
          </w:r>
        </w:p>
        <w:p w14:paraId="66261FC3" w14:textId="44959556"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 xml:space="preserve">PÁRRAFO 1º: LEY N°16.744 Y D.S. N°101 DEL MINISTERIO DEL TRABAJO Y PREVISIÓN </w:t>
          </w:r>
          <w:r w:rsidR="00E543C8" w:rsidRPr="00E543C8">
            <w:rPr>
              <w:rFonts w:ascii="Estandar" w:hAnsi="Estandar" w:cs="Arial"/>
              <w:b/>
              <w:noProof/>
              <w:color w:val="595054"/>
              <w:sz w:val="20"/>
              <w:szCs w:val="20"/>
            </w:rPr>
            <w:t xml:space="preserve">                             </w:t>
          </w:r>
          <w:r w:rsidR="00E543C8">
            <w:rPr>
              <w:rFonts w:ascii="Estandar" w:hAnsi="Estandar" w:cs="Arial"/>
              <w:b/>
              <w:noProof/>
              <w:color w:val="595054"/>
              <w:sz w:val="20"/>
              <w:szCs w:val="20"/>
            </w:rPr>
            <w:t xml:space="preserve">                                    </w:t>
          </w:r>
          <w:r w:rsidR="00E543C8" w:rsidRPr="00E543C8">
            <w:rPr>
              <w:rFonts w:ascii="Estandar" w:hAnsi="Estandar" w:cs="Arial"/>
              <w:b/>
              <w:noProof/>
              <w:color w:val="595054"/>
              <w:sz w:val="20"/>
              <w:szCs w:val="20"/>
            </w:rPr>
            <w:t xml:space="preserve">   </w:t>
          </w:r>
          <w:r w:rsidRPr="00E543C8">
            <w:rPr>
              <w:rFonts w:ascii="Estandar" w:hAnsi="Estandar" w:cs="Arial"/>
              <w:b/>
              <w:noProof/>
              <w:color w:val="595054"/>
              <w:sz w:val="20"/>
              <w:szCs w:val="20"/>
            </w:rPr>
            <w:t>SOCIAL</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_Toc9896506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69</w:t>
          </w:r>
          <w:r w:rsidRPr="00E543C8">
            <w:rPr>
              <w:rFonts w:ascii="Estandar" w:hAnsi="Estandar"/>
              <w:noProof/>
              <w:color w:val="595054"/>
              <w:sz w:val="20"/>
              <w:szCs w:val="20"/>
            </w:rPr>
            <w:fldChar w:fldCharType="end"/>
          </w:r>
        </w:p>
        <w:p w14:paraId="5F9D779F" w14:textId="6A9C40AA" w:rsidR="00490B4A" w:rsidRPr="00E543C8" w:rsidRDefault="00490B4A" w:rsidP="00E543C8">
          <w:pPr>
            <w:pStyle w:val="TDC2"/>
            <w:rPr>
              <w:rFonts w:eastAsiaTheme="minorEastAsia" w:cstheme="minorBidi"/>
              <w:sz w:val="20"/>
              <w:szCs w:val="20"/>
            </w:rPr>
          </w:pPr>
          <w:r w:rsidRPr="00E543C8">
            <w:rPr>
              <w:sz w:val="20"/>
              <w:szCs w:val="20"/>
            </w:rPr>
            <w:t>CAPÍTULO VI</w:t>
          </w:r>
          <w:r w:rsidR="00E543C8" w:rsidRPr="00E543C8">
            <w:rPr>
              <w:rFonts w:eastAsiaTheme="minorEastAsia" w:cstheme="minorBidi"/>
              <w:sz w:val="20"/>
              <w:szCs w:val="20"/>
            </w:rPr>
            <w:t xml:space="preserve">: </w:t>
          </w:r>
          <w:r w:rsidRPr="00E543C8">
            <w:rPr>
              <w:sz w:val="20"/>
              <w:szCs w:val="20"/>
            </w:rPr>
            <w:t xml:space="preserve">DENUNCIAS DE ACCIDENTES DEL TRABAJO Y ENFERMEDADES </w:t>
          </w:r>
          <w:r w:rsidR="00E543C8" w:rsidRPr="00E543C8">
            <w:rPr>
              <w:sz w:val="20"/>
              <w:szCs w:val="20"/>
            </w:rPr>
            <w:t xml:space="preserve">                              </w:t>
          </w:r>
          <w:r w:rsidR="00E543C8">
            <w:rPr>
              <w:sz w:val="20"/>
              <w:szCs w:val="20"/>
            </w:rPr>
            <w:t xml:space="preserve">                                     </w:t>
          </w:r>
          <w:r w:rsidRPr="00E543C8">
            <w:rPr>
              <w:sz w:val="20"/>
              <w:szCs w:val="20"/>
            </w:rPr>
            <w:t>PROFESIONALES</w:t>
          </w:r>
          <w:r w:rsidR="00E543C8">
            <w:rPr>
              <w:sz w:val="20"/>
              <w:szCs w:val="20"/>
            </w:rPr>
            <w:t>……………………………………………………………………………………………………………………………………………………………..…………………….</w:t>
          </w:r>
          <w:r w:rsidRPr="00E543C8">
            <w:rPr>
              <w:sz w:val="20"/>
              <w:szCs w:val="20"/>
            </w:rPr>
            <w:fldChar w:fldCharType="begin"/>
          </w:r>
          <w:r w:rsidRPr="00E543C8">
            <w:rPr>
              <w:sz w:val="20"/>
              <w:szCs w:val="20"/>
            </w:rPr>
            <w:instrText xml:space="preserve"> PAGEREF _Toc9896507 \h </w:instrText>
          </w:r>
          <w:r w:rsidRPr="00E543C8">
            <w:rPr>
              <w:sz w:val="20"/>
              <w:szCs w:val="20"/>
            </w:rPr>
          </w:r>
          <w:r w:rsidRPr="00E543C8">
            <w:rPr>
              <w:sz w:val="20"/>
              <w:szCs w:val="20"/>
            </w:rPr>
            <w:fldChar w:fldCharType="separate"/>
          </w:r>
          <w:r w:rsidRPr="00E543C8">
            <w:rPr>
              <w:sz w:val="20"/>
              <w:szCs w:val="20"/>
            </w:rPr>
            <w:t>71</w:t>
          </w:r>
          <w:r w:rsidRPr="00E543C8">
            <w:rPr>
              <w:sz w:val="20"/>
              <w:szCs w:val="20"/>
            </w:rPr>
            <w:fldChar w:fldCharType="end"/>
          </w:r>
        </w:p>
        <w:p w14:paraId="3702EB4D"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1º: DE LOS ACCIDENTES DEL TRABAJO O DE TRAYECTO</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_Toc9896508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71</w:t>
          </w:r>
          <w:r w:rsidRPr="00E543C8">
            <w:rPr>
              <w:rFonts w:ascii="Estandar" w:hAnsi="Estandar"/>
              <w:noProof/>
              <w:color w:val="595054"/>
              <w:sz w:val="20"/>
              <w:szCs w:val="20"/>
            </w:rPr>
            <w:fldChar w:fldCharType="end"/>
          </w:r>
        </w:p>
        <w:p w14:paraId="0609A8F7"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PÁRRAFO 1º: DE LAS DENUNCIAS DE ENFERMEDADES PROFESIONALES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_Toc9896509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73</w:t>
          </w:r>
          <w:r w:rsidRPr="00E543C8">
            <w:rPr>
              <w:rFonts w:ascii="Estandar" w:hAnsi="Estandar"/>
              <w:noProof/>
              <w:color w:val="595054"/>
              <w:sz w:val="20"/>
              <w:szCs w:val="20"/>
            </w:rPr>
            <w:fldChar w:fldCharType="end"/>
          </w:r>
        </w:p>
        <w:p w14:paraId="3BA3C3DA" w14:textId="77777777" w:rsidR="00490B4A" w:rsidRPr="00E543C8" w:rsidRDefault="00490B4A" w:rsidP="00E543C8">
          <w:pPr>
            <w:pStyle w:val="TDC2"/>
            <w:rPr>
              <w:rFonts w:eastAsiaTheme="minorEastAsia" w:cstheme="minorBidi"/>
              <w:sz w:val="20"/>
              <w:szCs w:val="20"/>
            </w:rPr>
          </w:pPr>
          <w:r w:rsidRPr="00E543C8">
            <w:rPr>
              <w:sz w:val="20"/>
              <w:szCs w:val="20"/>
            </w:rPr>
            <w:t>CAPÍTULO VII RIESGOS TÍPICOS Y MEDIDAS PREVENTIVAS</w:t>
          </w:r>
          <w:r w:rsidRPr="00E543C8">
            <w:rPr>
              <w:sz w:val="20"/>
              <w:szCs w:val="20"/>
            </w:rPr>
            <w:tab/>
          </w:r>
          <w:r w:rsidRPr="00E543C8">
            <w:rPr>
              <w:sz w:val="20"/>
              <w:szCs w:val="20"/>
            </w:rPr>
            <w:fldChar w:fldCharType="begin"/>
          </w:r>
          <w:r w:rsidRPr="00E543C8">
            <w:rPr>
              <w:sz w:val="20"/>
              <w:szCs w:val="20"/>
            </w:rPr>
            <w:instrText xml:space="preserve"> PAGEREF _Toc9896510 \h </w:instrText>
          </w:r>
          <w:r w:rsidRPr="00E543C8">
            <w:rPr>
              <w:sz w:val="20"/>
              <w:szCs w:val="20"/>
            </w:rPr>
          </w:r>
          <w:r w:rsidRPr="00E543C8">
            <w:rPr>
              <w:sz w:val="20"/>
              <w:szCs w:val="20"/>
            </w:rPr>
            <w:fldChar w:fldCharType="separate"/>
          </w:r>
          <w:r w:rsidRPr="00E543C8">
            <w:rPr>
              <w:sz w:val="20"/>
              <w:szCs w:val="20"/>
            </w:rPr>
            <w:t>74</w:t>
          </w:r>
          <w:r w:rsidRPr="00E543C8">
            <w:rPr>
              <w:sz w:val="20"/>
              <w:szCs w:val="20"/>
            </w:rPr>
            <w:fldChar w:fldCharType="end"/>
          </w:r>
        </w:p>
        <w:p w14:paraId="149D5DE9" w14:textId="5891AA9C" w:rsidR="00490B4A" w:rsidRPr="00E543C8" w:rsidRDefault="00490B4A" w:rsidP="00E543C8">
          <w:pPr>
            <w:pStyle w:val="TDC2"/>
            <w:rPr>
              <w:rFonts w:eastAsiaTheme="minorEastAsia" w:cstheme="minorBidi"/>
              <w:sz w:val="20"/>
              <w:szCs w:val="20"/>
            </w:rPr>
          </w:pPr>
          <w:r w:rsidRPr="00E543C8">
            <w:rPr>
              <w:sz w:val="20"/>
              <w:szCs w:val="20"/>
            </w:rPr>
            <w:t xml:space="preserve">DISPOSICIÓN FINAL VIGENCIA DEL REGLAMENTO INTERNO DE ORDEN, HIGIENE Y </w:t>
          </w:r>
          <w:r w:rsidR="00E543C8" w:rsidRPr="00E543C8">
            <w:rPr>
              <w:sz w:val="20"/>
              <w:szCs w:val="20"/>
            </w:rPr>
            <w:t xml:space="preserve">                                </w:t>
          </w:r>
          <w:r w:rsidRPr="00E543C8">
            <w:rPr>
              <w:sz w:val="20"/>
              <w:szCs w:val="20"/>
            </w:rPr>
            <w:t>SEGURIDAD</w:t>
          </w:r>
          <w:r w:rsidR="00E543C8" w:rsidRPr="00E543C8">
            <w:rPr>
              <w:sz w:val="20"/>
              <w:szCs w:val="20"/>
            </w:rPr>
            <w:t>………………………………………………………………………………………………………………………………………………</w:t>
          </w:r>
          <w:r w:rsidR="00E543C8">
            <w:rPr>
              <w:sz w:val="20"/>
              <w:szCs w:val="20"/>
            </w:rPr>
            <w:t>……………………………………</w:t>
          </w:r>
          <w:r w:rsidR="00E543C8" w:rsidRPr="00E543C8">
            <w:rPr>
              <w:sz w:val="20"/>
              <w:szCs w:val="20"/>
            </w:rPr>
            <w:t>………..</w:t>
          </w:r>
          <w:r w:rsidRPr="00E543C8">
            <w:rPr>
              <w:sz w:val="20"/>
              <w:szCs w:val="20"/>
            </w:rPr>
            <w:fldChar w:fldCharType="begin"/>
          </w:r>
          <w:r w:rsidRPr="00E543C8">
            <w:rPr>
              <w:sz w:val="20"/>
              <w:szCs w:val="20"/>
            </w:rPr>
            <w:instrText xml:space="preserve"> PAGEREF _Toc9896511 \h </w:instrText>
          </w:r>
          <w:r w:rsidRPr="00E543C8">
            <w:rPr>
              <w:sz w:val="20"/>
              <w:szCs w:val="20"/>
            </w:rPr>
          </w:r>
          <w:r w:rsidRPr="00E543C8">
            <w:rPr>
              <w:sz w:val="20"/>
              <w:szCs w:val="20"/>
            </w:rPr>
            <w:fldChar w:fldCharType="separate"/>
          </w:r>
          <w:r w:rsidRPr="00E543C8">
            <w:rPr>
              <w:sz w:val="20"/>
              <w:szCs w:val="20"/>
            </w:rPr>
            <w:t>75</w:t>
          </w:r>
          <w:r w:rsidRPr="00E543C8">
            <w:rPr>
              <w:sz w:val="20"/>
              <w:szCs w:val="20"/>
            </w:rPr>
            <w:fldChar w:fldCharType="end"/>
          </w:r>
        </w:p>
        <w:p w14:paraId="742873B5" w14:textId="27BE68A8" w:rsidR="00490B4A" w:rsidRPr="00E543C8" w:rsidRDefault="00490B4A" w:rsidP="00E543C8">
          <w:pPr>
            <w:pStyle w:val="TDC2"/>
            <w:rPr>
              <w:rFonts w:eastAsiaTheme="minorEastAsia" w:cstheme="minorBidi"/>
              <w:sz w:val="20"/>
              <w:szCs w:val="20"/>
            </w:rPr>
          </w:pPr>
          <w:r w:rsidRPr="00E543C8">
            <w:rPr>
              <w:sz w:val="20"/>
              <w:szCs w:val="20"/>
            </w:rPr>
            <w:t>ANEXO N° 1</w:t>
          </w:r>
          <w:r w:rsidR="00E543C8" w:rsidRPr="00E543C8">
            <w:rPr>
              <w:rFonts w:eastAsiaTheme="minorEastAsia" w:cstheme="minorBidi"/>
              <w:sz w:val="20"/>
              <w:szCs w:val="20"/>
            </w:rPr>
            <w:t xml:space="preserve">: </w:t>
          </w:r>
          <w:r w:rsidRPr="00E543C8">
            <w:rPr>
              <w:sz w:val="20"/>
              <w:szCs w:val="20"/>
            </w:rPr>
            <w:t xml:space="preserve">JORNADAS NORMALES Y POR SISTEMAS DE TURNOS PARA </w:t>
          </w:r>
          <w:r w:rsidR="00E543C8" w:rsidRPr="00E543C8">
            <w:rPr>
              <w:sz w:val="20"/>
              <w:szCs w:val="20"/>
            </w:rPr>
            <w:t xml:space="preserve">                                        </w:t>
          </w:r>
          <w:r w:rsidR="00E543C8">
            <w:rPr>
              <w:sz w:val="20"/>
              <w:szCs w:val="20"/>
            </w:rPr>
            <w:t xml:space="preserve">                                    </w:t>
          </w:r>
          <w:r w:rsidRPr="00E543C8">
            <w:rPr>
              <w:sz w:val="20"/>
              <w:szCs w:val="20"/>
            </w:rPr>
            <w:t>TRABAJADORES DE LA EMPRESA</w:t>
          </w:r>
          <w:r w:rsidRPr="00E543C8">
            <w:rPr>
              <w:sz w:val="20"/>
              <w:szCs w:val="20"/>
            </w:rPr>
            <w:tab/>
          </w:r>
          <w:r w:rsidRPr="00E543C8">
            <w:rPr>
              <w:sz w:val="20"/>
              <w:szCs w:val="20"/>
            </w:rPr>
            <w:fldChar w:fldCharType="begin"/>
          </w:r>
          <w:r w:rsidRPr="00E543C8">
            <w:rPr>
              <w:sz w:val="20"/>
              <w:szCs w:val="20"/>
            </w:rPr>
            <w:instrText xml:space="preserve"> PAGEREF _Toc9896512 \h </w:instrText>
          </w:r>
          <w:r w:rsidRPr="00E543C8">
            <w:rPr>
              <w:sz w:val="20"/>
              <w:szCs w:val="20"/>
            </w:rPr>
          </w:r>
          <w:r w:rsidRPr="00E543C8">
            <w:rPr>
              <w:sz w:val="20"/>
              <w:szCs w:val="20"/>
            </w:rPr>
            <w:fldChar w:fldCharType="separate"/>
          </w:r>
          <w:r w:rsidRPr="00E543C8">
            <w:rPr>
              <w:sz w:val="20"/>
              <w:szCs w:val="20"/>
            </w:rPr>
            <w:t>77</w:t>
          </w:r>
          <w:r w:rsidRPr="00E543C8">
            <w:rPr>
              <w:sz w:val="20"/>
              <w:szCs w:val="20"/>
            </w:rPr>
            <w:fldChar w:fldCharType="end"/>
          </w:r>
        </w:p>
        <w:p w14:paraId="4EEBCC35" w14:textId="0FD4EE9E" w:rsidR="00490B4A" w:rsidRPr="00E543C8" w:rsidRDefault="00490B4A" w:rsidP="00E543C8">
          <w:pPr>
            <w:pStyle w:val="TDC2"/>
            <w:rPr>
              <w:rFonts w:eastAsiaTheme="minorEastAsia" w:cstheme="minorBidi"/>
              <w:sz w:val="20"/>
              <w:szCs w:val="20"/>
            </w:rPr>
          </w:pPr>
          <w:r w:rsidRPr="00E543C8">
            <w:rPr>
              <w:sz w:val="20"/>
              <w:szCs w:val="20"/>
            </w:rPr>
            <w:t>ANEXO N° 2</w:t>
          </w:r>
          <w:r w:rsidR="00E543C8" w:rsidRPr="00E543C8">
            <w:rPr>
              <w:rFonts w:eastAsiaTheme="minorEastAsia" w:cstheme="minorBidi"/>
              <w:sz w:val="20"/>
              <w:szCs w:val="20"/>
            </w:rPr>
            <w:t xml:space="preserve">: </w:t>
          </w:r>
          <w:r w:rsidRPr="00E543C8">
            <w:rPr>
              <w:sz w:val="20"/>
              <w:szCs w:val="20"/>
            </w:rPr>
            <w:t>REGISTRO DE CARGOS DE LA EMPRESA</w:t>
          </w:r>
          <w:r w:rsidRPr="00E543C8">
            <w:rPr>
              <w:sz w:val="20"/>
              <w:szCs w:val="20"/>
            </w:rPr>
            <w:tab/>
          </w:r>
          <w:r w:rsidRPr="00E543C8">
            <w:rPr>
              <w:sz w:val="20"/>
              <w:szCs w:val="20"/>
            </w:rPr>
            <w:fldChar w:fldCharType="begin"/>
          </w:r>
          <w:r w:rsidRPr="00E543C8">
            <w:rPr>
              <w:sz w:val="20"/>
              <w:szCs w:val="20"/>
            </w:rPr>
            <w:instrText xml:space="preserve"> PAGEREF _Toc9896513 \h </w:instrText>
          </w:r>
          <w:r w:rsidRPr="00E543C8">
            <w:rPr>
              <w:sz w:val="20"/>
              <w:szCs w:val="20"/>
            </w:rPr>
          </w:r>
          <w:r w:rsidRPr="00E543C8">
            <w:rPr>
              <w:sz w:val="20"/>
              <w:szCs w:val="20"/>
            </w:rPr>
            <w:fldChar w:fldCharType="separate"/>
          </w:r>
          <w:r w:rsidRPr="00E543C8">
            <w:rPr>
              <w:sz w:val="20"/>
              <w:szCs w:val="20"/>
            </w:rPr>
            <w:t>78</w:t>
          </w:r>
          <w:r w:rsidRPr="00E543C8">
            <w:rPr>
              <w:sz w:val="20"/>
              <w:szCs w:val="20"/>
            </w:rPr>
            <w:fldChar w:fldCharType="end"/>
          </w:r>
        </w:p>
        <w:p w14:paraId="4705E4FF" w14:textId="0EC31D00" w:rsidR="00490B4A" w:rsidRPr="00E543C8" w:rsidRDefault="00490B4A" w:rsidP="00E543C8">
          <w:pPr>
            <w:pStyle w:val="TDC2"/>
            <w:rPr>
              <w:rFonts w:eastAsiaTheme="minorEastAsia" w:cstheme="minorBidi"/>
              <w:sz w:val="20"/>
              <w:szCs w:val="20"/>
            </w:rPr>
          </w:pPr>
          <w:r w:rsidRPr="00E543C8">
            <w:rPr>
              <w:sz w:val="20"/>
              <w:szCs w:val="20"/>
            </w:rPr>
            <w:t>ANEXO N° 3</w:t>
          </w:r>
          <w:r w:rsidR="00E543C8" w:rsidRPr="00E543C8">
            <w:rPr>
              <w:rFonts w:eastAsiaTheme="minorEastAsia" w:cstheme="minorBidi"/>
              <w:sz w:val="20"/>
              <w:szCs w:val="20"/>
            </w:rPr>
            <w:t xml:space="preserve">: </w:t>
          </w:r>
          <w:r w:rsidRPr="00E543C8">
            <w:rPr>
              <w:sz w:val="20"/>
              <w:szCs w:val="20"/>
            </w:rPr>
            <w:t>DE LA OBLIGACIÓN DE INFORMAR LOS RIESGOS LABORALES</w:t>
          </w:r>
          <w:r w:rsidRPr="00E543C8">
            <w:rPr>
              <w:sz w:val="20"/>
              <w:szCs w:val="20"/>
            </w:rPr>
            <w:tab/>
          </w:r>
          <w:r w:rsidRPr="00E543C8">
            <w:rPr>
              <w:sz w:val="20"/>
              <w:szCs w:val="20"/>
            </w:rPr>
            <w:fldChar w:fldCharType="begin"/>
          </w:r>
          <w:r w:rsidRPr="00E543C8">
            <w:rPr>
              <w:sz w:val="20"/>
              <w:szCs w:val="20"/>
            </w:rPr>
            <w:instrText xml:space="preserve"> PAGEREF _Toc9896514 \h </w:instrText>
          </w:r>
          <w:r w:rsidRPr="00E543C8">
            <w:rPr>
              <w:sz w:val="20"/>
              <w:szCs w:val="20"/>
            </w:rPr>
          </w:r>
          <w:r w:rsidRPr="00E543C8">
            <w:rPr>
              <w:sz w:val="20"/>
              <w:szCs w:val="20"/>
            </w:rPr>
            <w:fldChar w:fldCharType="separate"/>
          </w:r>
          <w:r w:rsidRPr="00E543C8">
            <w:rPr>
              <w:sz w:val="20"/>
              <w:szCs w:val="20"/>
            </w:rPr>
            <w:t>79</w:t>
          </w:r>
          <w:r w:rsidRPr="00E543C8">
            <w:rPr>
              <w:sz w:val="20"/>
              <w:szCs w:val="20"/>
            </w:rPr>
            <w:fldChar w:fldCharType="end"/>
          </w:r>
        </w:p>
        <w:p w14:paraId="482ED903" w14:textId="09E0D863" w:rsidR="00490B4A" w:rsidRPr="00E543C8" w:rsidRDefault="00490B4A" w:rsidP="00E543C8">
          <w:pPr>
            <w:pStyle w:val="TDC2"/>
            <w:rPr>
              <w:rFonts w:eastAsiaTheme="minorEastAsia" w:cstheme="minorBidi"/>
              <w:sz w:val="20"/>
              <w:szCs w:val="20"/>
            </w:rPr>
          </w:pPr>
          <w:r w:rsidRPr="00E543C8">
            <w:rPr>
              <w:sz w:val="20"/>
              <w:szCs w:val="20"/>
            </w:rPr>
            <w:t>ANEXO N° 4</w:t>
          </w:r>
          <w:r w:rsidR="00E543C8" w:rsidRPr="00E543C8">
            <w:rPr>
              <w:rFonts w:eastAsiaTheme="minorEastAsia" w:cstheme="minorBidi"/>
              <w:sz w:val="20"/>
              <w:szCs w:val="20"/>
            </w:rPr>
            <w:t xml:space="preserve">: </w:t>
          </w:r>
          <w:r w:rsidRPr="00E543C8">
            <w:rPr>
              <w:sz w:val="20"/>
              <w:szCs w:val="20"/>
            </w:rPr>
            <w:t>FORMATOS DE REGISTROS</w:t>
          </w:r>
          <w:r w:rsidRPr="00E543C8">
            <w:rPr>
              <w:sz w:val="20"/>
              <w:szCs w:val="20"/>
            </w:rPr>
            <w:tab/>
          </w:r>
          <w:r w:rsidRPr="00E543C8">
            <w:rPr>
              <w:sz w:val="20"/>
              <w:szCs w:val="20"/>
            </w:rPr>
            <w:fldChar w:fldCharType="begin"/>
          </w:r>
          <w:r w:rsidRPr="00E543C8">
            <w:rPr>
              <w:sz w:val="20"/>
              <w:szCs w:val="20"/>
            </w:rPr>
            <w:instrText xml:space="preserve"> PAGEREF _Toc9896515 \h </w:instrText>
          </w:r>
          <w:r w:rsidRPr="00E543C8">
            <w:rPr>
              <w:sz w:val="20"/>
              <w:szCs w:val="20"/>
            </w:rPr>
          </w:r>
          <w:r w:rsidRPr="00E543C8">
            <w:rPr>
              <w:sz w:val="20"/>
              <w:szCs w:val="20"/>
            </w:rPr>
            <w:fldChar w:fldCharType="separate"/>
          </w:r>
          <w:r w:rsidRPr="00E543C8">
            <w:rPr>
              <w:sz w:val="20"/>
              <w:szCs w:val="20"/>
            </w:rPr>
            <w:t>80</w:t>
          </w:r>
          <w:r w:rsidRPr="00E543C8">
            <w:rPr>
              <w:sz w:val="20"/>
              <w:szCs w:val="20"/>
            </w:rPr>
            <w:fldChar w:fldCharType="end"/>
          </w:r>
        </w:p>
        <w:p w14:paraId="484821C7" w14:textId="34E56295" w:rsidR="00490B4A" w:rsidRPr="00E543C8" w:rsidRDefault="00490B4A" w:rsidP="00E543C8">
          <w:pPr>
            <w:pStyle w:val="TDC2"/>
            <w:rPr>
              <w:rFonts w:eastAsiaTheme="minorEastAsia" w:cstheme="minorBidi"/>
              <w:sz w:val="20"/>
              <w:szCs w:val="20"/>
            </w:rPr>
          </w:pPr>
          <w:r w:rsidRPr="00E543C8">
            <w:rPr>
              <w:sz w:val="20"/>
              <w:szCs w:val="20"/>
            </w:rPr>
            <w:t>ANEXO N° 5</w:t>
          </w:r>
          <w:r w:rsidR="00E543C8" w:rsidRPr="00E543C8">
            <w:rPr>
              <w:rFonts w:eastAsiaTheme="minorEastAsia" w:cstheme="minorBidi"/>
              <w:sz w:val="20"/>
              <w:szCs w:val="20"/>
            </w:rPr>
            <w:t xml:space="preserve">: </w:t>
          </w:r>
          <w:r w:rsidRPr="00E543C8">
            <w:rPr>
              <w:sz w:val="20"/>
              <w:szCs w:val="20"/>
            </w:rPr>
            <w:t>PROTOCOLOS MINSAL</w:t>
          </w:r>
          <w:r w:rsidRPr="00E543C8">
            <w:rPr>
              <w:sz w:val="20"/>
              <w:szCs w:val="20"/>
            </w:rPr>
            <w:tab/>
          </w:r>
          <w:r w:rsidRPr="00E543C8">
            <w:rPr>
              <w:sz w:val="20"/>
              <w:szCs w:val="20"/>
            </w:rPr>
            <w:fldChar w:fldCharType="begin"/>
          </w:r>
          <w:r w:rsidRPr="00E543C8">
            <w:rPr>
              <w:sz w:val="20"/>
              <w:szCs w:val="20"/>
            </w:rPr>
            <w:instrText xml:space="preserve"> PAGEREF _Toc9896516 \h </w:instrText>
          </w:r>
          <w:r w:rsidRPr="00E543C8">
            <w:rPr>
              <w:sz w:val="20"/>
              <w:szCs w:val="20"/>
            </w:rPr>
          </w:r>
          <w:r w:rsidRPr="00E543C8">
            <w:rPr>
              <w:sz w:val="20"/>
              <w:szCs w:val="20"/>
            </w:rPr>
            <w:fldChar w:fldCharType="separate"/>
          </w:r>
          <w:r w:rsidRPr="00E543C8">
            <w:rPr>
              <w:sz w:val="20"/>
              <w:szCs w:val="20"/>
            </w:rPr>
            <w:t>84</w:t>
          </w:r>
          <w:r w:rsidRPr="00E543C8">
            <w:rPr>
              <w:sz w:val="20"/>
              <w:szCs w:val="20"/>
            </w:rPr>
            <w:fldChar w:fldCharType="end"/>
          </w:r>
        </w:p>
        <w:p w14:paraId="1244B965"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EXPOSICIÓN DE RADIACIÓN UV</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_Toc9896517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84</w:t>
          </w:r>
          <w:r w:rsidRPr="00E543C8">
            <w:rPr>
              <w:rFonts w:ascii="Estandar" w:hAnsi="Estandar"/>
              <w:noProof/>
              <w:color w:val="595054"/>
              <w:sz w:val="20"/>
              <w:szCs w:val="20"/>
            </w:rPr>
            <w:fldChar w:fldCharType="end"/>
          </w:r>
        </w:p>
        <w:p w14:paraId="718912F5" w14:textId="4FB727D6"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 xml:space="preserve">FACTORES DE RIESGO DE TRASTORNOS MUSCULOESQUELÉTICOS </w:t>
          </w:r>
          <w:r w:rsidR="00E543C8" w:rsidRPr="00E543C8">
            <w:rPr>
              <w:rFonts w:ascii="Estandar" w:hAnsi="Estandar" w:cs="Arial"/>
              <w:b/>
              <w:noProof/>
              <w:color w:val="595054"/>
              <w:sz w:val="20"/>
              <w:szCs w:val="20"/>
            </w:rPr>
            <w:t xml:space="preserve">                                        </w:t>
          </w:r>
          <w:r w:rsidR="00E543C8">
            <w:rPr>
              <w:rFonts w:ascii="Estandar" w:hAnsi="Estandar" w:cs="Arial"/>
              <w:b/>
              <w:noProof/>
              <w:color w:val="595054"/>
              <w:sz w:val="20"/>
              <w:szCs w:val="20"/>
            </w:rPr>
            <w:t xml:space="preserve">                                  </w:t>
          </w:r>
          <w:r w:rsidRPr="00E543C8">
            <w:rPr>
              <w:rFonts w:ascii="Estandar" w:hAnsi="Estandar" w:cs="Arial"/>
              <w:b/>
              <w:noProof/>
              <w:color w:val="595054"/>
              <w:sz w:val="20"/>
              <w:szCs w:val="20"/>
            </w:rPr>
            <w:t>RELACIONADOS AL TRABAJO (TMERT)</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_Toc9896518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84</w:t>
          </w:r>
          <w:r w:rsidRPr="00E543C8">
            <w:rPr>
              <w:rFonts w:ascii="Estandar" w:hAnsi="Estandar"/>
              <w:noProof/>
              <w:color w:val="595054"/>
              <w:sz w:val="20"/>
              <w:szCs w:val="20"/>
            </w:rPr>
            <w:fldChar w:fldCharType="end"/>
          </w:r>
        </w:p>
        <w:p w14:paraId="32A934D8"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PROTOCOLO LOS RIESGOS PSICOSOCIALES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_Toc9896519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85</w:t>
          </w:r>
          <w:r w:rsidRPr="00E543C8">
            <w:rPr>
              <w:rFonts w:ascii="Estandar" w:hAnsi="Estandar"/>
              <w:noProof/>
              <w:color w:val="595054"/>
              <w:sz w:val="20"/>
              <w:szCs w:val="20"/>
            </w:rPr>
            <w:fldChar w:fldCharType="end"/>
          </w:r>
        </w:p>
        <w:p w14:paraId="205D156B"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EXPOSICIÓN A RUIDO OCUPACIONAL PREXOR</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_Toc9896520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86</w:t>
          </w:r>
          <w:r w:rsidRPr="00E543C8">
            <w:rPr>
              <w:rFonts w:ascii="Estandar" w:hAnsi="Estandar"/>
              <w:noProof/>
              <w:color w:val="595054"/>
              <w:sz w:val="20"/>
              <w:szCs w:val="20"/>
            </w:rPr>
            <w:fldChar w:fldCharType="end"/>
          </w:r>
        </w:p>
        <w:p w14:paraId="2E0B6045"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HIPOBARIA INTERMITENTE CRONICA POR GRAN ALTURA</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_Toc9896521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88</w:t>
          </w:r>
          <w:r w:rsidRPr="00E543C8">
            <w:rPr>
              <w:rFonts w:ascii="Estandar" w:hAnsi="Estandar"/>
              <w:noProof/>
              <w:color w:val="595054"/>
              <w:sz w:val="20"/>
              <w:szCs w:val="20"/>
            </w:rPr>
            <w:fldChar w:fldCharType="end"/>
          </w:r>
        </w:p>
        <w:p w14:paraId="05790BF7"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EXPOSICIÓN A PLAGUICIDAS EN LOS LUGARES DE TRABAJO</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_Toc9896522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89</w:t>
          </w:r>
          <w:r w:rsidRPr="00E543C8">
            <w:rPr>
              <w:rFonts w:ascii="Estandar" w:hAnsi="Estandar"/>
              <w:noProof/>
              <w:color w:val="595054"/>
              <w:sz w:val="20"/>
              <w:szCs w:val="20"/>
            </w:rPr>
            <w:fldChar w:fldCharType="end"/>
          </w:r>
        </w:p>
        <w:p w14:paraId="0FCCAE7E"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RADIACIONES IONIZANTES EN ÁMBITO LABORAL</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_Toc9896523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90</w:t>
          </w:r>
          <w:r w:rsidRPr="00E543C8">
            <w:rPr>
              <w:rFonts w:ascii="Estandar" w:hAnsi="Estandar"/>
              <w:noProof/>
              <w:color w:val="595054"/>
              <w:sz w:val="20"/>
              <w:szCs w:val="20"/>
            </w:rPr>
            <w:fldChar w:fldCharType="end"/>
          </w:r>
        </w:p>
        <w:p w14:paraId="3A4ECE3F"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EXPOSICIÓN A CITOSTÁTICOS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_Toc9896524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90</w:t>
          </w:r>
          <w:r w:rsidRPr="00E543C8">
            <w:rPr>
              <w:rFonts w:ascii="Estandar" w:hAnsi="Estandar"/>
              <w:noProof/>
              <w:color w:val="595054"/>
              <w:sz w:val="20"/>
              <w:szCs w:val="20"/>
            </w:rPr>
            <w:fldChar w:fldCharType="end"/>
          </w:r>
        </w:p>
        <w:p w14:paraId="7C4B22BF"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EXPOSICIÓN A CONDICIONES HIPERBÁRICAS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_Toc9896525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91</w:t>
          </w:r>
          <w:r w:rsidRPr="00E543C8">
            <w:rPr>
              <w:rFonts w:ascii="Estandar" w:hAnsi="Estandar"/>
              <w:noProof/>
              <w:color w:val="595054"/>
              <w:sz w:val="20"/>
              <w:szCs w:val="20"/>
            </w:rPr>
            <w:fldChar w:fldCharType="end"/>
          </w:r>
        </w:p>
        <w:p w14:paraId="6980EDC0"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EXPOSICIÓN COXIELLA BURNETTI</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_Toc9896526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91</w:t>
          </w:r>
          <w:r w:rsidRPr="00E543C8">
            <w:rPr>
              <w:rFonts w:ascii="Estandar" w:hAnsi="Estandar"/>
              <w:noProof/>
              <w:color w:val="595054"/>
              <w:sz w:val="20"/>
              <w:szCs w:val="20"/>
            </w:rPr>
            <w:fldChar w:fldCharType="end"/>
          </w:r>
        </w:p>
        <w:p w14:paraId="122DBC0A"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USO INTENSIVO DE LA VOZ</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_Toc9896527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93</w:t>
          </w:r>
          <w:r w:rsidRPr="00E543C8">
            <w:rPr>
              <w:rFonts w:ascii="Estandar" w:hAnsi="Estandar"/>
              <w:noProof/>
              <w:color w:val="595054"/>
              <w:sz w:val="20"/>
              <w:szCs w:val="20"/>
            </w:rPr>
            <w:fldChar w:fldCharType="end"/>
          </w:r>
        </w:p>
        <w:p w14:paraId="7F938493"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EXPOSICIÓN A AGENTES QUE PRODUCEN DERMATITIS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_Toc9896528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93</w:t>
          </w:r>
          <w:r w:rsidRPr="00E543C8">
            <w:rPr>
              <w:rFonts w:ascii="Estandar" w:hAnsi="Estandar"/>
              <w:noProof/>
              <w:color w:val="595054"/>
              <w:sz w:val="20"/>
              <w:szCs w:val="20"/>
            </w:rPr>
            <w:fldChar w:fldCharType="end"/>
          </w:r>
        </w:p>
        <w:p w14:paraId="5951FD67"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GÉNERO Y SALUD EN EL TRABAJO</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_Toc9896529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94</w:t>
          </w:r>
          <w:r w:rsidRPr="00E543C8">
            <w:rPr>
              <w:rFonts w:ascii="Estandar" w:hAnsi="Estandar"/>
              <w:noProof/>
              <w:color w:val="595054"/>
              <w:sz w:val="20"/>
              <w:szCs w:val="20"/>
            </w:rPr>
            <w:fldChar w:fldCharType="end"/>
          </w:r>
        </w:p>
        <w:p w14:paraId="397337F4" w14:textId="77777777" w:rsidR="00490B4A" w:rsidRPr="00E543C8" w:rsidRDefault="00490B4A">
          <w:pPr>
            <w:pStyle w:val="TDC3"/>
            <w:tabs>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EXPOSICIÓN A ASBESTO</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_Toc9896530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95</w:t>
          </w:r>
          <w:r w:rsidRPr="00E543C8">
            <w:rPr>
              <w:rFonts w:ascii="Estandar" w:hAnsi="Estandar"/>
              <w:noProof/>
              <w:color w:val="595054"/>
              <w:sz w:val="20"/>
              <w:szCs w:val="20"/>
            </w:rPr>
            <w:fldChar w:fldCharType="end"/>
          </w:r>
        </w:p>
        <w:p w14:paraId="143655D3" w14:textId="614D0793" w:rsidR="00490B4A" w:rsidRPr="00E543C8" w:rsidRDefault="00490B4A" w:rsidP="00E543C8">
          <w:pPr>
            <w:pStyle w:val="TDC2"/>
            <w:rPr>
              <w:rFonts w:eastAsiaTheme="minorEastAsia" w:cstheme="minorBidi"/>
              <w:sz w:val="20"/>
              <w:szCs w:val="20"/>
            </w:rPr>
          </w:pPr>
          <w:r w:rsidRPr="00E543C8">
            <w:rPr>
              <w:sz w:val="20"/>
              <w:szCs w:val="20"/>
            </w:rPr>
            <w:t>ANEXO N° 6</w:t>
          </w:r>
          <w:r w:rsidR="00E543C8" w:rsidRPr="00E543C8">
            <w:rPr>
              <w:rFonts w:eastAsiaTheme="minorEastAsia" w:cstheme="minorBidi"/>
              <w:sz w:val="20"/>
              <w:szCs w:val="20"/>
            </w:rPr>
            <w:t xml:space="preserve">: </w:t>
          </w:r>
          <w:r w:rsidRPr="00E543C8">
            <w:rPr>
              <w:sz w:val="20"/>
              <w:szCs w:val="20"/>
            </w:rPr>
            <w:t>INFORMAR RIESGOS, CONSECUENCIAS Y MEDIDAS DE CONTROL</w:t>
          </w:r>
          <w:r w:rsidRPr="00E543C8">
            <w:rPr>
              <w:sz w:val="20"/>
              <w:szCs w:val="20"/>
            </w:rPr>
            <w:tab/>
          </w:r>
          <w:r w:rsidRPr="00E543C8">
            <w:rPr>
              <w:sz w:val="20"/>
              <w:szCs w:val="20"/>
            </w:rPr>
            <w:fldChar w:fldCharType="begin"/>
          </w:r>
          <w:r w:rsidRPr="00E543C8">
            <w:rPr>
              <w:sz w:val="20"/>
              <w:szCs w:val="20"/>
            </w:rPr>
            <w:instrText xml:space="preserve"> PAGEREF _Toc9896531 \h </w:instrText>
          </w:r>
          <w:r w:rsidRPr="00E543C8">
            <w:rPr>
              <w:sz w:val="20"/>
              <w:szCs w:val="20"/>
            </w:rPr>
          </w:r>
          <w:r w:rsidRPr="00E543C8">
            <w:rPr>
              <w:sz w:val="20"/>
              <w:szCs w:val="20"/>
            </w:rPr>
            <w:fldChar w:fldCharType="separate"/>
          </w:r>
          <w:r w:rsidRPr="00E543C8">
            <w:rPr>
              <w:sz w:val="20"/>
              <w:szCs w:val="20"/>
            </w:rPr>
            <w:t>96</w:t>
          </w:r>
          <w:r w:rsidRPr="00E543C8">
            <w:rPr>
              <w:sz w:val="20"/>
              <w:szCs w:val="20"/>
            </w:rPr>
            <w:fldChar w:fldCharType="end"/>
          </w:r>
        </w:p>
        <w:p w14:paraId="03872C63" w14:textId="63287C6D" w:rsidR="00490B4A" w:rsidRPr="00E543C8" w:rsidRDefault="00490B4A">
          <w:pPr>
            <w:pStyle w:val="TDC3"/>
            <w:tabs>
              <w:tab w:val="left" w:pos="960"/>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RIESGOS GENERALES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_Toc9896532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96</w:t>
          </w:r>
          <w:r w:rsidRPr="00E543C8">
            <w:rPr>
              <w:rFonts w:ascii="Estandar" w:hAnsi="Estandar"/>
              <w:noProof/>
              <w:color w:val="595054"/>
              <w:sz w:val="20"/>
              <w:szCs w:val="20"/>
            </w:rPr>
            <w:fldChar w:fldCharType="end"/>
          </w:r>
        </w:p>
        <w:p w14:paraId="73BE964C" w14:textId="233A3C43" w:rsidR="00490B4A" w:rsidRPr="00E543C8" w:rsidRDefault="00490B4A">
          <w:pPr>
            <w:pStyle w:val="TDC3"/>
            <w:tabs>
              <w:tab w:val="left" w:pos="960"/>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RIESGOS EN LOS TRABAJOS CON MÁQUINAS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_Toc9896533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97</w:t>
          </w:r>
          <w:r w:rsidRPr="00E543C8">
            <w:rPr>
              <w:rFonts w:ascii="Estandar" w:hAnsi="Estandar"/>
              <w:noProof/>
              <w:color w:val="595054"/>
              <w:sz w:val="20"/>
              <w:szCs w:val="20"/>
            </w:rPr>
            <w:fldChar w:fldCharType="end"/>
          </w:r>
        </w:p>
        <w:p w14:paraId="7198D49F" w14:textId="0C26A7F1" w:rsidR="00490B4A" w:rsidRPr="00E543C8" w:rsidRDefault="00490B4A">
          <w:pPr>
            <w:pStyle w:val="TDC3"/>
            <w:tabs>
              <w:tab w:val="left" w:pos="960"/>
              <w:tab w:val="right" w:leader="dot" w:pos="8828"/>
            </w:tabs>
            <w:rPr>
              <w:rFonts w:ascii="Estandar" w:eastAsiaTheme="minorEastAsia" w:hAnsi="Estandar" w:cstheme="minorBidi"/>
              <w:noProof/>
              <w:color w:val="595054"/>
              <w:sz w:val="20"/>
              <w:szCs w:val="20"/>
            </w:rPr>
          </w:pPr>
          <w:r w:rsidRPr="00E543C8">
            <w:rPr>
              <w:rFonts w:ascii="Estandar" w:hAnsi="Estandar" w:cs="Arial"/>
              <w:b/>
              <w:noProof/>
              <w:color w:val="595054"/>
              <w:sz w:val="20"/>
              <w:szCs w:val="20"/>
            </w:rPr>
            <w:t>RIESGOS POR AGENTES QUÍMICOS</w:t>
          </w:r>
          <w:r w:rsidRPr="00E543C8">
            <w:rPr>
              <w:rFonts w:ascii="Estandar" w:hAnsi="Estandar"/>
              <w:noProof/>
              <w:color w:val="595054"/>
              <w:sz w:val="20"/>
              <w:szCs w:val="20"/>
            </w:rPr>
            <w:tab/>
          </w:r>
          <w:r w:rsidRPr="00E543C8">
            <w:rPr>
              <w:rFonts w:ascii="Estandar" w:hAnsi="Estandar"/>
              <w:noProof/>
              <w:color w:val="595054"/>
              <w:sz w:val="20"/>
              <w:szCs w:val="20"/>
            </w:rPr>
            <w:fldChar w:fldCharType="begin"/>
          </w:r>
          <w:r w:rsidRPr="00E543C8">
            <w:rPr>
              <w:rFonts w:ascii="Estandar" w:hAnsi="Estandar"/>
              <w:noProof/>
              <w:color w:val="595054"/>
              <w:sz w:val="20"/>
              <w:szCs w:val="20"/>
            </w:rPr>
            <w:instrText xml:space="preserve"> PAGEREF _Toc9896534 \h </w:instrText>
          </w:r>
          <w:r w:rsidRPr="00E543C8">
            <w:rPr>
              <w:rFonts w:ascii="Estandar" w:hAnsi="Estandar"/>
              <w:noProof/>
              <w:color w:val="595054"/>
              <w:sz w:val="20"/>
              <w:szCs w:val="20"/>
            </w:rPr>
          </w:r>
          <w:r w:rsidRPr="00E543C8">
            <w:rPr>
              <w:rFonts w:ascii="Estandar" w:hAnsi="Estandar"/>
              <w:noProof/>
              <w:color w:val="595054"/>
              <w:sz w:val="20"/>
              <w:szCs w:val="20"/>
            </w:rPr>
            <w:fldChar w:fldCharType="separate"/>
          </w:r>
          <w:r w:rsidRPr="00E543C8">
            <w:rPr>
              <w:rFonts w:ascii="Estandar" w:hAnsi="Estandar"/>
              <w:noProof/>
              <w:color w:val="595054"/>
              <w:sz w:val="20"/>
              <w:szCs w:val="20"/>
            </w:rPr>
            <w:t>99</w:t>
          </w:r>
          <w:r w:rsidRPr="00E543C8">
            <w:rPr>
              <w:rFonts w:ascii="Estandar" w:hAnsi="Estandar"/>
              <w:noProof/>
              <w:color w:val="595054"/>
              <w:sz w:val="20"/>
              <w:szCs w:val="20"/>
            </w:rPr>
            <w:fldChar w:fldCharType="end"/>
          </w:r>
        </w:p>
        <w:p w14:paraId="0F21D113" w14:textId="77777777" w:rsidR="00490B4A" w:rsidRPr="00E543C8" w:rsidRDefault="00490B4A" w:rsidP="00E543C8">
          <w:pPr>
            <w:pStyle w:val="TDC2"/>
            <w:rPr>
              <w:rFonts w:eastAsiaTheme="minorEastAsia" w:cstheme="minorBidi"/>
              <w:color w:val="auto"/>
              <w:sz w:val="20"/>
              <w:szCs w:val="20"/>
            </w:rPr>
          </w:pPr>
          <w:r w:rsidRPr="00E543C8">
            <w:rPr>
              <w:sz w:val="20"/>
              <w:szCs w:val="20"/>
            </w:rPr>
            <w:t>ANEXO Nº 7</w:t>
          </w:r>
          <w:r w:rsidRPr="00E543C8">
            <w:rPr>
              <w:rFonts w:eastAsiaTheme="minorEastAsia" w:cstheme="minorBidi"/>
              <w:color w:val="auto"/>
              <w:sz w:val="20"/>
              <w:szCs w:val="20"/>
            </w:rPr>
            <w:tab/>
          </w:r>
          <w:r w:rsidRPr="00E543C8">
            <w:rPr>
              <w:sz w:val="20"/>
              <w:szCs w:val="20"/>
            </w:rPr>
            <w:t>LEGISLACIÓN APLICABLE</w:t>
          </w:r>
          <w:r w:rsidRPr="00E543C8">
            <w:rPr>
              <w:sz w:val="20"/>
              <w:szCs w:val="20"/>
            </w:rPr>
            <w:tab/>
          </w:r>
          <w:r w:rsidRPr="00E543C8">
            <w:rPr>
              <w:sz w:val="20"/>
              <w:szCs w:val="20"/>
            </w:rPr>
            <w:fldChar w:fldCharType="begin"/>
          </w:r>
          <w:r w:rsidRPr="00E543C8">
            <w:rPr>
              <w:sz w:val="20"/>
              <w:szCs w:val="20"/>
            </w:rPr>
            <w:instrText xml:space="preserve"> PAGEREF _Toc9896535 \h </w:instrText>
          </w:r>
          <w:r w:rsidRPr="00E543C8">
            <w:rPr>
              <w:sz w:val="20"/>
              <w:szCs w:val="20"/>
            </w:rPr>
          </w:r>
          <w:r w:rsidRPr="00E543C8">
            <w:rPr>
              <w:sz w:val="20"/>
              <w:szCs w:val="20"/>
            </w:rPr>
            <w:fldChar w:fldCharType="separate"/>
          </w:r>
          <w:r w:rsidRPr="00E543C8">
            <w:rPr>
              <w:sz w:val="20"/>
              <w:szCs w:val="20"/>
            </w:rPr>
            <w:t>100</w:t>
          </w:r>
          <w:r w:rsidRPr="00E543C8">
            <w:rPr>
              <w:sz w:val="20"/>
              <w:szCs w:val="20"/>
            </w:rPr>
            <w:fldChar w:fldCharType="end"/>
          </w:r>
        </w:p>
        <w:p w14:paraId="3D20E20A" w14:textId="7FC85D97" w:rsidR="0072183A" w:rsidRPr="00E543C8" w:rsidRDefault="00B42A1E" w:rsidP="00E543C8">
          <w:pPr>
            <w:pStyle w:val="TDC2"/>
          </w:pPr>
          <w:r w:rsidRPr="00E543C8">
            <w:rPr>
              <w:sz w:val="20"/>
              <w:szCs w:val="20"/>
            </w:rPr>
            <w:fldChar w:fldCharType="end"/>
          </w:r>
        </w:p>
      </w:sdtContent>
    </w:sdt>
    <w:p w14:paraId="1F108E44" w14:textId="77777777" w:rsidR="00DA5ED5" w:rsidRDefault="00DA5ED5" w:rsidP="003374DC">
      <w:pPr>
        <w:jc w:val="both"/>
        <w:rPr>
          <w:rFonts w:ascii="Calibri" w:eastAsia="Times New Roman" w:hAnsi="Calibri"/>
          <w:b/>
          <w:szCs w:val="20"/>
          <w:lang w:val="es-ES" w:eastAsia="es-ES"/>
        </w:rPr>
      </w:pPr>
    </w:p>
    <w:p w14:paraId="592E7DC6" w14:textId="77777777" w:rsidR="004E38E0" w:rsidRDefault="004E38E0" w:rsidP="003374DC">
      <w:pPr>
        <w:jc w:val="both"/>
        <w:rPr>
          <w:rFonts w:ascii="Calibri" w:eastAsia="Times New Roman" w:hAnsi="Calibri"/>
          <w:b/>
          <w:szCs w:val="20"/>
          <w:lang w:val="es-ES" w:eastAsia="es-ES"/>
        </w:rPr>
      </w:pPr>
    </w:p>
    <w:p w14:paraId="679C022C" w14:textId="77777777" w:rsidR="00DA5ED5" w:rsidRPr="00F54E83" w:rsidRDefault="00DA5ED5" w:rsidP="00F54E83">
      <w:pPr>
        <w:widowControl w:val="0"/>
        <w:pBdr>
          <w:top w:val="single" w:sz="12" w:space="0" w:color="205B64"/>
          <w:left w:val="single" w:sz="12" w:space="1" w:color="205B64"/>
          <w:bottom w:val="single" w:sz="12" w:space="1" w:color="205B64"/>
          <w:right w:val="single" w:sz="12" w:space="4"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p>
    <w:p w14:paraId="670C4BBE" w14:textId="77777777" w:rsidR="001C74FA" w:rsidRPr="00F54E83" w:rsidRDefault="001C74FA" w:rsidP="00F54E83">
      <w:pPr>
        <w:widowControl w:val="0"/>
        <w:pBdr>
          <w:top w:val="single" w:sz="12" w:space="0" w:color="205B64"/>
          <w:left w:val="single" w:sz="12" w:space="1" w:color="205B64"/>
          <w:bottom w:val="single" w:sz="12" w:space="1" w:color="205B64"/>
          <w:right w:val="single" w:sz="12" w:space="4"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r w:rsidRPr="00F54E83">
        <w:rPr>
          <w:rFonts w:ascii="Estandar" w:hAnsi="Estandar" w:cs="Arial"/>
          <w:color w:val="595054"/>
          <w:sz w:val="20"/>
          <w:szCs w:val="20"/>
        </w:rPr>
        <w:t>El presente documento es una sugerencia de lo que debiese contener el Reglamento Interno de Orden, Higiene y Seguridad de una empresa y, por tanto, debe ser adaptado de acuerdo a las necesidades particulares de cada Institución y a lo indicado expresamente por la legislación vigente.</w:t>
      </w:r>
    </w:p>
    <w:p w14:paraId="5DC2983B" w14:textId="6B0D66DD" w:rsidR="001C74FA" w:rsidRDefault="001C74FA" w:rsidP="00F54E83">
      <w:pPr>
        <w:widowControl w:val="0"/>
        <w:pBdr>
          <w:top w:val="single" w:sz="12" w:space="0" w:color="205B64"/>
          <w:left w:val="single" w:sz="12" w:space="1" w:color="205B64"/>
          <w:bottom w:val="single" w:sz="12" w:space="1" w:color="205B64"/>
          <w:right w:val="single" w:sz="12" w:space="4"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r w:rsidRPr="00F54E83">
        <w:rPr>
          <w:rFonts w:ascii="Estandar" w:hAnsi="Estandar" w:cs="Arial"/>
          <w:color w:val="595054"/>
          <w:sz w:val="20"/>
          <w:szCs w:val="20"/>
        </w:rPr>
        <w:t xml:space="preserve">No será responsabilidad de la </w:t>
      </w:r>
      <w:r w:rsidRPr="00F54E83">
        <w:rPr>
          <w:rFonts w:ascii="Estandar" w:hAnsi="Estandar" w:cs="Arial"/>
          <w:b/>
          <w:color w:val="595054"/>
          <w:sz w:val="20"/>
          <w:szCs w:val="20"/>
        </w:rPr>
        <w:t>Asociación Chilena de Seguridad</w:t>
      </w:r>
      <w:r w:rsidRPr="00F54E83">
        <w:rPr>
          <w:rFonts w:ascii="Estandar" w:hAnsi="Estandar" w:cs="Arial"/>
          <w:color w:val="595054"/>
          <w:sz w:val="20"/>
          <w:szCs w:val="20"/>
        </w:rPr>
        <w:t xml:space="preserve"> cualquier falta o incumplimiento en que se incurra en virtud de su implementación o ejecución.</w:t>
      </w:r>
    </w:p>
    <w:p w14:paraId="7C30218B" w14:textId="77777777" w:rsidR="00F54E83" w:rsidRPr="00F54E83" w:rsidRDefault="00F54E83" w:rsidP="00F54E83">
      <w:pPr>
        <w:widowControl w:val="0"/>
        <w:pBdr>
          <w:top w:val="single" w:sz="12" w:space="0" w:color="205B64"/>
          <w:left w:val="single" w:sz="12" w:space="1" w:color="205B64"/>
          <w:bottom w:val="single" w:sz="12" w:space="1" w:color="205B64"/>
          <w:right w:val="single" w:sz="12" w:space="4"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p>
    <w:p w14:paraId="0D56F1F8" w14:textId="77777777" w:rsidR="00DA5ED5" w:rsidRPr="00F54E83" w:rsidRDefault="00DA5ED5" w:rsidP="00F54E83">
      <w:pPr>
        <w:widowControl w:val="0"/>
        <w:pBdr>
          <w:top w:val="single" w:sz="12" w:space="0" w:color="205B64"/>
          <w:left w:val="single" w:sz="12" w:space="1" w:color="205B64"/>
          <w:bottom w:val="single" w:sz="12" w:space="1" w:color="205B64"/>
          <w:right w:val="single" w:sz="12" w:space="4"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bCs/>
          <w:color w:val="205B64"/>
          <w:sz w:val="20"/>
          <w:szCs w:val="20"/>
        </w:rPr>
      </w:pPr>
      <w:r w:rsidRPr="00F54E83">
        <w:rPr>
          <w:rFonts w:ascii="Estandar" w:hAnsi="Estandar" w:cs="Arial"/>
          <w:b/>
          <w:bCs/>
          <w:color w:val="205B64"/>
          <w:sz w:val="20"/>
          <w:szCs w:val="20"/>
        </w:rPr>
        <w:t>ESTE CUADRO DEBE SER ELIMINADO</w:t>
      </w:r>
    </w:p>
    <w:p w14:paraId="3A0E72E5" w14:textId="77777777" w:rsidR="00C22871" w:rsidRDefault="00C22871" w:rsidP="003374DC">
      <w:pPr>
        <w:jc w:val="both"/>
        <w:rPr>
          <w:rFonts w:ascii="Calibri" w:eastAsia="Times New Roman" w:hAnsi="Calibri"/>
          <w:b/>
          <w:szCs w:val="20"/>
          <w:lang w:val="es-ES" w:eastAsia="es-ES"/>
        </w:rPr>
      </w:pPr>
    </w:p>
    <w:p w14:paraId="7A18F571" w14:textId="6CD3C67E" w:rsidR="002334F1" w:rsidRDefault="002334F1" w:rsidP="003374DC">
      <w:pPr>
        <w:jc w:val="both"/>
        <w:rPr>
          <w:rFonts w:ascii="Calibri" w:eastAsia="Times New Roman" w:hAnsi="Calibri"/>
          <w:b/>
          <w:szCs w:val="20"/>
          <w:lang w:val="es-ES" w:eastAsia="es-ES"/>
        </w:rPr>
      </w:pPr>
      <w:r>
        <w:rPr>
          <w:rFonts w:ascii="Calibri" w:eastAsia="Times New Roman" w:hAnsi="Calibri"/>
          <w:b/>
          <w:szCs w:val="20"/>
          <w:lang w:val="es-ES" w:eastAsia="es-ES"/>
        </w:rPr>
        <w:br w:type="page"/>
      </w:r>
    </w:p>
    <w:p w14:paraId="2D80804B" w14:textId="3230AF8B" w:rsidR="00643FAE" w:rsidRPr="0061717E" w:rsidRDefault="005C5261" w:rsidP="004E6311">
      <w:pPr>
        <w:pStyle w:val="Ttulo1"/>
        <w:rPr>
          <w:rFonts w:ascii="Estandar" w:hAnsi="Estandar" w:cs="Arial"/>
          <w:b/>
          <w:color w:val="97A85D"/>
        </w:rPr>
      </w:pPr>
      <w:bookmarkStart w:id="0" w:name="_Toc9896450"/>
      <w:r w:rsidRPr="0061717E">
        <w:rPr>
          <w:rFonts w:ascii="Estandar" w:hAnsi="Estandar" w:cs="Arial"/>
          <w:b/>
          <w:color w:val="97A85D"/>
        </w:rPr>
        <w:lastRenderedPageBreak/>
        <w:t>T</w:t>
      </w:r>
      <w:r w:rsidR="00F51654" w:rsidRPr="0061717E">
        <w:rPr>
          <w:rFonts w:ascii="Estandar" w:hAnsi="Estandar" w:cs="Arial"/>
          <w:b/>
          <w:color w:val="97A85D"/>
        </w:rPr>
        <w:t>Í</w:t>
      </w:r>
      <w:r w:rsidRPr="0061717E">
        <w:rPr>
          <w:rFonts w:ascii="Estandar" w:hAnsi="Estandar" w:cs="Arial"/>
          <w:b/>
          <w:color w:val="97A85D"/>
        </w:rPr>
        <w:t xml:space="preserve">TULO </w:t>
      </w:r>
      <w:r w:rsidR="00643FAE" w:rsidRPr="0061717E">
        <w:rPr>
          <w:rFonts w:ascii="Estandar" w:hAnsi="Estandar" w:cs="Arial"/>
          <w:b/>
          <w:color w:val="97A85D"/>
        </w:rPr>
        <w:t>1</w:t>
      </w:r>
      <w:r w:rsidR="0061717E" w:rsidRPr="0061717E">
        <w:rPr>
          <w:rFonts w:ascii="Estandar" w:hAnsi="Estandar" w:cs="Arial"/>
          <w:b/>
          <w:color w:val="97A85D"/>
        </w:rPr>
        <w:t>:</w:t>
      </w:r>
      <w:r w:rsidR="0061717E">
        <w:rPr>
          <w:rFonts w:ascii="Estandar" w:hAnsi="Estandar" w:cs="Arial"/>
          <w:b/>
          <w:color w:val="97A85D"/>
        </w:rPr>
        <w:t xml:space="preserve">                                                                                                                </w:t>
      </w:r>
      <w:r w:rsidR="00E87AD6" w:rsidRPr="0061717E">
        <w:rPr>
          <w:rFonts w:ascii="Estandar" w:hAnsi="Estandar" w:cs="Arial"/>
          <w:b/>
          <w:color w:val="97A85D"/>
        </w:rPr>
        <w:t xml:space="preserve">REGLAMENTO </w:t>
      </w:r>
      <w:r w:rsidR="00643FAE" w:rsidRPr="0061717E">
        <w:rPr>
          <w:rFonts w:ascii="Estandar" w:hAnsi="Estandar" w:cs="Arial"/>
          <w:b/>
          <w:color w:val="97A85D"/>
        </w:rPr>
        <w:t>ORDEN INTERNO</w:t>
      </w:r>
      <w:bookmarkEnd w:id="0"/>
    </w:p>
    <w:p w14:paraId="180EEC9F" w14:textId="77777777" w:rsidR="00F51654" w:rsidRPr="00C67D61" w:rsidRDefault="00F51654" w:rsidP="004E6311">
      <w:pPr>
        <w:autoSpaceDE w:val="0"/>
        <w:autoSpaceDN w:val="0"/>
        <w:adjustRightInd w:val="0"/>
        <w:jc w:val="both"/>
        <w:rPr>
          <w:rFonts w:ascii="Estandar" w:hAnsi="Estandar" w:cs="Arial"/>
          <w:b/>
          <w:bCs/>
          <w:color w:val="4F81BD" w:themeColor="accent1"/>
          <w:sz w:val="28"/>
          <w:szCs w:val="28"/>
        </w:rPr>
      </w:pPr>
    </w:p>
    <w:p w14:paraId="0F98469D" w14:textId="0F0908B6" w:rsidR="00F51654" w:rsidRPr="00C67D61" w:rsidRDefault="00F51654" w:rsidP="004E6311">
      <w:pPr>
        <w:autoSpaceDE w:val="0"/>
        <w:autoSpaceDN w:val="0"/>
        <w:adjustRightInd w:val="0"/>
        <w:jc w:val="both"/>
        <w:rPr>
          <w:rFonts w:ascii="Estandar" w:hAnsi="Estandar" w:cs="Arial"/>
          <w:b/>
          <w:bCs/>
          <w:color w:val="4F81BD" w:themeColor="accent1"/>
          <w:sz w:val="28"/>
          <w:szCs w:val="28"/>
        </w:rPr>
      </w:pPr>
    </w:p>
    <w:p w14:paraId="5F9591FC" w14:textId="60C44FD8" w:rsidR="00E87AD6" w:rsidRPr="0061717E" w:rsidRDefault="00F51654" w:rsidP="004E6311">
      <w:pPr>
        <w:pStyle w:val="Ttulo2"/>
        <w:rPr>
          <w:rFonts w:ascii="Estandar" w:hAnsi="Estandar" w:cs="Arial"/>
          <w:b/>
          <w:color w:val="515557"/>
          <w:sz w:val="28"/>
          <w:szCs w:val="28"/>
        </w:rPr>
      </w:pPr>
      <w:bookmarkStart w:id="1" w:name="_Toc9896451"/>
      <w:r w:rsidRPr="0061717E">
        <w:rPr>
          <w:rFonts w:ascii="Estandar" w:hAnsi="Estandar" w:cs="Arial"/>
          <w:b/>
          <w:color w:val="515557"/>
          <w:sz w:val="28"/>
          <w:szCs w:val="28"/>
        </w:rPr>
        <w:t>PREÁMBULO</w:t>
      </w:r>
      <w:bookmarkEnd w:id="1"/>
    </w:p>
    <w:p w14:paraId="080E68CF" w14:textId="5001C83E" w:rsidR="00E87AD6" w:rsidRPr="00C67D61" w:rsidRDefault="004E6311" w:rsidP="004E6311">
      <w:pPr>
        <w:autoSpaceDE w:val="0"/>
        <w:autoSpaceDN w:val="0"/>
        <w:adjustRightInd w:val="0"/>
        <w:jc w:val="both"/>
        <w:rPr>
          <w:rFonts w:ascii="Estandar" w:eastAsia="DINNextLTPro-Light" w:hAnsi="Estandar" w:cs="Arial"/>
          <w:color w:val="58595B"/>
        </w:rPr>
      </w:pPr>
      <w:r>
        <w:rPr>
          <w:rFonts w:ascii="Estandar" w:eastAsia="DINNextLTPro-Light" w:hAnsi="Estandar" w:cs="Arial"/>
          <w:noProof/>
          <w:color w:val="58595B"/>
        </w:rPr>
        <mc:AlternateContent>
          <mc:Choice Requires="wps">
            <w:drawing>
              <wp:anchor distT="0" distB="0" distL="114300" distR="114300" simplePos="0" relativeHeight="251697152" behindDoc="0" locked="0" layoutInCell="1" allowOverlap="1" wp14:anchorId="6F6BC94A" wp14:editId="1530284D">
                <wp:simplePos x="0" y="0"/>
                <wp:positionH relativeFrom="column">
                  <wp:posOffset>27255</wp:posOffset>
                </wp:positionH>
                <wp:positionV relativeFrom="paragraph">
                  <wp:posOffset>96227</wp:posOffset>
                </wp:positionV>
                <wp:extent cx="6744677" cy="0"/>
                <wp:effectExtent l="0" t="12700" r="37465" b="25400"/>
                <wp:wrapNone/>
                <wp:docPr id="3" name="Conector recto 3"/>
                <wp:cNvGraphicFramePr/>
                <a:graphic xmlns:a="http://schemas.openxmlformats.org/drawingml/2006/main">
                  <a:graphicData uri="http://schemas.microsoft.com/office/word/2010/wordprocessingShape">
                    <wps:wsp>
                      <wps:cNvCnPr/>
                      <wps:spPr>
                        <a:xfrm>
                          <a:off x="0" y="0"/>
                          <a:ext cx="6744677" cy="0"/>
                        </a:xfrm>
                        <a:prstGeom prst="line">
                          <a:avLst/>
                        </a:prstGeom>
                        <a:ln w="38100">
                          <a:solidFill>
                            <a:srgbClr val="515557"/>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670B9BC" id="Conector recto 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15pt,7.6pt" to="533.25pt,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" strokecolor="#515557" strokeweight="3pt"/>
            </w:pict>
          </mc:Fallback>
        </mc:AlternateContent>
      </w:r>
    </w:p>
    <w:p w14:paraId="3BE8FDD9" w14:textId="77777777" w:rsidR="00F51654" w:rsidRPr="00C67D61" w:rsidRDefault="00F51654" w:rsidP="004E6311">
      <w:pPr>
        <w:autoSpaceDE w:val="0"/>
        <w:autoSpaceDN w:val="0"/>
        <w:adjustRightInd w:val="0"/>
        <w:jc w:val="both"/>
        <w:rPr>
          <w:rFonts w:ascii="Estandar" w:eastAsia="DINNextLTPro-Light" w:hAnsi="Estandar" w:cs="Arial"/>
          <w:color w:val="58595B"/>
        </w:rPr>
      </w:pPr>
    </w:p>
    <w:p w14:paraId="2BD79522" w14:textId="3C411C91" w:rsidR="00E87AD6" w:rsidRPr="004E6311" w:rsidRDefault="00E87AD6" w:rsidP="004E6311">
      <w:pPr>
        <w:autoSpaceDE w:val="0"/>
        <w:autoSpaceDN w:val="0"/>
        <w:adjustRightInd w:val="0"/>
        <w:jc w:val="both"/>
        <w:rPr>
          <w:rFonts w:ascii="Estandar" w:eastAsia="DINNextLTPro-Light" w:hAnsi="Estandar" w:cs="Arial"/>
          <w:color w:val="515557"/>
          <w:sz w:val="20"/>
        </w:rPr>
      </w:pPr>
      <w:r w:rsidRPr="004E6311">
        <w:rPr>
          <w:rFonts w:ascii="Estandar" w:eastAsia="DINNextLTPro-Light" w:hAnsi="Estandar" w:cs="Arial"/>
          <w:color w:val="515557"/>
          <w:sz w:val="20"/>
        </w:rPr>
        <w:t xml:space="preserve">El Reglamento Interno es un instrumento jurídico que constituye el estatuto de la Empresa, que fija las condiciones generales de Orden por las cuales se rige el trabajo dentro de la empresa e informa al trabajador sobre las normas de Higiene y Seguridad que le son aplicables. Sus normas son obligatorias para todos los </w:t>
      </w:r>
      <w:r w:rsidR="00F1660D" w:rsidRPr="004E6311">
        <w:rPr>
          <w:rFonts w:ascii="Estandar" w:eastAsia="DINNextLTPro-Light" w:hAnsi="Estandar" w:cs="Arial"/>
          <w:color w:val="515557"/>
          <w:sz w:val="20"/>
        </w:rPr>
        <w:t>trabajadores</w:t>
      </w:r>
      <w:r w:rsidRPr="004E6311">
        <w:rPr>
          <w:rFonts w:ascii="Estandar" w:eastAsia="DINNextLTPro-Light" w:hAnsi="Estandar" w:cs="Arial"/>
          <w:color w:val="515557"/>
          <w:sz w:val="20"/>
        </w:rPr>
        <w:t xml:space="preserve"> de la Empresa, cualquiera sea el establecimiento en que presten sus servicios.</w:t>
      </w:r>
    </w:p>
    <w:p w14:paraId="0880FB38" w14:textId="77777777" w:rsidR="00E87AD6" w:rsidRPr="004E6311" w:rsidRDefault="00E87AD6" w:rsidP="004E6311">
      <w:pPr>
        <w:autoSpaceDE w:val="0"/>
        <w:autoSpaceDN w:val="0"/>
        <w:adjustRightInd w:val="0"/>
        <w:jc w:val="both"/>
        <w:rPr>
          <w:rFonts w:ascii="Estandar" w:eastAsia="DINNextLTPro-Light" w:hAnsi="Estandar" w:cs="Arial"/>
          <w:color w:val="515557"/>
          <w:sz w:val="20"/>
        </w:rPr>
      </w:pPr>
    </w:p>
    <w:p w14:paraId="573239DB" w14:textId="40431155" w:rsidR="00E87AD6" w:rsidRPr="004E6311" w:rsidRDefault="00E87AD6" w:rsidP="004E6311">
      <w:pPr>
        <w:autoSpaceDE w:val="0"/>
        <w:autoSpaceDN w:val="0"/>
        <w:adjustRightInd w:val="0"/>
        <w:jc w:val="both"/>
        <w:rPr>
          <w:rFonts w:ascii="Estandar" w:eastAsia="DINNextLTPro-Light" w:hAnsi="Estandar" w:cs="Arial"/>
          <w:color w:val="515557"/>
          <w:sz w:val="20"/>
        </w:rPr>
      </w:pPr>
      <w:r w:rsidRPr="004E6311">
        <w:rPr>
          <w:rFonts w:ascii="Estandar" w:eastAsia="DINNextLTPro-Light" w:hAnsi="Estandar" w:cs="Arial"/>
          <w:color w:val="515557"/>
          <w:sz w:val="20"/>
        </w:rPr>
        <w:t xml:space="preserve">El Reglamento Interno </w:t>
      </w:r>
      <w:r w:rsidR="00093509" w:rsidRPr="004E6311">
        <w:rPr>
          <w:rFonts w:ascii="Estandar" w:eastAsia="DINNextLTPro-Light" w:hAnsi="Estandar" w:cs="Arial"/>
          <w:color w:val="515557"/>
          <w:sz w:val="20"/>
        </w:rPr>
        <w:t xml:space="preserve">de Orden, Higiene y Seguridad </w:t>
      </w:r>
      <w:r w:rsidRPr="004E6311">
        <w:rPr>
          <w:rFonts w:ascii="Estandar" w:eastAsia="DINNextLTPro-Light" w:hAnsi="Estandar" w:cs="Arial"/>
          <w:color w:val="515557"/>
          <w:sz w:val="20"/>
        </w:rPr>
        <w:t>está fundado en el orden jurídico laboral vigente, e</w:t>
      </w:r>
      <w:r w:rsidR="00093509" w:rsidRPr="004E6311">
        <w:rPr>
          <w:rFonts w:ascii="Estandar" w:eastAsia="DINNextLTPro-Light" w:hAnsi="Estandar" w:cs="Arial"/>
          <w:color w:val="515557"/>
          <w:sz w:val="20"/>
        </w:rPr>
        <w:t xml:space="preserve">stablecido especialmente por </w:t>
      </w:r>
      <w:r w:rsidR="00F51654" w:rsidRPr="004E6311">
        <w:rPr>
          <w:rFonts w:ascii="Estandar" w:eastAsia="DINNextLTPro-Light" w:hAnsi="Estandar" w:cs="Arial"/>
          <w:color w:val="515557"/>
          <w:sz w:val="20"/>
        </w:rPr>
        <w:t xml:space="preserve">el </w:t>
      </w:r>
      <w:r w:rsidRPr="004E6311">
        <w:rPr>
          <w:rFonts w:ascii="Estandar" w:eastAsia="DINNextLTPro-Light" w:hAnsi="Estandar" w:cs="Arial"/>
          <w:color w:val="515557"/>
          <w:sz w:val="20"/>
        </w:rPr>
        <w:t>Código del Trabajo, el la Ley Nº 16.744 y el Decreto Supremo</w:t>
      </w:r>
      <w:r w:rsidR="00F51654" w:rsidRPr="004E6311">
        <w:rPr>
          <w:rFonts w:ascii="Estandar" w:eastAsia="DINNextLTPro-Light" w:hAnsi="Estandar" w:cs="Arial"/>
          <w:color w:val="515557"/>
          <w:sz w:val="20"/>
        </w:rPr>
        <w:t xml:space="preserve"> Nº40 </w:t>
      </w:r>
      <w:r w:rsidRPr="004E6311">
        <w:rPr>
          <w:rFonts w:ascii="Estandar" w:eastAsia="DINNextLTPro-Light" w:hAnsi="Estandar" w:cs="Arial"/>
          <w:color w:val="515557"/>
          <w:sz w:val="20"/>
        </w:rPr>
        <w:t>que, respectivamente, establecen normas acerca de la relación laboral, terminación de contrato de trabajo, Accidentes del Trabajo y Enfermedades Profesionales y Prevención de Riesgos Profesionales.</w:t>
      </w:r>
    </w:p>
    <w:p w14:paraId="3CE26E56" w14:textId="77777777" w:rsidR="00E87AD6" w:rsidRPr="004E6311" w:rsidRDefault="00E87AD6" w:rsidP="004E6311">
      <w:pPr>
        <w:autoSpaceDE w:val="0"/>
        <w:autoSpaceDN w:val="0"/>
        <w:adjustRightInd w:val="0"/>
        <w:jc w:val="both"/>
        <w:rPr>
          <w:rFonts w:ascii="Estandar" w:eastAsia="DINNextLTPro-Light" w:hAnsi="Estandar" w:cs="Arial"/>
          <w:color w:val="515557"/>
          <w:sz w:val="20"/>
        </w:rPr>
      </w:pPr>
    </w:p>
    <w:p w14:paraId="036D1350" w14:textId="3FF54D1C" w:rsidR="00E87AD6" w:rsidRPr="004E6311" w:rsidRDefault="001B081A" w:rsidP="004E6311">
      <w:pPr>
        <w:autoSpaceDE w:val="0"/>
        <w:autoSpaceDN w:val="0"/>
        <w:adjustRightInd w:val="0"/>
        <w:jc w:val="both"/>
        <w:rPr>
          <w:rFonts w:ascii="Estandar" w:eastAsia="DINNextLTPro-Light" w:hAnsi="Estandar" w:cs="Arial"/>
          <w:color w:val="515557"/>
          <w:sz w:val="20"/>
        </w:rPr>
      </w:pPr>
      <w:r w:rsidRPr="004E6311">
        <w:rPr>
          <w:rFonts w:ascii="Estandar" w:eastAsia="DINNextLTPro-Light" w:hAnsi="Estandar" w:cs="Arial"/>
          <w:color w:val="515557"/>
          <w:sz w:val="20"/>
        </w:rPr>
        <w:t>Art.</w:t>
      </w:r>
      <w:r w:rsidR="00E87AD6" w:rsidRPr="004E6311">
        <w:rPr>
          <w:rFonts w:ascii="Estandar" w:eastAsia="DINNextLTPro-Light" w:hAnsi="Estandar" w:cs="Arial"/>
          <w:color w:val="515557"/>
          <w:sz w:val="20"/>
        </w:rPr>
        <w:t xml:space="preserve"> 153, in</w:t>
      </w:r>
      <w:r w:rsidR="00066083" w:rsidRPr="004E6311">
        <w:rPr>
          <w:rFonts w:ascii="Estandar" w:eastAsia="DINNextLTPro-Light" w:hAnsi="Estandar" w:cs="Arial"/>
          <w:color w:val="515557"/>
          <w:sz w:val="20"/>
        </w:rPr>
        <w:t xml:space="preserve">ciso 1°, del Código del Trabajo. </w:t>
      </w:r>
      <w:r w:rsidR="00E87AD6" w:rsidRPr="004E6311">
        <w:rPr>
          <w:rFonts w:ascii="Estandar" w:eastAsia="DINNextLTPro-Light" w:hAnsi="Estandar" w:cs="Arial"/>
          <w:color w:val="515557"/>
          <w:sz w:val="20"/>
        </w:rPr>
        <w:t xml:space="preserve">“Las empresas, establecimientos, faenas o unidades económicas que ocupen normalmente diez o más </w:t>
      </w:r>
      <w:r w:rsidR="00F1660D" w:rsidRPr="004E6311">
        <w:rPr>
          <w:rFonts w:ascii="Estandar" w:eastAsia="DINNextLTPro-Light" w:hAnsi="Estandar" w:cs="Arial"/>
          <w:color w:val="515557"/>
          <w:sz w:val="20"/>
        </w:rPr>
        <w:t>trabajadores</w:t>
      </w:r>
      <w:r w:rsidR="00E87AD6" w:rsidRPr="004E6311">
        <w:rPr>
          <w:rFonts w:ascii="Estandar" w:eastAsia="DINNextLTPro-Light" w:hAnsi="Estandar" w:cs="Arial"/>
          <w:color w:val="515557"/>
          <w:sz w:val="20"/>
        </w:rPr>
        <w:t xml:space="preserve"> permanentes, contados todos los que presten servicios en las distintas fábricas o secciones, aunque estén situadas en localidades diferentes, estarán obligadas a confeccionar un Reglamento Interno de Orden, Higiene y Seguridad, que contenga las obligaciones y prohibiciones a que deben sujetarse los </w:t>
      </w:r>
      <w:r w:rsidR="00F1660D" w:rsidRPr="004E6311">
        <w:rPr>
          <w:rFonts w:ascii="Estandar" w:eastAsia="DINNextLTPro-Light" w:hAnsi="Estandar" w:cs="Arial"/>
          <w:color w:val="515557"/>
          <w:sz w:val="20"/>
        </w:rPr>
        <w:t>trabajadores</w:t>
      </w:r>
      <w:r w:rsidR="00E87AD6" w:rsidRPr="004E6311">
        <w:rPr>
          <w:rFonts w:ascii="Estandar" w:eastAsia="DINNextLTPro-Light" w:hAnsi="Estandar" w:cs="Arial"/>
          <w:color w:val="515557"/>
          <w:sz w:val="20"/>
        </w:rPr>
        <w:t>, en relación con sus labores, permanencia y vida en las dependencias de la respectiva empresa o establecimiento”.</w:t>
      </w:r>
    </w:p>
    <w:p w14:paraId="0A8A869C" w14:textId="77777777" w:rsidR="00E87AD6" w:rsidRPr="004E6311" w:rsidRDefault="00E87AD6" w:rsidP="004E6311">
      <w:pPr>
        <w:autoSpaceDE w:val="0"/>
        <w:autoSpaceDN w:val="0"/>
        <w:adjustRightInd w:val="0"/>
        <w:jc w:val="both"/>
        <w:rPr>
          <w:rFonts w:ascii="Estandar" w:eastAsia="DINNextLTPro-Light" w:hAnsi="Estandar" w:cs="Arial"/>
          <w:color w:val="515557"/>
          <w:sz w:val="20"/>
        </w:rPr>
      </w:pPr>
    </w:p>
    <w:p w14:paraId="46A5338C" w14:textId="47F4DD40" w:rsidR="00E87AD6" w:rsidRPr="004E6311" w:rsidRDefault="001B081A" w:rsidP="004E6311">
      <w:pPr>
        <w:autoSpaceDE w:val="0"/>
        <w:autoSpaceDN w:val="0"/>
        <w:adjustRightInd w:val="0"/>
        <w:jc w:val="both"/>
        <w:rPr>
          <w:rFonts w:ascii="Estandar" w:eastAsia="DINNextLTPro-Light" w:hAnsi="Estandar" w:cs="Arial"/>
          <w:color w:val="515557"/>
          <w:sz w:val="20"/>
        </w:rPr>
      </w:pPr>
      <w:r w:rsidRPr="004E6311">
        <w:rPr>
          <w:rFonts w:ascii="Estandar" w:eastAsia="DINNextLTPro-Light" w:hAnsi="Estandar" w:cs="Arial"/>
          <w:color w:val="515557"/>
          <w:sz w:val="20"/>
        </w:rPr>
        <w:t>Art.</w:t>
      </w:r>
      <w:r w:rsidR="00066083" w:rsidRPr="004E6311">
        <w:rPr>
          <w:rFonts w:ascii="Estandar" w:eastAsia="DINNextLTPro-Light" w:hAnsi="Estandar" w:cs="Arial"/>
          <w:color w:val="515557"/>
          <w:sz w:val="20"/>
        </w:rPr>
        <w:t xml:space="preserve"> 67 de la Ley N°16.744. </w:t>
      </w:r>
      <w:r w:rsidR="00E87AD6" w:rsidRPr="004E6311">
        <w:rPr>
          <w:rFonts w:ascii="Estandar" w:eastAsia="DINNextLTPro-Light" w:hAnsi="Estandar" w:cs="Arial"/>
          <w:color w:val="515557"/>
          <w:sz w:val="20"/>
        </w:rPr>
        <w:t xml:space="preserve">“Las empresas o entidades estarán obligadas a mantener al día los Reglamentos de Higiene y Seguridad en el trabajo y los </w:t>
      </w:r>
      <w:r w:rsidR="00F1660D" w:rsidRPr="004E6311">
        <w:rPr>
          <w:rFonts w:ascii="Estandar" w:eastAsia="DINNextLTPro-Light" w:hAnsi="Estandar" w:cs="Arial"/>
          <w:color w:val="515557"/>
          <w:sz w:val="20"/>
        </w:rPr>
        <w:t>trabajadores</w:t>
      </w:r>
      <w:r w:rsidR="00E87AD6" w:rsidRPr="004E6311">
        <w:rPr>
          <w:rFonts w:ascii="Estandar" w:eastAsia="DINNextLTPro-Light" w:hAnsi="Estandar" w:cs="Arial"/>
          <w:color w:val="515557"/>
          <w:sz w:val="20"/>
        </w:rPr>
        <w:t xml:space="preserve"> a cumplir con las exigencias que dichos reglamentos les impongan. Los Reglamentos deberán consultar la aplicación de multas a los </w:t>
      </w:r>
      <w:r w:rsidR="00F1660D" w:rsidRPr="004E6311">
        <w:rPr>
          <w:rFonts w:ascii="Estandar" w:eastAsia="DINNextLTPro-Light" w:hAnsi="Estandar" w:cs="Arial"/>
          <w:color w:val="515557"/>
          <w:sz w:val="20"/>
        </w:rPr>
        <w:t>trabajadores</w:t>
      </w:r>
      <w:r w:rsidR="00E87AD6" w:rsidRPr="004E6311">
        <w:rPr>
          <w:rFonts w:ascii="Estandar" w:eastAsia="DINNextLTPro-Light" w:hAnsi="Estandar" w:cs="Arial"/>
          <w:color w:val="515557"/>
          <w:sz w:val="20"/>
        </w:rPr>
        <w:t xml:space="preserve"> que no utilicen los elementos de protección personal que se les haya proporcionado o que no cumplan las obligaciones que les impongan las normas, reglamentaciones o instrucciones sobre higiene y seguridad en el trabajo. La aplicación de tales multas se regirá por lo dispuesto en el Párrafo I del Título III del Libro I del Código del Trabajo”.</w:t>
      </w:r>
    </w:p>
    <w:p w14:paraId="5B6ED09B" w14:textId="77777777" w:rsidR="00E87AD6" w:rsidRPr="004E6311" w:rsidRDefault="00E87AD6" w:rsidP="004E6311">
      <w:pPr>
        <w:autoSpaceDE w:val="0"/>
        <w:autoSpaceDN w:val="0"/>
        <w:adjustRightInd w:val="0"/>
        <w:jc w:val="both"/>
        <w:rPr>
          <w:rFonts w:ascii="Estandar" w:eastAsia="DINNextLTPro-Light" w:hAnsi="Estandar" w:cs="Arial"/>
          <w:color w:val="515557"/>
          <w:sz w:val="20"/>
        </w:rPr>
      </w:pPr>
    </w:p>
    <w:p w14:paraId="0D01BE44" w14:textId="67FCB614" w:rsidR="00F51654" w:rsidRPr="004E6311" w:rsidRDefault="001B081A" w:rsidP="004E6311">
      <w:pPr>
        <w:autoSpaceDE w:val="0"/>
        <w:autoSpaceDN w:val="0"/>
        <w:adjustRightInd w:val="0"/>
        <w:jc w:val="both"/>
        <w:rPr>
          <w:rFonts w:ascii="Estandar" w:eastAsia="DINNextLTPro-Light" w:hAnsi="Estandar" w:cs="Arial"/>
          <w:color w:val="515557"/>
          <w:sz w:val="20"/>
        </w:rPr>
      </w:pPr>
      <w:r w:rsidRPr="004E6311">
        <w:rPr>
          <w:rFonts w:ascii="Estandar" w:eastAsia="DINNextLTPro-Light" w:hAnsi="Estandar" w:cs="Arial"/>
          <w:color w:val="515557"/>
          <w:sz w:val="20"/>
        </w:rPr>
        <w:t>Art.</w:t>
      </w:r>
      <w:r w:rsidR="001A62C0" w:rsidRPr="004E6311">
        <w:rPr>
          <w:rFonts w:ascii="Estandar" w:eastAsia="DINNextLTPro-Light" w:hAnsi="Estandar" w:cs="Arial"/>
          <w:color w:val="515557"/>
          <w:sz w:val="20"/>
        </w:rPr>
        <w:t xml:space="preserve"> 14 del </w:t>
      </w:r>
      <w:r w:rsidR="00066083" w:rsidRPr="004E6311">
        <w:rPr>
          <w:rFonts w:ascii="Estandar" w:eastAsia="DINNextLTPro-Light" w:hAnsi="Estandar" w:cs="Arial"/>
          <w:color w:val="515557"/>
          <w:sz w:val="20"/>
        </w:rPr>
        <w:t>Decreto Supremo Nº 40.</w:t>
      </w:r>
      <w:r w:rsidR="004E6311" w:rsidRPr="004E6311">
        <w:rPr>
          <w:rFonts w:ascii="Estandar" w:eastAsia="DINNextLTPro-Light" w:hAnsi="Estandar" w:cs="Arial"/>
          <w:color w:val="515557"/>
          <w:sz w:val="20"/>
        </w:rPr>
        <w:t xml:space="preserve"> </w:t>
      </w:r>
      <w:r w:rsidR="00066083" w:rsidRPr="004E6311">
        <w:rPr>
          <w:rFonts w:ascii="Estandar" w:eastAsia="DINNextLTPro-Light" w:hAnsi="Estandar" w:cs="Arial"/>
          <w:color w:val="515557"/>
          <w:sz w:val="20"/>
        </w:rPr>
        <w:t>“</w:t>
      </w:r>
      <w:r w:rsidR="001A62C0" w:rsidRPr="004E6311">
        <w:rPr>
          <w:rFonts w:ascii="Estandar" w:eastAsia="DINNextLTPro-Light" w:hAnsi="Estandar" w:cs="Arial"/>
          <w:color w:val="515557"/>
          <w:sz w:val="20"/>
        </w:rPr>
        <w:t xml:space="preserve">Toda empresa o entidad estará obligada a establecer y mantener al día un reglamento interno de seguridad e higiene en el trabajo, cuyo cumplimiento será obligatorio para los </w:t>
      </w:r>
      <w:r w:rsidR="00F1660D" w:rsidRPr="004E6311">
        <w:rPr>
          <w:rFonts w:ascii="Estandar" w:eastAsia="DINNextLTPro-Light" w:hAnsi="Estandar" w:cs="Arial"/>
          <w:color w:val="515557"/>
          <w:sz w:val="20"/>
        </w:rPr>
        <w:t>trabajadores</w:t>
      </w:r>
      <w:r w:rsidR="001A62C0" w:rsidRPr="004E6311">
        <w:rPr>
          <w:rFonts w:ascii="Estandar" w:eastAsia="DINNextLTPro-Light" w:hAnsi="Estandar" w:cs="Arial"/>
          <w:color w:val="515557"/>
          <w:sz w:val="20"/>
        </w:rPr>
        <w:t>. La empresa o entidad deberá entregar gratuitamente un ejemplar del reglamento a cada trabajador</w:t>
      </w:r>
      <w:r w:rsidR="00066083" w:rsidRPr="004E6311">
        <w:rPr>
          <w:rFonts w:ascii="Estandar" w:eastAsia="DINNextLTPro-Light" w:hAnsi="Estandar" w:cs="Arial"/>
          <w:color w:val="515557"/>
          <w:sz w:val="20"/>
        </w:rPr>
        <w:t>”</w:t>
      </w:r>
      <w:r w:rsidR="001A62C0" w:rsidRPr="004E6311">
        <w:rPr>
          <w:rFonts w:ascii="Estandar" w:eastAsia="DINNextLTPro-Light" w:hAnsi="Estandar" w:cs="Arial"/>
          <w:color w:val="515557"/>
          <w:sz w:val="20"/>
        </w:rPr>
        <w:t>.</w:t>
      </w:r>
    </w:p>
    <w:p w14:paraId="4287DD2C" w14:textId="77777777" w:rsidR="0077690D" w:rsidRPr="00C67D61" w:rsidRDefault="0077690D" w:rsidP="003374DC">
      <w:pPr>
        <w:pStyle w:val="Ttulo2"/>
        <w:jc w:val="both"/>
        <w:rPr>
          <w:rFonts w:ascii="Estandar" w:hAnsi="Estandar" w:cs="Arial"/>
          <w:b/>
          <w:sz w:val="28"/>
          <w:szCs w:val="28"/>
        </w:rPr>
        <w:sectPr w:rsidR="0077690D" w:rsidRPr="00C67D61" w:rsidSect="00CB16B7">
          <w:headerReference w:type="default" r:id="rId15"/>
          <w:footerReference w:type="default" r:id="rId16"/>
          <w:pgSz w:w="12240" w:h="15840"/>
          <w:pgMar w:top="851" w:right="851" w:bottom="851" w:left="851" w:header="709" w:footer="709" w:gutter="0"/>
          <w:pgNumType w:start="0"/>
          <w:cols w:space="708"/>
          <w:titlePg/>
          <w:docGrid w:linePitch="360"/>
        </w:sectPr>
      </w:pPr>
    </w:p>
    <w:p w14:paraId="5DA72BF3" w14:textId="09304222" w:rsidR="00D4482F" w:rsidRPr="004E6311" w:rsidRDefault="00A17A60" w:rsidP="004E6311">
      <w:pPr>
        <w:pStyle w:val="Ttulo1"/>
        <w:rPr>
          <w:rFonts w:ascii="Estandar" w:hAnsi="Estandar" w:cs="Arial"/>
          <w:b/>
          <w:color w:val="97A85D"/>
        </w:rPr>
      </w:pPr>
      <w:bookmarkStart w:id="2" w:name="_Toc9896452"/>
      <w:r w:rsidRPr="004E6311">
        <w:rPr>
          <w:rFonts w:ascii="Estandar" w:hAnsi="Estandar" w:cs="Arial"/>
          <w:b/>
          <w:color w:val="97A85D"/>
        </w:rPr>
        <w:lastRenderedPageBreak/>
        <w:t>CAPÍTULO I</w:t>
      </w:r>
      <w:r w:rsidR="004E6311">
        <w:rPr>
          <w:rFonts w:ascii="Estandar" w:hAnsi="Estandar" w:cs="Arial"/>
          <w:b/>
          <w:color w:val="97A85D"/>
        </w:rPr>
        <w:t xml:space="preserve">:                                                                                                                   </w:t>
      </w:r>
      <w:r w:rsidR="00F51654" w:rsidRPr="004E6311">
        <w:rPr>
          <w:rFonts w:ascii="Estandar" w:hAnsi="Estandar" w:cs="Arial"/>
          <w:b/>
          <w:color w:val="97A85D"/>
        </w:rPr>
        <w:t>NORMAS GENERALES</w:t>
      </w:r>
      <w:bookmarkEnd w:id="2"/>
    </w:p>
    <w:p w14:paraId="714DF6D2" w14:textId="77777777" w:rsidR="00D4482F" w:rsidRPr="00C67D61" w:rsidRDefault="00D4482F" w:rsidP="003374DC">
      <w:pPr>
        <w:autoSpaceDE w:val="0"/>
        <w:autoSpaceDN w:val="0"/>
        <w:adjustRightInd w:val="0"/>
        <w:jc w:val="both"/>
        <w:rPr>
          <w:rFonts w:ascii="Estandar" w:eastAsia="DINNextLTPro-Light" w:hAnsi="Estandar" w:cs="DINNextLTPro-Light"/>
          <w:color w:val="00A89E"/>
          <w:sz w:val="20"/>
          <w:szCs w:val="20"/>
        </w:rPr>
      </w:pPr>
    </w:p>
    <w:p w14:paraId="5702C58E" w14:textId="77777777" w:rsidR="00D4482F" w:rsidRPr="004E6311" w:rsidRDefault="00D4482F" w:rsidP="003374DC">
      <w:pPr>
        <w:autoSpaceDE w:val="0"/>
        <w:autoSpaceDN w:val="0"/>
        <w:adjustRightInd w:val="0"/>
        <w:jc w:val="both"/>
        <w:rPr>
          <w:rFonts w:ascii="Estandar" w:eastAsia="DINNextLTPro-Light" w:hAnsi="Estandar" w:cs="Arial"/>
          <w:b/>
          <w:color w:val="205B64"/>
        </w:rPr>
      </w:pPr>
      <w:r w:rsidRPr="004E6311">
        <w:rPr>
          <w:rFonts w:ascii="Estandar" w:eastAsia="DINNextLTPro-Light" w:hAnsi="Estandar" w:cs="Arial"/>
          <w:b/>
          <w:color w:val="205B64"/>
        </w:rPr>
        <w:t>ARTICULO 1°</w:t>
      </w:r>
    </w:p>
    <w:p w14:paraId="010AE64C" w14:textId="3FB828C4" w:rsidR="00F65D49" w:rsidRPr="004E6311" w:rsidRDefault="00D4482F" w:rsidP="003374DC">
      <w:pPr>
        <w:autoSpaceDE w:val="0"/>
        <w:autoSpaceDN w:val="0"/>
        <w:adjustRightInd w:val="0"/>
        <w:jc w:val="both"/>
        <w:rPr>
          <w:rFonts w:ascii="Estandar" w:eastAsia="DINNextLTPro-Light" w:hAnsi="Estandar" w:cs="Arial"/>
          <w:color w:val="58595B"/>
          <w:sz w:val="20"/>
        </w:rPr>
      </w:pPr>
      <w:r w:rsidRPr="004E6311">
        <w:rPr>
          <w:rFonts w:ascii="Estandar" w:eastAsia="DINNextLTPro-Light" w:hAnsi="Estandar" w:cs="Arial"/>
          <w:color w:val="58595B"/>
          <w:sz w:val="20"/>
        </w:rPr>
        <w:t>El presente Reglamento Interno regula los requisitos y las condiciones de ingreso, derechos, obligaciones</w:t>
      </w:r>
      <w:r w:rsidR="00F65D49" w:rsidRPr="004E6311">
        <w:rPr>
          <w:rFonts w:ascii="Estandar" w:eastAsia="DINNextLTPro-Light" w:hAnsi="Estandar" w:cs="Arial"/>
          <w:color w:val="58595B"/>
          <w:sz w:val="20"/>
        </w:rPr>
        <w:t xml:space="preserve">, </w:t>
      </w:r>
      <w:r w:rsidRPr="004E6311">
        <w:rPr>
          <w:rFonts w:ascii="Estandar" w:eastAsia="DINNextLTPro-Light" w:hAnsi="Estandar" w:cs="Arial"/>
          <w:color w:val="58595B"/>
          <w:sz w:val="20"/>
        </w:rPr>
        <w:t>prohibiciones</w:t>
      </w:r>
      <w:r w:rsidR="00F65D49" w:rsidRPr="004E6311">
        <w:rPr>
          <w:rFonts w:ascii="Estandar" w:eastAsia="DINNextLTPro-Light" w:hAnsi="Estandar" w:cs="Arial"/>
          <w:color w:val="58595B"/>
          <w:sz w:val="20"/>
        </w:rPr>
        <w:t>, normas, instrucciones</w:t>
      </w:r>
      <w:r w:rsidRPr="004E6311">
        <w:rPr>
          <w:rFonts w:ascii="Estandar" w:eastAsia="DINNextLTPro-Light" w:hAnsi="Estandar" w:cs="Arial"/>
          <w:color w:val="58595B"/>
          <w:sz w:val="20"/>
        </w:rPr>
        <w:t xml:space="preserve"> y, en general, las modalidades y condiciones de trabajo de todos los </w:t>
      </w:r>
      <w:r w:rsidR="00F1660D" w:rsidRPr="004E6311">
        <w:rPr>
          <w:rFonts w:ascii="Estandar" w:eastAsia="DINNextLTPro-Light" w:hAnsi="Estandar" w:cs="Arial"/>
          <w:color w:val="58595B"/>
          <w:sz w:val="20"/>
        </w:rPr>
        <w:t>trabajadores</w:t>
      </w:r>
      <w:r w:rsidRPr="004E6311">
        <w:rPr>
          <w:rFonts w:ascii="Estandar" w:eastAsia="DINNextLTPro-Light" w:hAnsi="Estandar" w:cs="Arial"/>
          <w:color w:val="58595B"/>
          <w:sz w:val="20"/>
        </w:rPr>
        <w:t xml:space="preserve"> dependientes de la </w:t>
      </w:r>
      <w:r w:rsidR="00F54E83" w:rsidRPr="00F54E83">
        <w:rPr>
          <w:rFonts w:ascii="Estandar" w:eastAsia="DINNextLTPro-Light" w:hAnsi="Estandar" w:cs="Arial"/>
          <w:b/>
          <w:color w:val="00A99E"/>
          <w:sz w:val="20"/>
        </w:rPr>
        <w:t>&lt;Añadir nombre</w:t>
      </w:r>
      <w:r w:rsidR="00F54E83" w:rsidRPr="00F54E83">
        <w:rPr>
          <w:rFonts w:ascii="Estandar" w:eastAsia="DINNextLTPro-Light" w:hAnsi="Estandar" w:cs="Arial"/>
          <w:b/>
          <w:color w:val="58595B"/>
          <w:sz w:val="20"/>
        </w:rPr>
        <w:t xml:space="preserve"> </w:t>
      </w:r>
      <w:r w:rsidRPr="00F54E83">
        <w:rPr>
          <w:rFonts w:ascii="Estandar" w:eastAsia="DINNextLTPro-Light" w:hAnsi="Estandar" w:cs="Arial"/>
          <w:b/>
          <w:color w:val="00A99E"/>
          <w:sz w:val="20"/>
        </w:rPr>
        <w:t>Empresa</w:t>
      </w:r>
      <w:r w:rsidR="00F54E83" w:rsidRPr="00F54E83">
        <w:rPr>
          <w:rFonts w:ascii="Estandar" w:eastAsia="DINNextLTPro-Light" w:hAnsi="Estandar" w:cs="Arial"/>
          <w:b/>
          <w:color w:val="00A99E"/>
          <w:sz w:val="20"/>
        </w:rPr>
        <w:t>&gt;</w:t>
      </w:r>
      <w:r w:rsidRPr="00F43D65">
        <w:rPr>
          <w:rFonts w:ascii="Estandar" w:eastAsia="DINNextLTPro-Light" w:hAnsi="Estandar" w:cs="Arial"/>
          <w:color w:val="00A99E"/>
          <w:sz w:val="20"/>
        </w:rPr>
        <w:t xml:space="preserve"> </w:t>
      </w:r>
      <w:r w:rsidRPr="004E6311">
        <w:rPr>
          <w:rFonts w:ascii="Estandar" w:eastAsia="DINNextLTPro-Light" w:hAnsi="Estandar" w:cs="Arial"/>
          <w:color w:val="58595B"/>
          <w:sz w:val="20"/>
        </w:rPr>
        <w:t xml:space="preserve">y de las Empresas </w:t>
      </w:r>
      <w:r w:rsidR="00F65D49" w:rsidRPr="004E6311">
        <w:rPr>
          <w:rFonts w:ascii="Estandar" w:eastAsia="DINNextLTPro-Light" w:hAnsi="Estandar" w:cs="Arial"/>
          <w:color w:val="58595B"/>
          <w:sz w:val="20"/>
        </w:rPr>
        <w:t>contratistas</w:t>
      </w:r>
      <w:r w:rsidRPr="004E6311">
        <w:rPr>
          <w:rFonts w:ascii="Estandar" w:eastAsia="DINNextLTPro-Light" w:hAnsi="Estandar" w:cs="Arial"/>
          <w:color w:val="58595B"/>
          <w:sz w:val="20"/>
        </w:rPr>
        <w:t>, cualquiera sea el lugar en donde presten sus servicios</w:t>
      </w:r>
      <w:r w:rsidR="00B8799D" w:rsidRPr="004E6311">
        <w:rPr>
          <w:rFonts w:ascii="Estandar" w:eastAsia="DINNextLTPro-Light" w:hAnsi="Estandar" w:cs="Arial"/>
          <w:color w:val="58595B"/>
          <w:sz w:val="20"/>
        </w:rPr>
        <w:t>.</w:t>
      </w:r>
    </w:p>
    <w:p w14:paraId="4AFC0813" w14:textId="41CEA7A9" w:rsidR="00F65D49" w:rsidRPr="00C67D61" w:rsidRDefault="00F65D49" w:rsidP="003374DC">
      <w:pPr>
        <w:autoSpaceDE w:val="0"/>
        <w:autoSpaceDN w:val="0"/>
        <w:adjustRightInd w:val="0"/>
        <w:jc w:val="both"/>
        <w:rPr>
          <w:rFonts w:ascii="Estandar" w:eastAsia="DINNextLTPro-Light" w:hAnsi="Estandar" w:cs="Arial"/>
          <w:color w:val="58595B"/>
        </w:rPr>
      </w:pPr>
    </w:p>
    <w:p w14:paraId="40A0DBC2" w14:textId="77777777" w:rsidR="005C5261" w:rsidRPr="004E6311" w:rsidRDefault="005C5261" w:rsidP="003374DC">
      <w:pPr>
        <w:autoSpaceDE w:val="0"/>
        <w:autoSpaceDN w:val="0"/>
        <w:adjustRightInd w:val="0"/>
        <w:jc w:val="both"/>
        <w:rPr>
          <w:rFonts w:ascii="Estandar" w:eastAsia="DINNextLTPro-Light" w:hAnsi="Estandar" w:cs="Arial"/>
          <w:b/>
          <w:color w:val="205B64"/>
        </w:rPr>
      </w:pPr>
      <w:r w:rsidRPr="004E6311">
        <w:rPr>
          <w:rFonts w:ascii="Estandar" w:eastAsia="DINNextLTPro-Light" w:hAnsi="Estandar" w:cs="Arial"/>
          <w:b/>
          <w:color w:val="205B64"/>
        </w:rPr>
        <w:t>ARTICULO 2°</w:t>
      </w:r>
    </w:p>
    <w:p w14:paraId="63456062" w14:textId="736B2500" w:rsidR="00D4482F" w:rsidRPr="004E6311" w:rsidRDefault="005C5261" w:rsidP="003374DC">
      <w:pPr>
        <w:autoSpaceDE w:val="0"/>
        <w:autoSpaceDN w:val="0"/>
        <w:adjustRightInd w:val="0"/>
        <w:jc w:val="both"/>
        <w:rPr>
          <w:rFonts w:ascii="Estandar" w:eastAsia="DINNextLTPro-Light" w:hAnsi="Estandar" w:cs="Arial"/>
          <w:color w:val="58595B"/>
          <w:sz w:val="20"/>
        </w:rPr>
      </w:pPr>
      <w:r w:rsidRPr="004E6311">
        <w:rPr>
          <w:rFonts w:ascii="Estandar" w:eastAsia="DINNextLTPro-Light" w:hAnsi="Estandar" w:cs="Arial"/>
          <w:color w:val="58595B"/>
          <w:sz w:val="20"/>
        </w:rPr>
        <w:t>El presente reglamento se entregará formalmente</w:t>
      </w:r>
      <w:r w:rsidR="00D61025" w:rsidRPr="004E6311">
        <w:rPr>
          <w:rFonts w:ascii="Estandar" w:eastAsia="DINNextLTPro-Light" w:hAnsi="Estandar" w:cs="Arial"/>
          <w:color w:val="58595B"/>
          <w:sz w:val="20"/>
        </w:rPr>
        <w:t xml:space="preserve"> en una charla de i</w:t>
      </w:r>
      <w:r w:rsidR="0034494F" w:rsidRPr="004E6311">
        <w:rPr>
          <w:rFonts w:ascii="Estandar" w:eastAsia="DINNextLTPro-Light" w:hAnsi="Estandar" w:cs="Arial"/>
          <w:color w:val="58595B"/>
          <w:sz w:val="20"/>
        </w:rPr>
        <w:t>nducción al personal contratado</w:t>
      </w:r>
      <w:r w:rsidR="00D61025" w:rsidRPr="004E6311">
        <w:rPr>
          <w:rFonts w:ascii="Estandar" w:eastAsia="DINNextLTPro-Light" w:hAnsi="Estandar" w:cs="Arial"/>
          <w:color w:val="58595B"/>
          <w:sz w:val="20"/>
        </w:rPr>
        <w:t>, una vez iniciadas sus funciones en el cargo y se dejará un registro.</w:t>
      </w:r>
    </w:p>
    <w:p w14:paraId="761B8042" w14:textId="77777777" w:rsidR="005C5261" w:rsidRPr="00C67D61" w:rsidRDefault="005C5261" w:rsidP="003374DC">
      <w:pPr>
        <w:autoSpaceDE w:val="0"/>
        <w:autoSpaceDN w:val="0"/>
        <w:adjustRightInd w:val="0"/>
        <w:jc w:val="both"/>
        <w:rPr>
          <w:rFonts w:ascii="Estandar" w:eastAsia="DINNextLTPro-Light" w:hAnsi="Estandar" w:cs="DINNextLTPro-Light"/>
          <w:color w:val="00A89E"/>
          <w:sz w:val="20"/>
          <w:szCs w:val="20"/>
        </w:rPr>
      </w:pPr>
    </w:p>
    <w:p w14:paraId="778F7820" w14:textId="77B335F6" w:rsidR="00D4482F" w:rsidRPr="004E6311" w:rsidRDefault="00D4482F" w:rsidP="003374DC">
      <w:pPr>
        <w:autoSpaceDE w:val="0"/>
        <w:autoSpaceDN w:val="0"/>
        <w:adjustRightInd w:val="0"/>
        <w:jc w:val="both"/>
        <w:rPr>
          <w:rFonts w:ascii="Estandar" w:eastAsia="DINNextLTPro-Light" w:hAnsi="Estandar" w:cs="Arial"/>
          <w:b/>
          <w:color w:val="205B64"/>
        </w:rPr>
      </w:pPr>
      <w:r w:rsidRPr="004E6311">
        <w:rPr>
          <w:rFonts w:ascii="Estandar" w:eastAsia="DINNextLTPro-Light" w:hAnsi="Estandar" w:cs="Arial"/>
          <w:b/>
          <w:color w:val="205B64"/>
        </w:rPr>
        <w:t xml:space="preserve">ARTICULO </w:t>
      </w:r>
      <w:r w:rsidR="00910625" w:rsidRPr="004E6311">
        <w:rPr>
          <w:rFonts w:ascii="Estandar" w:eastAsia="DINNextLTPro-Light" w:hAnsi="Estandar" w:cs="Arial"/>
          <w:b/>
          <w:color w:val="205B64"/>
        </w:rPr>
        <w:t>3</w:t>
      </w:r>
      <w:r w:rsidRPr="004E6311">
        <w:rPr>
          <w:rFonts w:ascii="Estandar" w:eastAsia="DINNextLTPro-Light" w:hAnsi="Estandar" w:cs="Arial"/>
          <w:b/>
          <w:color w:val="205B64"/>
        </w:rPr>
        <w:t>°</w:t>
      </w:r>
    </w:p>
    <w:p w14:paraId="56004C60" w14:textId="507A4DD9" w:rsidR="00D4482F" w:rsidRPr="004E6311" w:rsidRDefault="00D61025" w:rsidP="003374DC">
      <w:pPr>
        <w:autoSpaceDE w:val="0"/>
        <w:autoSpaceDN w:val="0"/>
        <w:adjustRightInd w:val="0"/>
        <w:jc w:val="both"/>
        <w:rPr>
          <w:rFonts w:ascii="Estandar" w:eastAsia="DINNextLTPro-Light" w:hAnsi="Estandar" w:cs="Arial"/>
          <w:color w:val="58595B"/>
          <w:sz w:val="20"/>
        </w:rPr>
      </w:pPr>
      <w:r w:rsidRPr="004E6311">
        <w:rPr>
          <w:rFonts w:ascii="Estandar" w:eastAsia="DINNextLTPro-Light" w:hAnsi="Estandar" w:cs="Arial"/>
          <w:color w:val="58595B"/>
          <w:sz w:val="20"/>
        </w:rPr>
        <w:t xml:space="preserve">El presente Reglamento, será de conocimiento obligatorio y de estricto cumplimiento. </w:t>
      </w:r>
      <w:r w:rsidR="00D4482F" w:rsidRPr="004E6311">
        <w:rPr>
          <w:rFonts w:ascii="Estandar" w:eastAsia="DINNextLTPro-Light" w:hAnsi="Estandar" w:cs="Arial"/>
          <w:color w:val="58595B"/>
          <w:sz w:val="20"/>
        </w:rPr>
        <w:t>Cada trabajador tendrá la obligación de dar cabal, fiel y estricto cumplimiento a las disposiciones contenidas en este Reglamento.</w:t>
      </w:r>
      <w:r w:rsidR="00BD6E7C" w:rsidRPr="004E6311">
        <w:rPr>
          <w:rFonts w:ascii="Estandar" w:eastAsia="DINNextLTPro-Light" w:hAnsi="Estandar" w:cs="Arial"/>
          <w:color w:val="58595B"/>
          <w:sz w:val="20"/>
        </w:rPr>
        <w:t xml:space="preserve"> Por tanto, </w:t>
      </w:r>
      <w:r w:rsidRPr="004E6311">
        <w:rPr>
          <w:rFonts w:ascii="Estandar" w:eastAsia="DINNextLTPro-Light" w:hAnsi="Estandar" w:cs="Arial"/>
          <w:color w:val="58595B"/>
          <w:sz w:val="20"/>
        </w:rPr>
        <w:t xml:space="preserve">el trabajador no podrá aducir desconocimiento de las presentes disposiciones reglamentarias. </w:t>
      </w:r>
    </w:p>
    <w:p w14:paraId="647ED650" w14:textId="77777777" w:rsidR="00E37087" w:rsidRPr="00C67D61" w:rsidRDefault="00E37087" w:rsidP="003374DC">
      <w:pPr>
        <w:autoSpaceDE w:val="0"/>
        <w:autoSpaceDN w:val="0"/>
        <w:adjustRightInd w:val="0"/>
        <w:jc w:val="both"/>
        <w:rPr>
          <w:rFonts w:ascii="Estandar" w:eastAsia="DINNextLTPro-Light" w:hAnsi="Estandar" w:cs="Arial"/>
          <w:color w:val="58595B"/>
        </w:rPr>
      </w:pPr>
    </w:p>
    <w:p w14:paraId="70F0BA4A" w14:textId="312A0D43" w:rsidR="00E37087" w:rsidRPr="004E6311" w:rsidRDefault="00E37087" w:rsidP="003374DC">
      <w:pPr>
        <w:autoSpaceDE w:val="0"/>
        <w:autoSpaceDN w:val="0"/>
        <w:adjustRightInd w:val="0"/>
        <w:jc w:val="both"/>
        <w:rPr>
          <w:rFonts w:ascii="Estandar" w:eastAsia="DINNextLTPro-Light" w:hAnsi="Estandar" w:cs="Arial"/>
          <w:b/>
          <w:color w:val="205B64"/>
        </w:rPr>
      </w:pPr>
      <w:r w:rsidRPr="004E6311">
        <w:rPr>
          <w:rFonts w:ascii="Estandar" w:eastAsia="DINNextLTPro-Light" w:hAnsi="Estandar" w:cs="Arial"/>
          <w:b/>
          <w:color w:val="205B64"/>
        </w:rPr>
        <w:t xml:space="preserve">ARTICULO </w:t>
      </w:r>
      <w:r w:rsidR="00910625" w:rsidRPr="004E6311">
        <w:rPr>
          <w:rFonts w:ascii="Estandar" w:eastAsia="DINNextLTPro-Light" w:hAnsi="Estandar" w:cs="Arial"/>
          <w:b/>
          <w:color w:val="205B64"/>
        </w:rPr>
        <w:t>4</w:t>
      </w:r>
      <w:r w:rsidRPr="004E6311">
        <w:rPr>
          <w:rFonts w:ascii="Estandar" w:eastAsia="DINNextLTPro-Light" w:hAnsi="Estandar" w:cs="Arial"/>
          <w:b/>
          <w:color w:val="205B64"/>
        </w:rPr>
        <w:t>°</w:t>
      </w:r>
    </w:p>
    <w:p w14:paraId="23B9C5A8" w14:textId="599CDC97" w:rsidR="006A3341" w:rsidRDefault="00E37087" w:rsidP="006A3341">
      <w:pPr>
        <w:autoSpaceDE w:val="0"/>
        <w:autoSpaceDN w:val="0"/>
        <w:adjustRightInd w:val="0"/>
        <w:jc w:val="both"/>
        <w:rPr>
          <w:rFonts w:ascii="Estandar" w:eastAsia="DINNextLTPro-Light" w:hAnsi="Estandar" w:cs="Arial"/>
          <w:color w:val="58595B"/>
          <w:sz w:val="20"/>
        </w:rPr>
      </w:pPr>
      <w:r w:rsidRPr="004E6311">
        <w:rPr>
          <w:rFonts w:ascii="Estandar" w:eastAsia="DINNextLTPro-Light" w:hAnsi="Estandar" w:cs="Arial"/>
          <w:color w:val="58595B"/>
          <w:sz w:val="20"/>
        </w:rPr>
        <w:t xml:space="preserve">La potestad de dirección y disciplina del empleador, contenidas en el presente Reglamento, y en general el ejercicio de las facultades que la ley le reconoce al empleador, tiene como límite el respeto a las garantías constitucionales de los </w:t>
      </w:r>
      <w:r w:rsidR="00F1660D" w:rsidRPr="004E6311">
        <w:rPr>
          <w:rFonts w:ascii="Estandar" w:eastAsia="DINNextLTPro-Light" w:hAnsi="Estandar" w:cs="Arial"/>
          <w:color w:val="58595B"/>
          <w:sz w:val="20"/>
        </w:rPr>
        <w:t>trabajadores</w:t>
      </w:r>
      <w:r w:rsidRPr="004E6311">
        <w:rPr>
          <w:rFonts w:ascii="Estandar" w:eastAsia="DINNextLTPro-Light" w:hAnsi="Estandar" w:cs="Arial"/>
          <w:color w:val="58595B"/>
          <w:sz w:val="20"/>
        </w:rPr>
        <w:t>, en especial cuando pudieran afectar la</w:t>
      </w:r>
      <w:r w:rsidR="00783B21" w:rsidRPr="004E6311">
        <w:rPr>
          <w:rFonts w:ascii="Estandar" w:eastAsia="DINNextLTPro-Light" w:hAnsi="Estandar" w:cs="Arial"/>
          <w:color w:val="58595B"/>
          <w:sz w:val="20"/>
        </w:rPr>
        <w:t xml:space="preserve"> </w:t>
      </w:r>
      <w:r w:rsidRPr="004E6311">
        <w:rPr>
          <w:rFonts w:ascii="Estandar" w:eastAsia="DINNextLTPro-Light" w:hAnsi="Estandar" w:cs="Arial"/>
          <w:color w:val="58595B"/>
          <w:sz w:val="20"/>
        </w:rPr>
        <w:t>intimidad, la vida privada o la honra de éstos</w:t>
      </w:r>
      <w:r w:rsidR="00CA4A3A" w:rsidRPr="004E6311">
        <w:rPr>
          <w:rFonts w:ascii="Estandar" w:eastAsia="DINNextLTPro-Light" w:hAnsi="Estandar" w:cs="Arial"/>
          <w:color w:val="58595B"/>
          <w:sz w:val="20"/>
        </w:rPr>
        <w:t>.</w:t>
      </w:r>
      <w:bookmarkStart w:id="3" w:name="_Toc9896453"/>
    </w:p>
    <w:p w14:paraId="71C7789A" w14:textId="77777777" w:rsidR="006A3341" w:rsidRPr="006A3341" w:rsidRDefault="006A3341" w:rsidP="006A3341">
      <w:pPr>
        <w:autoSpaceDE w:val="0"/>
        <w:autoSpaceDN w:val="0"/>
        <w:adjustRightInd w:val="0"/>
        <w:jc w:val="both"/>
        <w:rPr>
          <w:rFonts w:ascii="Estandar" w:eastAsia="DINNextLTPro-Light" w:hAnsi="Estandar" w:cs="Arial"/>
          <w:color w:val="58595B"/>
          <w:sz w:val="20"/>
        </w:rPr>
      </w:pPr>
    </w:p>
    <w:p w14:paraId="7B5CD129" w14:textId="1013783B" w:rsidR="00D4482F" w:rsidRPr="004E6311" w:rsidRDefault="00A17A60" w:rsidP="004E6311">
      <w:pPr>
        <w:pStyle w:val="Ttulo1"/>
        <w:rPr>
          <w:rFonts w:ascii="Estandar" w:hAnsi="Estandar" w:cs="Arial"/>
          <w:b/>
          <w:color w:val="97A85D"/>
        </w:rPr>
      </w:pPr>
      <w:r w:rsidRPr="004E6311">
        <w:rPr>
          <w:rFonts w:ascii="Estandar" w:hAnsi="Estandar" w:cs="Arial"/>
          <w:b/>
          <w:color w:val="97A85D"/>
        </w:rPr>
        <w:t>CAPÍTULO II</w:t>
      </w:r>
      <w:r w:rsidR="004E6311">
        <w:rPr>
          <w:rFonts w:ascii="Estandar" w:hAnsi="Estandar" w:cs="Arial"/>
          <w:b/>
          <w:color w:val="97A85D"/>
        </w:rPr>
        <w:t xml:space="preserve">:                                                                                                       </w:t>
      </w:r>
      <w:r w:rsidR="00BD6E7C" w:rsidRPr="004E6311">
        <w:rPr>
          <w:rFonts w:ascii="Estandar" w:hAnsi="Estandar" w:cs="Arial"/>
          <w:b/>
          <w:color w:val="97A85D"/>
        </w:rPr>
        <w:t>TERMINOLOGÍA Y DEFINICIONES</w:t>
      </w:r>
      <w:bookmarkEnd w:id="3"/>
      <w:r w:rsidR="00BD6E7C" w:rsidRPr="004E6311">
        <w:rPr>
          <w:rFonts w:ascii="Estandar" w:hAnsi="Estandar" w:cs="Arial"/>
          <w:b/>
          <w:color w:val="97A85D"/>
        </w:rPr>
        <w:t xml:space="preserve"> </w:t>
      </w:r>
    </w:p>
    <w:p w14:paraId="49195376" w14:textId="77777777" w:rsidR="00A00526" w:rsidRPr="00C67D61" w:rsidRDefault="00A00526" w:rsidP="003374DC">
      <w:pPr>
        <w:autoSpaceDE w:val="0"/>
        <w:autoSpaceDN w:val="0"/>
        <w:adjustRightInd w:val="0"/>
        <w:jc w:val="both"/>
        <w:rPr>
          <w:rFonts w:ascii="Estandar" w:hAnsi="Estandar" w:cs="DINNextLTPro-Bold"/>
          <w:b/>
          <w:bCs/>
          <w:color w:val="D8E023"/>
          <w:sz w:val="28"/>
          <w:szCs w:val="28"/>
        </w:rPr>
      </w:pPr>
    </w:p>
    <w:p w14:paraId="2F735F09" w14:textId="55B8B911" w:rsidR="00B669C5" w:rsidRPr="004E6311" w:rsidRDefault="00B669C5" w:rsidP="003374DC">
      <w:pPr>
        <w:autoSpaceDE w:val="0"/>
        <w:autoSpaceDN w:val="0"/>
        <w:adjustRightInd w:val="0"/>
        <w:jc w:val="both"/>
        <w:rPr>
          <w:rFonts w:ascii="Estandar" w:eastAsia="DINNextLTPro-Light" w:hAnsi="Estandar" w:cs="Arial"/>
          <w:b/>
          <w:color w:val="205B64"/>
        </w:rPr>
      </w:pPr>
      <w:r w:rsidRPr="004E6311">
        <w:rPr>
          <w:rFonts w:ascii="Estandar" w:eastAsia="DINNextLTPro-Light" w:hAnsi="Estandar" w:cs="Arial"/>
          <w:b/>
          <w:color w:val="205B64"/>
        </w:rPr>
        <w:t>ARTICULO 5°</w:t>
      </w:r>
    </w:p>
    <w:p w14:paraId="503F85C2" w14:textId="0A161D9E" w:rsidR="00A00526" w:rsidRPr="004E6311" w:rsidRDefault="00A00526" w:rsidP="003374DC">
      <w:pPr>
        <w:autoSpaceDE w:val="0"/>
        <w:autoSpaceDN w:val="0"/>
        <w:adjustRightInd w:val="0"/>
        <w:jc w:val="both"/>
        <w:rPr>
          <w:rFonts w:ascii="Estandar" w:eastAsia="DINNextLTPro-Light" w:hAnsi="Estandar" w:cs="Arial"/>
          <w:color w:val="58595B"/>
          <w:sz w:val="20"/>
        </w:rPr>
      </w:pPr>
      <w:r w:rsidRPr="004E6311">
        <w:rPr>
          <w:rFonts w:ascii="Estandar" w:eastAsia="DINNextLTPro-Light" w:hAnsi="Estandar" w:cs="Arial"/>
          <w:color w:val="58595B"/>
          <w:sz w:val="20"/>
        </w:rPr>
        <w:t>Para los efectos del presente Reglamento se entenderá por:</w:t>
      </w:r>
    </w:p>
    <w:p w14:paraId="2FFB3958" w14:textId="77777777" w:rsidR="00A00526" w:rsidRPr="00C67D61" w:rsidRDefault="00A00526" w:rsidP="003374DC">
      <w:pPr>
        <w:autoSpaceDE w:val="0"/>
        <w:autoSpaceDN w:val="0"/>
        <w:adjustRightInd w:val="0"/>
        <w:jc w:val="both"/>
        <w:rPr>
          <w:rFonts w:ascii="Estandar" w:hAnsi="Estandar" w:cs="Arial"/>
          <w:b/>
          <w:bCs/>
          <w:color w:val="4F81BD" w:themeColor="accent1"/>
        </w:rPr>
      </w:pPr>
    </w:p>
    <w:p w14:paraId="608D9438" w14:textId="78049B17" w:rsidR="0017064D" w:rsidRPr="004E6311" w:rsidRDefault="0017064D" w:rsidP="009D6F31">
      <w:pPr>
        <w:pStyle w:val="Prrafodelista"/>
        <w:numPr>
          <w:ilvl w:val="0"/>
          <w:numId w:val="1"/>
        </w:numPr>
        <w:autoSpaceDE w:val="0"/>
        <w:autoSpaceDN w:val="0"/>
        <w:adjustRightInd w:val="0"/>
        <w:spacing w:after="0" w:line="240" w:lineRule="auto"/>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Accidente del Trabajo:</w:t>
      </w:r>
      <w:r w:rsidRPr="004E6311">
        <w:rPr>
          <w:rFonts w:ascii="Estandar" w:eastAsia="DINNextLTPro-Light" w:hAnsi="Estandar" w:cs="Arial"/>
          <w:color w:val="58595B"/>
          <w:sz w:val="20"/>
          <w:szCs w:val="24"/>
          <w:lang w:val="es-ES_tradnl" w:eastAsia="es-ES_tradnl"/>
        </w:rPr>
        <w:t xml:space="preserve"> Toda lesión que una persona sufra a causa o con ocasión del trabajo, y que le produzca incapacidad o muerte (Art. 5° Ley 16.744).</w:t>
      </w:r>
    </w:p>
    <w:p w14:paraId="5D398DE3" w14:textId="11487489" w:rsidR="0017064D" w:rsidRPr="004E6311" w:rsidRDefault="0017064D" w:rsidP="009D6F31">
      <w:pPr>
        <w:pStyle w:val="Prrafodelista"/>
        <w:numPr>
          <w:ilvl w:val="0"/>
          <w:numId w:val="1"/>
        </w:numPr>
        <w:autoSpaceDE w:val="0"/>
        <w:autoSpaceDN w:val="0"/>
        <w:adjustRightInd w:val="0"/>
        <w:spacing w:after="0" w:line="240" w:lineRule="auto"/>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Accidente de Trayecto:</w:t>
      </w:r>
      <w:r w:rsidRPr="004E6311">
        <w:rPr>
          <w:rFonts w:ascii="Estandar" w:eastAsia="DINNextLTPro-Light" w:hAnsi="Estandar" w:cs="Arial"/>
          <w:color w:val="58595B"/>
          <w:sz w:val="20"/>
          <w:szCs w:val="24"/>
          <w:lang w:val="es-ES_tradnl" w:eastAsia="es-ES_tradnl"/>
        </w:rPr>
        <w:t xml:space="preserve"> Son aquellos sufridos por el trabajador en el trayecto directo de ida o regreso entre la habitación y el lugar de trabajo, y aquéllos que ocurran en el trayecto directo entre dos lugares de trabajo, aunque correspondan a distintos empleadores. En este último caso, se considerará que el accidente dice relación con el trabajo al que se dirigía el trabajador al ocurrir el siniestro. El accidente del trayecto deberá ser acreditado ante la Asociación Chilena de Seguridad, mediante parte de Carabineros u otros medios igualmente fehacientes. (Art. 5° Le</w:t>
      </w:r>
      <w:r w:rsidR="0077690D" w:rsidRPr="004E6311">
        <w:rPr>
          <w:rFonts w:ascii="Estandar" w:eastAsia="DINNextLTPro-Light" w:hAnsi="Estandar" w:cs="Arial"/>
          <w:color w:val="58595B"/>
          <w:sz w:val="20"/>
          <w:szCs w:val="24"/>
          <w:lang w:val="es-ES_tradnl" w:eastAsia="es-ES_tradnl"/>
        </w:rPr>
        <w:t>y 16.744 y Art. 7° inciso 2° Decreto Supremo</w:t>
      </w:r>
      <w:r w:rsidRPr="004E6311">
        <w:rPr>
          <w:rFonts w:ascii="Estandar" w:eastAsia="DINNextLTPro-Light" w:hAnsi="Estandar" w:cs="Arial"/>
          <w:color w:val="58595B"/>
          <w:sz w:val="20"/>
          <w:szCs w:val="24"/>
          <w:lang w:val="es-ES_tradnl" w:eastAsia="es-ES_tradnl"/>
        </w:rPr>
        <w:t xml:space="preserve"> N° 101).</w:t>
      </w:r>
    </w:p>
    <w:p w14:paraId="5FAAFA59" w14:textId="5131EDF0" w:rsidR="0017064D" w:rsidRPr="004E6311" w:rsidRDefault="0017064D" w:rsidP="009D6F31">
      <w:pPr>
        <w:pStyle w:val="Prrafodelista"/>
        <w:numPr>
          <w:ilvl w:val="0"/>
          <w:numId w:val="1"/>
        </w:numPr>
        <w:autoSpaceDE w:val="0"/>
        <w:autoSpaceDN w:val="0"/>
        <w:adjustRightInd w:val="0"/>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Comité Paritario de Higiene y Seguridad:</w:t>
      </w:r>
      <w:r w:rsidRPr="004E6311">
        <w:rPr>
          <w:rFonts w:ascii="Estandar" w:eastAsia="DINNextLTPro-Light" w:hAnsi="Estandar" w:cs="Arial"/>
          <w:color w:val="58595B"/>
          <w:sz w:val="20"/>
          <w:szCs w:val="24"/>
          <w:lang w:val="es-ES_tradnl" w:eastAsia="es-ES_tradnl"/>
        </w:rPr>
        <w:t xml:space="preserve"> Grupo integrado por tres representantes patronales y tres representantes laborales, con sus respectivos suplentes, destinados a preocuparse de los problemas de Seguridad e Higiene Industrial en la Empresa, en conformidad con el Decreto Supremo N°54 de 1969, del Ministerio del Trabajo y Previsión Social.</w:t>
      </w:r>
    </w:p>
    <w:p w14:paraId="1FC6B381" w14:textId="0A69B990" w:rsidR="0077690D" w:rsidRDefault="0017064D" w:rsidP="009D6F31">
      <w:pPr>
        <w:pStyle w:val="Prrafodelista"/>
        <w:numPr>
          <w:ilvl w:val="0"/>
          <w:numId w:val="1"/>
        </w:numPr>
        <w:autoSpaceDE w:val="0"/>
        <w:autoSpaceDN w:val="0"/>
        <w:adjustRightInd w:val="0"/>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Departamento de Prevención de Riesgos</w:t>
      </w:r>
      <w:r w:rsidRPr="004E6311">
        <w:rPr>
          <w:rFonts w:ascii="Estandar" w:eastAsia="DINNextLTPro-Light" w:hAnsi="Estandar" w:cs="Arial"/>
          <w:color w:val="58595B"/>
          <w:sz w:val="20"/>
          <w:szCs w:val="24"/>
          <w:lang w:val="es-ES_tradnl" w:eastAsia="es-ES_tradnl"/>
        </w:rPr>
        <w:t xml:space="preserve">: Dependencia a cargo de planificar, organizar, asesorar, ejecutar, supervisar y promover acciones permanentes para evitar accidentes del trabajo y enfermedades profesionales (Art.8° Decreto Supremo N°40 de 1969 del Ministerio del </w:t>
      </w:r>
      <w:r w:rsidR="00F43D65" w:rsidRPr="004E6311">
        <w:rPr>
          <w:rFonts w:ascii="Estandar" w:eastAsia="DINNextLTPro-Light" w:hAnsi="Estandar" w:cs="Arial"/>
          <w:color w:val="58595B"/>
          <w:sz w:val="20"/>
          <w:szCs w:val="24"/>
          <w:lang w:val="es-ES_tradnl" w:eastAsia="es-ES_tradnl"/>
        </w:rPr>
        <w:t>Trabajo y</w:t>
      </w:r>
      <w:r w:rsidRPr="004E6311">
        <w:rPr>
          <w:rFonts w:ascii="Estandar" w:eastAsia="DINNextLTPro-Light" w:hAnsi="Estandar" w:cs="Arial"/>
          <w:color w:val="58595B"/>
          <w:sz w:val="20"/>
          <w:szCs w:val="24"/>
          <w:lang w:val="es-ES_tradnl" w:eastAsia="es-ES_tradnl"/>
        </w:rPr>
        <w:t xml:space="preserve"> Previsión Social).</w:t>
      </w:r>
    </w:p>
    <w:p w14:paraId="1500809D" w14:textId="77777777" w:rsidR="00F43D65" w:rsidRPr="004E6311" w:rsidRDefault="00F43D65" w:rsidP="00F43D65">
      <w:pPr>
        <w:pStyle w:val="Prrafodelista"/>
        <w:autoSpaceDE w:val="0"/>
        <w:autoSpaceDN w:val="0"/>
        <w:adjustRightInd w:val="0"/>
        <w:jc w:val="both"/>
        <w:rPr>
          <w:rFonts w:ascii="Estandar" w:eastAsia="DINNextLTPro-Light" w:hAnsi="Estandar" w:cs="Arial"/>
          <w:color w:val="58595B"/>
          <w:sz w:val="20"/>
          <w:szCs w:val="24"/>
          <w:lang w:val="es-ES_tradnl" w:eastAsia="es-ES_tradnl"/>
        </w:rPr>
      </w:pPr>
    </w:p>
    <w:p w14:paraId="7C2C716E" w14:textId="2C54510B" w:rsidR="0077690D" w:rsidRPr="002810B8" w:rsidRDefault="0077690D" w:rsidP="009D6F31">
      <w:pPr>
        <w:pStyle w:val="Prrafodelista"/>
        <w:widowControl w:val="0"/>
        <w:numPr>
          <w:ilvl w:val="0"/>
          <w:numId w:val="1"/>
        </w:numPr>
        <w:pBdr>
          <w:top w:val="single" w:sz="12" w:space="1" w:color="205B64"/>
          <w:left w:val="single" w:sz="12" w:space="4" w:color="205B64"/>
          <w:bottom w:val="single" w:sz="12" w:space="1" w:color="205B64"/>
          <w:right w:val="single" w:sz="12" w:space="4"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rPr>
          <w:rFonts w:ascii="Estandar" w:hAnsi="Estandar" w:cs="Arial"/>
          <w:b/>
          <w:bCs/>
          <w:color w:val="595054"/>
          <w:sz w:val="20"/>
        </w:rPr>
      </w:pPr>
      <w:r w:rsidRPr="002810B8">
        <w:rPr>
          <w:rFonts w:ascii="Estandar" w:hAnsi="Estandar" w:cs="Arial"/>
          <w:color w:val="595054"/>
          <w:sz w:val="20"/>
        </w:rPr>
        <w:t xml:space="preserve">Las </w:t>
      </w:r>
      <w:r w:rsidRPr="00F54E83">
        <w:rPr>
          <w:rFonts w:ascii="Estandar" w:hAnsi="Estandar" w:cs="Arial"/>
          <w:b/>
          <w:color w:val="595054"/>
          <w:sz w:val="20"/>
        </w:rPr>
        <w:t>Empresas</w:t>
      </w:r>
      <w:r w:rsidRPr="002810B8">
        <w:rPr>
          <w:rFonts w:ascii="Estandar" w:hAnsi="Estandar" w:cs="Arial"/>
          <w:b/>
          <w:color w:val="595054"/>
          <w:sz w:val="20"/>
        </w:rPr>
        <w:t xml:space="preserve"> </w:t>
      </w:r>
      <w:r w:rsidRPr="002810B8">
        <w:rPr>
          <w:rFonts w:ascii="Estandar" w:hAnsi="Estandar" w:cs="Arial"/>
          <w:color w:val="595054"/>
          <w:sz w:val="20"/>
        </w:rPr>
        <w:t xml:space="preserve">con más de 100 </w:t>
      </w:r>
      <w:r w:rsidR="00F1660D" w:rsidRPr="002810B8">
        <w:rPr>
          <w:rFonts w:ascii="Estandar" w:hAnsi="Estandar" w:cs="Arial"/>
          <w:color w:val="595054"/>
          <w:sz w:val="20"/>
        </w:rPr>
        <w:t>trabajadores</w:t>
      </w:r>
      <w:r w:rsidRPr="002810B8">
        <w:rPr>
          <w:rFonts w:ascii="Estandar" w:hAnsi="Estandar" w:cs="Arial"/>
          <w:color w:val="595054"/>
          <w:sz w:val="20"/>
        </w:rPr>
        <w:t xml:space="preserve"> deberán contar con un Departamento de Prevención de Riesgos y si tiene más de 25 </w:t>
      </w:r>
      <w:r w:rsidR="00F1660D" w:rsidRPr="002810B8">
        <w:rPr>
          <w:rFonts w:ascii="Estandar" w:hAnsi="Estandar" w:cs="Arial"/>
          <w:color w:val="595054"/>
          <w:sz w:val="20"/>
        </w:rPr>
        <w:t>trabajadores</w:t>
      </w:r>
      <w:r w:rsidRPr="002810B8">
        <w:rPr>
          <w:rFonts w:ascii="Estandar" w:hAnsi="Estandar" w:cs="Arial"/>
          <w:color w:val="595054"/>
          <w:sz w:val="20"/>
        </w:rPr>
        <w:t xml:space="preserve"> deben contar con un Comité Paritario de Higiene y Seguridad.</w:t>
      </w:r>
      <w:r w:rsidR="006A3341" w:rsidRPr="002810B8">
        <w:rPr>
          <w:rFonts w:ascii="Estandar" w:hAnsi="Estandar" w:cs="Arial"/>
          <w:color w:val="595054"/>
          <w:sz w:val="20"/>
        </w:rPr>
        <w:t xml:space="preserve">                                                                            </w:t>
      </w:r>
      <w:r w:rsidR="002810B8" w:rsidRPr="002810B8">
        <w:rPr>
          <w:rFonts w:ascii="Estandar" w:hAnsi="Estandar" w:cs="Arial"/>
          <w:b/>
          <w:bCs/>
          <w:color w:val="205B64"/>
          <w:sz w:val="20"/>
        </w:rPr>
        <w:t>ESTE CUADRO ES EXPLICATIVO Y DEBE SER ELIMINADO AL FORMALIZAR EL DOCUMENTO</w:t>
      </w:r>
    </w:p>
    <w:p w14:paraId="24E1108A" w14:textId="77777777" w:rsidR="0077690D" w:rsidRPr="004E6311" w:rsidRDefault="0077690D" w:rsidP="0077690D">
      <w:pPr>
        <w:pStyle w:val="Prrafodelista"/>
        <w:autoSpaceDE w:val="0"/>
        <w:autoSpaceDN w:val="0"/>
        <w:adjustRightInd w:val="0"/>
        <w:ind w:left="284"/>
        <w:jc w:val="both"/>
        <w:rPr>
          <w:rFonts w:ascii="Estandar" w:eastAsia="DINNextLTPro-Light" w:hAnsi="Estandar" w:cs="Arial"/>
          <w:color w:val="58595B"/>
          <w:sz w:val="20"/>
          <w:szCs w:val="24"/>
          <w:lang w:val="es-ES_tradnl" w:eastAsia="es-ES_tradnl"/>
        </w:rPr>
      </w:pPr>
    </w:p>
    <w:p w14:paraId="5F092C09" w14:textId="719F8D68" w:rsidR="0017064D" w:rsidRPr="004E6311" w:rsidRDefault="0017064D" w:rsidP="009D6F31">
      <w:pPr>
        <w:pStyle w:val="Prrafodelista"/>
        <w:numPr>
          <w:ilvl w:val="0"/>
          <w:numId w:val="1"/>
        </w:numPr>
        <w:autoSpaceDE w:val="0"/>
        <w:autoSpaceDN w:val="0"/>
        <w:adjustRightInd w:val="0"/>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Enfermedad Profesional</w:t>
      </w:r>
      <w:r w:rsidRPr="004E6311">
        <w:rPr>
          <w:rFonts w:ascii="Estandar" w:eastAsia="DINNextLTPro-Light" w:hAnsi="Estandar" w:cs="Arial"/>
          <w:color w:val="58595B"/>
          <w:sz w:val="20"/>
          <w:szCs w:val="24"/>
          <w:lang w:val="es-ES_tradnl" w:eastAsia="es-ES_tradnl"/>
        </w:rPr>
        <w:t>: Es aquella causada de una manera directa por el ejercicio de la profesión o el trabajo que realice una persona y que le produzca incapacidad o muerte (Art. 7° Ley 16.744).</w:t>
      </w:r>
    </w:p>
    <w:p w14:paraId="53D3C4F3" w14:textId="609BA9EB" w:rsidR="00A00526" w:rsidRPr="004E6311" w:rsidRDefault="00A00526" w:rsidP="009D6F31">
      <w:pPr>
        <w:pStyle w:val="Prrafodelista"/>
        <w:numPr>
          <w:ilvl w:val="0"/>
          <w:numId w:val="1"/>
        </w:numPr>
        <w:autoSpaceDE w:val="0"/>
        <w:autoSpaceDN w:val="0"/>
        <w:adjustRightInd w:val="0"/>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Entidad Empleadora:</w:t>
      </w:r>
      <w:r w:rsidRPr="004E6311">
        <w:rPr>
          <w:rFonts w:ascii="Estandar" w:eastAsia="DINNextLTPro-Light" w:hAnsi="Estandar" w:cs="Arial"/>
          <w:color w:val="58595B"/>
          <w:sz w:val="20"/>
          <w:szCs w:val="24"/>
          <w:lang w:val="es-ES_tradnl" w:eastAsia="es-ES_tradnl"/>
        </w:rPr>
        <w:t xml:space="preserve"> Toda empresa, institución, servicio o persona que proporcione trabajo (Art. 25° Ley N°16.744).</w:t>
      </w:r>
    </w:p>
    <w:p w14:paraId="7E379243" w14:textId="5D9E14D2" w:rsidR="00A00526" w:rsidRPr="004E6311" w:rsidRDefault="00A00526" w:rsidP="009D6F31">
      <w:pPr>
        <w:pStyle w:val="Prrafodelista"/>
        <w:numPr>
          <w:ilvl w:val="0"/>
          <w:numId w:val="1"/>
        </w:numPr>
        <w:autoSpaceDE w:val="0"/>
        <w:autoSpaceDN w:val="0"/>
        <w:adjustRightInd w:val="0"/>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lastRenderedPageBreak/>
        <w:t>Empleador</w:t>
      </w:r>
      <w:r w:rsidRPr="004E6311">
        <w:rPr>
          <w:rFonts w:ascii="Estandar" w:eastAsia="DINNextLTPro-Light" w:hAnsi="Estandar" w:cs="Arial"/>
          <w:color w:val="58595B"/>
          <w:sz w:val="20"/>
          <w:szCs w:val="24"/>
          <w:lang w:val="es-ES_tradnl" w:eastAsia="es-ES_tradnl"/>
        </w:rPr>
        <w:t xml:space="preserve">: Persona natural o jurídica que utiliza los servicios intelectuales o materiales de una o más personas en virtud </w:t>
      </w:r>
      <w:r w:rsidR="00E21389" w:rsidRPr="004E6311">
        <w:rPr>
          <w:rFonts w:ascii="Estandar" w:eastAsia="DINNextLTPro-Light" w:hAnsi="Estandar" w:cs="Arial"/>
          <w:color w:val="58595B"/>
          <w:sz w:val="20"/>
          <w:szCs w:val="24"/>
          <w:lang w:val="es-ES_tradnl" w:eastAsia="es-ES_tradnl"/>
        </w:rPr>
        <w:t>de un</w:t>
      </w:r>
      <w:r w:rsidRPr="004E6311">
        <w:rPr>
          <w:rFonts w:ascii="Estandar" w:eastAsia="DINNextLTPro-Light" w:hAnsi="Estandar" w:cs="Arial"/>
          <w:color w:val="58595B"/>
          <w:sz w:val="20"/>
          <w:szCs w:val="24"/>
          <w:lang w:val="es-ES_tradnl" w:eastAsia="es-ES_tradnl"/>
        </w:rPr>
        <w:t xml:space="preserve"> contrato de trabajo (Art. 3° letra a del Código del Trabajo).</w:t>
      </w:r>
    </w:p>
    <w:p w14:paraId="6D705E58" w14:textId="49868B0B" w:rsidR="00A00526" w:rsidRPr="004E6311" w:rsidRDefault="00A00526" w:rsidP="009D6F31">
      <w:pPr>
        <w:pStyle w:val="Prrafodelista"/>
        <w:numPr>
          <w:ilvl w:val="0"/>
          <w:numId w:val="1"/>
        </w:numPr>
        <w:autoSpaceDE w:val="0"/>
        <w:autoSpaceDN w:val="0"/>
        <w:adjustRightInd w:val="0"/>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Empresa:</w:t>
      </w:r>
      <w:r w:rsidRPr="004E6311">
        <w:rPr>
          <w:rFonts w:ascii="Estandar" w:eastAsia="DINNextLTPro-Light" w:hAnsi="Estandar" w:cs="Arial"/>
          <w:color w:val="58595B"/>
          <w:sz w:val="20"/>
          <w:szCs w:val="24"/>
          <w:lang w:val="es-ES_tradnl" w:eastAsia="es-ES_tradnl"/>
        </w:rPr>
        <w:t xml:space="preserve"> Toda organización de medios personales, materiales e inmateriales, ordenados bajo la dirección de un empleador, para el logro de fines económicos, sociales, culturales o benéficos, dotada de una individualidad legal determinada. (Art. 3° del Código del Trabajo).</w:t>
      </w:r>
    </w:p>
    <w:p w14:paraId="470A2256" w14:textId="19EAFDAF" w:rsidR="0017064D" w:rsidRPr="004E6311" w:rsidRDefault="0017064D" w:rsidP="009D6F31">
      <w:pPr>
        <w:pStyle w:val="Prrafodelista"/>
        <w:numPr>
          <w:ilvl w:val="0"/>
          <w:numId w:val="1"/>
        </w:numPr>
        <w:autoSpaceDE w:val="0"/>
        <w:autoSpaceDN w:val="0"/>
        <w:adjustRightInd w:val="0"/>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Elemento de Protección Personal</w:t>
      </w:r>
      <w:r w:rsidRPr="004E6311">
        <w:rPr>
          <w:rFonts w:ascii="Estandar" w:eastAsia="DINNextLTPro-Light" w:hAnsi="Estandar" w:cs="Arial"/>
          <w:color w:val="58595B"/>
          <w:sz w:val="20"/>
          <w:szCs w:val="24"/>
          <w:lang w:val="es-ES_tradnl" w:eastAsia="es-ES_tradnl"/>
        </w:rPr>
        <w:t>: Todo equipo, aparato o dispositivo especialmente proyectado y fabricado para preservar el cuerpo humano, en todo o en parte, de riesgos específicos de accidentes del trabajo o enfermedades profesionales. Art. 1° Decreto Supremo Nº 173 Ministerio de Salud.</w:t>
      </w:r>
    </w:p>
    <w:p w14:paraId="376EA31B" w14:textId="71A12C55" w:rsidR="00A00526" w:rsidRPr="004E6311" w:rsidRDefault="00A00526" w:rsidP="009D6F31">
      <w:pPr>
        <w:pStyle w:val="Prrafodelista"/>
        <w:numPr>
          <w:ilvl w:val="0"/>
          <w:numId w:val="1"/>
        </w:numPr>
        <w:autoSpaceDE w:val="0"/>
        <w:autoSpaceDN w:val="0"/>
        <w:adjustRightInd w:val="0"/>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Normas de Seguridad:</w:t>
      </w:r>
      <w:r w:rsidRPr="004E6311">
        <w:rPr>
          <w:rFonts w:ascii="Estandar" w:eastAsia="DINNextLTPro-Light" w:hAnsi="Estandar" w:cs="Arial"/>
          <w:color w:val="58595B"/>
          <w:sz w:val="20"/>
          <w:szCs w:val="24"/>
          <w:lang w:val="es-ES_tradnl" w:eastAsia="es-ES_tradnl"/>
        </w:rPr>
        <w:t xml:space="preserve"> Conjunto de reglas obligatorias emanadas de este Reglamento.</w:t>
      </w:r>
    </w:p>
    <w:p w14:paraId="300B18FF" w14:textId="4F2EA034" w:rsidR="0017064D" w:rsidRPr="004E6311" w:rsidRDefault="0017064D" w:rsidP="009D6F31">
      <w:pPr>
        <w:pStyle w:val="Prrafodelista"/>
        <w:numPr>
          <w:ilvl w:val="0"/>
          <w:numId w:val="1"/>
        </w:numPr>
        <w:autoSpaceDE w:val="0"/>
        <w:autoSpaceDN w:val="0"/>
        <w:adjustRightInd w:val="0"/>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Organismo Administrador del Seguro:</w:t>
      </w:r>
      <w:r w:rsidRPr="004E6311">
        <w:rPr>
          <w:rFonts w:ascii="Estandar" w:eastAsia="DINNextLTPro-Light" w:hAnsi="Estandar" w:cs="Arial"/>
          <w:color w:val="58595B"/>
          <w:sz w:val="20"/>
          <w:szCs w:val="24"/>
          <w:lang w:val="es-ES_tradnl" w:eastAsia="es-ES_tradnl"/>
        </w:rPr>
        <w:t xml:space="preserve"> Organismo que tiene por fin administrar sin ánimo de lucro, el Seguro Social contra Riesgos de Accidentes del Trabajo y Enfermedades Profesionales, de acuerdo con la Ley Nº 16.744.</w:t>
      </w:r>
    </w:p>
    <w:p w14:paraId="2444DF09" w14:textId="44D8095C" w:rsidR="00E729BB" w:rsidRPr="004E6311" w:rsidRDefault="0017064D" w:rsidP="009D6F31">
      <w:pPr>
        <w:pStyle w:val="Prrafodelista"/>
        <w:numPr>
          <w:ilvl w:val="0"/>
          <w:numId w:val="1"/>
        </w:numPr>
        <w:autoSpaceDE w:val="0"/>
        <w:autoSpaceDN w:val="0"/>
        <w:adjustRightInd w:val="0"/>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Riesgo Profesional:</w:t>
      </w:r>
      <w:r w:rsidRPr="004E6311">
        <w:rPr>
          <w:rFonts w:ascii="Estandar" w:eastAsia="DINNextLTPro-Light" w:hAnsi="Estandar" w:cs="Arial"/>
          <w:color w:val="58595B"/>
          <w:sz w:val="20"/>
          <w:szCs w:val="24"/>
          <w:lang w:val="es-ES_tradnl" w:eastAsia="es-ES_tradnl"/>
        </w:rPr>
        <w:t xml:space="preserve"> Riesgos a que está expuesto el trabajador a causa o con ocasión de la prestación de sus servicios y que pueden provocarle un accidente o una enfermedad profesional definidos en los </w:t>
      </w:r>
      <w:r w:rsidR="00777C39" w:rsidRPr="004E6311">
        <w:rPr>
          <w:rFonts w:ascii="Estandar" w:eastAsia="DINNextLTPro-Light" w:hAnsi="Estandar" w:cs="Arial"/>
          <w:color w:val="58595B"/>
          <w:sz w:val="20"/>
          <w:szCs w:val="24"/>
          <w:lang w:val="es-ES_tradnl" w:eastAsia="es-ES_tradnl"/>
        </w:rPr>
        <w:t>Art.</w:t>
      </w:r>
      <w:r w:rsidRPr="004E6311">
        <w:rPr>
          <w:rFonts w:ascii="Estandar" w:eastAsia="DINNextLTPro-Light" w:hAnsi="Estandar" w:cs="Arial"/>
          <w:color w:val="58595B"/>
          <w:sz w:val="20"/>
          <w:szCs w:val="24"/>
          <w:lang w:val="es-ES_tradnl" w:eastAsia="es-ES_tradnl"/>
        </w:rPr>
        <w:t xml:space="preserve"> 5º y 6º Ley Nº 16.744</w:t>
      </w:r>
    </w:p>
    <w:p w14:paraId="29428BD3" w14:textId="4B36CD52" w:rsidR="0017064D" w:rsidRPr="004E6311" w:rsidRDefault="0017064D" w:rsidP="009D6F31">
      <w:pPr>
        <w:pStyle w:val="Prrafodelista"/>
        <w:numPr>
          <w:ilvl w:val="0"/>
          <w:numId w:val="1"/>
        </w:numPr>
        <w:autoSpaceDE w:val="0"/>
        <w:autoSpaceDN w:val="0"/>
        <w:adjustRightInd w:val="0"/>
        <w:jc w:val="both"/>
        <w:rPr>
          <w:rFonts w:ascii="Estandar" w:eastAsia="DINNextLTPro-Light" w:hAnsi="Estandar" w:cs="Arial"/>
          <w:color w:val="58595B"/>
          <w:sz w:val="20"/>
          <w:szCs w:val="24"/>
          <w:lang w:val="es-ES_tradnl" w:eastAsia="es-ES_tradnl"/>
        </w:rPr>
      </w:pPr>
      <w:r w:rsidRPr="004E6311">
        <w:rPr>
          <w:rFonts w:ascii="Estandar" w:eastAsia="DINNextLTPro-Light" w:hAnsi="Estandar" w:cs="Arial"/>
          <w:b/>
          <w:color w:val="58595B"/>
          <w:sz w:val="20"/>
          <w:szCs w:val="24"/>
          <w:lang w:val="es-ES_tradnl" w:eastAsia="es-ES_tradnl"/>
        </w:rPr>
        <w:t>Trabajador:</w:t>
      </w:r>
      <w:r w:rsidR="00A3508D" w:rsidRPr="004E6311">
        <w:rPr>
          <w:rFonts w:ascii="Estandar" w:eastAsia="DINNextLTPro-Light" w:hAnsi="Estandar" w:cs="Arial"/>
          <w:color w:val="58595B"/>
          <w:sz w:val="20"/>
          <w:szCs w:val="24"/>
          <w:lang w:val="es-ES_tradnl" w:eastAsia="es-ES_tradnl"/>
        </w:rPr>
        <w:t xml:space="preserve"> Toda persona natural hombre o mujer </w:t>
      </w:r>
      <w:r w:rsidRPr="004E6311">
        <w:rPr>
          <w:rFonts w:ascii="Estandar" w:eastAsia="DINNextLTPro-Light" w:hAnsi="Estandar" w:cs="Arial"/>
          <w:color w:val="58595B"/>
          <w:sz w:val="20"/>
          <w:szCs w:val="24"/>
          <w:lang w:val="es-ES_tradnl" w:eastAsia="es-ES_tradnl"/>
        </w:rPr>
        <w:t>que preste servicios personales, intelectuales o materiales, bajo dependencia o subordinación, y en virtud de un contrato de trabajo (Art. 3° letra b del Código del Trabajo).</w:t>
      </w:r>
    </w:p>
    <w:p w14:paraId="18122D74" w14:textId="291F8838" w:rsidR="00D4482F" w:rsidRPr="006A3341" w:rsidRDefault="00A17A60" w:rsidP="006A3341">
      <w:pPr>
        <w:pStyle w:val="Ttulo1"/>
        <w:rPr>
          <w:rFonts w:ascii="Estandar" w:hAnsi="Estandar" w:cs="Arial"/>
          <w:b/>
          <w:color w:val="97A85D"/>
        </w:rPr>
      </w:pPr>
      <w:bookmarkStart w:id="4" w:name="_Toc9896454"/>
      <w:r w:rsidRPr="006A3341">
        <w:rPr>
          <w:rFonts w:ascii="Estandar" w:hAnsi="Estandar" w:cs="Arial"/>
          <w:b/>
          <w:color w:val="97A85D"/>
        </w:rPr>
        <w:t>CAPÍTULO III</w:t>
      </w:r>
      <w:r w:rsidR="006A3341">
        <w:rPr>
          <w:rFonts w:ascii="Estandar" w:hAnsi="Estandar" w:cs="Arial"/>
          <w:b/>
          <w:color w:val="97A85D"/>
        </w:rPr>
        <w:t xml:space="preserve">:                                                                                                                      </w:t>
      </w:r>
      <w:r w:rsidR="00BD6E7C" w:rsidRPr="006A3341">
        <w:rPr>
          <w:rFonts w:ascii="Estandar" w:hAnsi="Estandar" w:cs="Arial"/>
          <w:b/>
          <w:color w:val="97A85D"/>
        </w:rPr>
        <w:t>DE LAS CONDICIONES DE INGRESO</w:t>
      </w:r>
      <w:bookmarkEnd w:id="4"/>
    </w:p>
    <w:p w14:paraId="0C66871F" w14:textId="77777777" w:rsidR="00D4482F" w:rsidRPr="00C67D61" w:rsidRDefault="00D4482F" w:rsidP="003374DC">
      <w:pPr>
        <w:autoSpaceDE w:val="0"/>
        <w:autoSpaceDN w:val="0"/>
        <w:adjustRightInd w:val="0"/>
        <w:jc w:val="both"/>
        <w:rPr>
          <w:rFonts w:ascii="Estandar" w:hAnsi="Estandar" w:cs="DINNextLTPro-Bold"/>
          <w:b/>
          <w:bCs/>
          <w:color w:val="D8E023"/>
          <w:sz w:val="28"/>
          <w:szCs w:val="28"/>
        </w:rPr>
      </w:pPr>
    </w:p>
    <w:p w14:paraId="545A6AC8" w14:textId="120E18CA" w:rsidR="00D4482F" w:rsidRPr="006A3341" w:rsidRDefault="00D4482F" w:rsidP="003374DC">
      <w:pPr>
        <w:autoSpaceDE w:val="0"/>
        <w:autoSpaceDN w:val="0"/>
        <w:adjustRightInd w:val="0"/>
        <w:jc w:val="both"/>
        <w:rPr>
          <w:rFonts w:ascii="Estandar" w:eastAsia="DINNextLTPro-Light" w:hAnsi="Estandar" w:cs="Arial"/>
          <w:b/>
          <w:color w:val="205B64"/>
        </w:rPr>
      </w:pPr>
      <w:r w:rsidRPr="006A3341">
        <w:rPr>
          <w:rFonts w:ascii="Estandar" w:eastAsia="DINNextLTPro-Light" w:hAnsi="Estandar" w:cs="Arial"/>
          <w:b/>
          <w:color w:val="205B64"/>
        </w:rPr>
        <w:t xml:space="preserve">ARTICULO </w:t>
      </w:r>
      <w:r w:rsidR="00B669C5" w:rsidRPr="006A3341">
        <w:rPr>
          <w:rFonts w:ascii="Estandar" w:eastAsia="DINNextLTPro-Light" w:hAnsi="Estandar" w:cs="Arial"/>
          <w:b/>
          <w:color w:val="205B64"/>
        </w:rPr>
        <w:t>6</w:t>
      </w:r>
      <w:r w:rsidRPr="006A3341">
        <w:rPr>
          <w:rFonts w:ascii="Estandar" w:eastAsia="DINNextLTPro-Light" w:hAnsi="Estandar" w:cs="Arial"/>
          <w:b/>
          <w:color w:val="205B64"/>
        </w:rPr>
        <w:t>°</w:t>
      </w:r>
    </w:p>
    <w:p w14:paraId="2BBF4F2D" w14:textId="259D4A73" w:rsidR="00D4482F" w:rsidRPr="006A3341" w:rsidRDefault="00D4482F" w:rsidP="003374DC">
      <w:p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 xml:space="preserve">Las personas interesadas en ingresar, como </w:t>
      </w:r>
      <w:r w:rsidR="00F1660D" w:rsidRPr="006A3341">
        <w:rPr>
          <w:rFonts w:ascii="Estandar" w:eastAsia="DINNextLTPro-Light" w:hAnsi="Estandar" w:cs="Arial"/>
          <w:color w:val="58595B"/>
          <w:sz w:val="20"/>
        </w:rPr>
        <w:t>trabajadores</w:t>
      </w:r>
      <w:r w:rsidRPr="006A3341">
        <w:rPr>
          <w:rFonts w:ascii="Estandar" w:eastAsia="DINNextLTPro-Light" w:hAnsi="Estandar" w:cs="Arial"/>
          <w:color w:val="58595B"/>
          <w:sz w:val="20"/>
        </w:rPr>
        <w:t xml:space="preserve"> de la </w:t>
      </w:r>
      <w:r w:rsidR="002810B8" w:rsidRPr="002810B8">
        <w:rPr>
          <w:rFonts w:ascii="Estandar" w:eastAsia="DINNextLTPro-Light" w:hAnsi="Estandar" w:cs="Arial"/>
          <w:b/>
          <w:color w:val="00A99E"/>
          <w:sz w:val="20"/>
        </w:rPr>
        <w:t xml:space="preserve">&lt;Añadir nombre de </w:t>
      </w:r>
      <w:r w:rsidRPr="002810B8">
        <w:rPr>
          <w:rFonts w:ascii="Estandar" w:eastAsia="DINNextLTPro-Light" w:hAnsi="Estandar" w:cs="Arial"/>
          <w:b/>
          <w:color w:val="00A99E"/>
          <w:sz w:val="20"/>
        </w:rPr>
        <w:t>Empresa</w:t>
      </w:r>
      <w:r w:rsidR="002810B8" w:rsidRPr="002810B8">
        <w:rPr>
          <w:rFonts w:ascii="Estandar" w:eastAsia="DINNextLTPro-Light" w:hAnsi="Estandar" w:cs="Arial"/>
          <w:b/>
          <w:color w:val="00A99E"/>
          <w:sz w:val="20"/>
        </w:rPr>
        <w:t>&gt;</w:t>
      </w:r>
      <w:r w:rsidRPr="002810B8">
        <w:rPr>
          <w:rFonts w:ascii="Estandar" w:eastAsia="DINNextLTPro-Light" w:hAnsi="Estandar" w:cs="Arial"/>
          <w:color w:val="595054"/>
          <w:sz w:val="20"/>
        </w:rPr>
        <w:t xml:space="preserve">, </w:t>
      </w:r>
      <w:r w:rsidRPr="006A3341">
        <w:rPr>
          <w:rFonts w:ascii="Estandar" w:eastAsia="DINNextLTPro-Light" w:hAnsi="Estandar" w:cs="Arial"/>
          <w:color w:val="58595B"/>
          <w:sz w:val="20"/>
        </w:rPr>
        <w:t xml:space="preserve">deberán entregar </w:t>
      </w:r>
      <w:r w:rsidRPr="002810B8">
        <w:rPr>
          <w:rFonts w:ascii="Estandar" w:eastAsia="DINNextLTPro-Light" w:hAnsi="Estandar" w:cs="Arial"/>
          <w:color w:val="595054"/>
          <w:sz w:val="20"/>
          <w:u w:val="single"/>
        </w:rPr>
        <w:t>en la dependencia a la cual se delegue esta responsabilidad</w:t>
      </w:r>
      <w:r w:rsidRPr="006A3341">
        <w:rPr>
          <w:rFonts w:ascii="Estandar" w:eastAsia="DINNextLTPro-Light" w:hAnsi="Estandar" w:cs="Arial"/>
          <w:color w:val="58595B"/>
          <w:sz w:val="20"/>
        </w:rPr>
        <w:t>, todos los antecedentes que ésta requiera y juzgue necesarios, según el caso de que se trate, para la suscripción del respectivo Contrato de Trabajo.</w:t>
      </w:r>
    </w:p>
    <w:p w14:paraId="654D46FD" w14:textId="77777777" w:rsidR="00D4482F" w:rsidRPr="006A3341" w:rsidRDefault="00D4482F" w:rsidP="003374DC">
      <w:pPr>
        <w:autoSpaceDE w:val="0"/>
        <w:autoSpaceDN w:val="0"/>
        <w:adjustRightInd w:val="0"/>
        <w:jc w:val="both"/>
        <w:rPr>
          <w:rFonts w:ascii="Estandar" w:eastAsia="DINNextLTPro-Light" w:hAnsi="Estandar" w:cs="Arial"/>
          <w:color w:val="58595B"/>
          <w:sz w:val="20"/>
        </w:rPr>
      </w:pPr>
    </w:p>
    <w:p w14:paraId="60A9495A" w14:textId="77777777" w:rsidR="00D4482F" w:rsidRPr="006A3341" w:rsidRDefault="00D4482F" w:rsidP="003374DC">
      <w:p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Con todo, el postulante deberá a acompañar los siguientes documentos:</w:t>
      </w:r>
    </w:p>
    <w:p w14:paraId="596FDBAF" w14:textId="77777777" w:rsidR="00D4482F" w:rsidRPr="006A3341" w:rsidRDefault="00D4482F" w:rsidP="003374DC">
      <w:pPr>
        <w:autoSpaceDE w:val="0"/>
        <w:autoSpaceDN w:val="0"/>
        <w:adjustRightInd w:val="0"/>
        <w:jc w:val="both"/>
        <w:rPr>
          <w:rFonts w:ascii="Estandar" w:eastAsia="DINNextLTPro-Light" w:hAnsi="Estandar" w:cs="Arial"/>
          <w:b/>
          <w:bCs/>
          <w:color w:val="00A89E"/>
          <w:sz w:val="20"/>
        </w:rPr>
      </w:pPr>
    </w:p>
    <w:p w14:paraId="334BA82F" w14:textId="4D008746" w:rsidR="00D4482F" w:rsidRPr="006A3341" w:rsidRDefault="00D4482F" w:rsidP="009D6F31">
      <w:pPr>
        <w:pStyle w:val="Prrafodelista"/>
        <w:numPr>
          <w:ilvl w:val="0"/>
          <w:numId w:val="2"/>
        </w:num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Fotocopia de su Cedula Nacional de Identidad.</w:t>
      </w:r>
    </w:p>
    <w:p w14:paraId="787FE438" w14:textId="517301ED" w:rsidR="00D4482F" w:rsidRPr="006A3341" w:rsidRDefault="00D4482F" w:rsidP="009D6F31">
      <w:pPr>
        <w:pStyle w:val="Prrafodelista"/>
        <w:numPr>
          <w:ilvl w:val="0"/>
          <w:numId w:val="2"/>
        </w:num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Curriculum Vitae.</w:t>
      </w:r>
    </w:p>
    <w:p w14:paraId="5D632DAE" w14:textId="236A4D58" w:rsidR="00D4482F" w:rsidRPr="006A3341" w:rsidRDefault="00D4482F" w:rsidP="009D6F31">
      <w:pPr>
        <w:pStyle w:val="Prrafodelista"/>
        <w:numPr>
          <w:ilvl w:val="0"/>
          <w:numId w:val="2"/>
        </w:num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Certificado de Nacimiento del Postulante.</w:t>
      </w:r>
    </w:p>
    <w:p w14:paraId="40DC576F" w14:textId="46E94BEB" w:rsidR="00D4482F" w:rsidRPr="006A3341" w:rsidRDefault="00D4482F" w:rsidP="009D6F31">
      <w:pPr>
        <w:pStyle w:val="Prrafodelista"/>
        <w:numPr>
          <w:ilvl w:val="0"/>
          <w:numId w:val="2"/>
        </w:num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Certificados de Matrimonio y Nacimiento de cada hijo, cuando corresponda, para fines de asignación familiar y/o de bienestar.</w:t>
      </w:r>
    </w:p>
    <w:p w14:paraId="60131464" w14:textId="1B5CD0AA" w:rsidR="00D4482F" w:rsidRPr="006A3341" w:rsidRDefault="00D4482F" w:rsidP="009D6F31">
      <w:pPr>
        <w:pStyle w:val="Prrafodelista"/>
        <w:numPr>
          <w:ilvl w:val="0"/>
          <w:numId w:val="2"/>
        </w:num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Certificado de Antecedentes para fines particulares al día, emanado del Servicio de Registro Civil e Identificación.</w:t>
      </w:r>
    </w:p>
    <w:p w14:paraId="57021CB7" w14:textId="5BD99CBD" w:rsidR="00D4482F" w:rsidRPr="006A3341" w:rsidRDefault="00D4482F" w:rsidP="009D6F31">
      <w:pPr>
        <w:pStyle w:val="Prrafodelista"/>
        <w:numPr>
          <w:ilvl w:val="0"/>
          <w:numId w:val="2"/>
        </w:num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 xml:space="preserve">Certificado de Antecedentes Comerciales, solamente cuando la Empresa lo solicite y se trate de </w:t>
      </w:r>
      <w:r w:rsidR="00F1660D" w:rsidRPr="006A3341">
        <w:rPr>
          <w:rFonts w:ascii="Estandar" w:eastAsia="DINNextLTPro-Light" w:hAnsi="Estandar" w:cs="Arial"/>
          <w:color w:val="58595B"/>
          <w:sz w:val="20"/>
        </w:rPr>
        <w:t>trabajadores</w:t>
      </w:r>
      <w:r w:rsidRPr="006A3341">
        <w:rPr>
          <w:rFonts w:ascii="Estandar" w:eastAsia="DINNextLTPro-Light" w:hAnsi="Estandar" w:cs="Arial"/>
          <w:color w:val="58595B"/>
          <w:sz w:val="20"/>
        </w:rPr>
        <w:t xml:space="preserve"> que tengan poder para representar al empleador, tales como gerentes, subgerentes, agentes o apoderados, siempre que, en todos estos casos, estén dotados, a lo menos, de facultades generales de administración; y los </w:t>
      </w:r>
      <w:r w:rsidR="00F1660D" w:rsidRPr="006A3341">
        <w:rPr>
          <w:rFonts w:ascii="Estandar" w:eastAsia="DINNextLTPro-Light" w:hAnsi="Estandar" w:cs="Arial"/>
          <w:color w:val="58595B"/>
          <w:sz w:val="20"/>
        </w:rPr>
        <w:t>trabajadores</w:t>
      </w:r>
      <w:r w:rsidRPr="006A3341">
        <w:rPr>
          <w:rFonts w:ascii="Estandar" w:eastAsia="DINNextLTPro-Light" w:hAnsi="Estandar" w:cs="Arial"/>
          <w:color w:val="58595B"/>
          <w:sz w:val="20"/>
        </w:rPr>
        <w:t xml:space="preserve"> que tengan a su cargo la recaudación, administración o custodia de fondos o valores de cualquier naturaleza.</w:t>
      </w:r>
    </w:p>
    <w:p w14:paraId="071470E6" w14:textId="73780EAD" w:rsidR="00D4482F" w:rsidRPr="006A3341" w:rsidRDefault="00D4482F" w:rsidP="009D6F31">
      <w:pPr>
        <w:pStyle w:val="Prrafodelista"/>
        <w:numPr>
          <w:ilvl w:val="0"/>
          <w:numId w:val="2"/>
        </w:num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Certificado de Situación Militar al día, postulantes hombres entre 18 y 45 años, cuando corresponda.</w:t>
      </w:r>
    </w:p>
    <w:p w14:paraId="363BE7EB" w14:textId="0DEF4A79" w:rsidR="00D4482F" w:rsidRPr="006A3341" w:rsidRDefault="00D4482F" w:rsidP="009D6F31">
      <w:pPr>
        <w:pStyle w:val="Prrafodelista"/>
        <w:numPr>
          <w:ilvl w:val="0"/>
          <w:numId w:val="2"/>
        </w:num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Certificados de Estudios y/u otros que el cargo requiera.</w:t>
      </w:r>
    </w:p>
    <w:p w14:paraId="333CFD56" w14:textId="65B36F43" w:rsidR="00D4482F" w:rsidRPr="006A3341" w:rsidRDefault="00D4482F" w:rsidP="009D6F31">
      <w:pPr>
        <w:pStyle w:val="Prrafodelista"/>
        <w:numPr>
          <w:ilvl w:val="0"/>
          <w:numId w:val="2"/>
        </w:num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Certificado de Cesación de Servicios otorgado por el empleador anterior o finiquito, salvo que se trate de su primer trabajo.</w:t>
      </w:r>
    </w:p>
    <w:p w14:paraId="45CF9359" w14:textId="2FC051DB" w:rsidR="00D4482F" w:rsidRPr="006A3341" w:rsidRDefault="00D4482F" w:rsidP="009D6F31">
      <w:pPr>
        <w:pStyle w:val="Prrafodelista"/>
        <w:numPr>
          <w:ilvl w:val="0"/>
          <w:numId w:val="2"/>
        </w:num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Certificado de Afiliación a las Instituciones u Organismos de Previsión y de Salud a que pertenezca.</w:t>
      </w:r>
    </w:p>
    <w:p w14:paraId="4754A5A2" w14:textId="1DE115B2" w:rsidR="00D4482F" w:rsidRPr="006A3341" w:rsidRDefault="00D4482F" w:rsidP="009D6F31">
      <w:pPr>
        <w:pStyle w:val="Prrafodelista"/>
        <w:numPr>
          <w:ilvl w:val="0"/>
          <w:numId w:val="2"/>
        </w:num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Certificado de la Institución que corresponda, fotocopia de la Licencia de Conducir Clase A o B y de la hoja de vida, en el caso de postulantes al cargo de conductor o que vayan a realizar funciones de conducción y de aquellos dependientes a quienes se les asigne vehículo para su desempeño en la Empresa</w:t>
      </w:r>
      <w:r w:rsidRPr="006A3341">
        <w:rPr>
          <w:rFonts w:ascii="Estandar" w:eastAsia="DINNextLTPro-Light" w:hAnsi="Estandar" w:cs="Arial"/>
          <w:sz w:val="20"/>
        </w:rPr>
        <w:t>.</w:t>
      </w:r>
      <w:r w:rsidRPr="006A3341">
        <w:rPr>
          <w:rFonts w:ascii="Estandar" w:eastAsia="DINNextLTPro-Light" w:hAnsi="Estandar" w:cs="Arial"/>
          <w:color w:val="58595B"/>
          <w:sz w:val="20"/>
        </w:rPr>
        <w:t xml:space="preserve"> La renovación de la licencia será de cargo del trabajador, cuya fotocopia deberá entregar a la empresa.</w:t>
      </w:r>
    </w:p>
    <w:p w14:paraId="15630BB3" w14:textId="719515AC" w:rsidR="00D4482F" w:rsidRPr="006A3341" w:rsidRDefault="00D4482F" w:rsidP="009D6F31">
      <w:pPr>
        <w:pStyle w:val="Prrafodelista"/>
        <w:numPr>
          <w:ilvl w:val="0"/>
          <w:numId w:val="2"/>
        </w:numPr>
        <w:jc w:val="both"/>
        <w:rPr>
          <w:rFonts w:ascii="Estandar" w:eastAsia="DINNextLTPro-Light" w:hAnsi="Estandar" w:cs="Arial"/>
          <w:color w:val="58595B"/>
          <w:sz w:val="20"/>
        </w:rPr>
      </w:pPr>
      <w:r w:rsidRPr="006A3341">
        <w:rPr>
          <w:rFonts w:ascii="Estandar" w:eastAsia="DINNextLTPro-Light" w:hAnsi="Estandar" w:cs="Arial"/>
          <w:color w:val="58595B"/>
          <w:sz w:val="20"/>
        </w:rPr>
        <w:t>Las autorizaciones exigidas por la legislación laboral, en el caso de menores de 18 años de edad.</w:t>
      </w:r>
    </w:p>
    <w:p w14:paraId="77F8FBF3" w14:textId="77777777" w:rsidR="008203B1" w:rsidRPr="006A3341" w:rsidRDefault="008203B1" w:rsidP="003374DC">
      <w:pPr>
        <w:jc w:val="both"/>
        <w:rPr>
          <w:rFonts w:ascii="Estandar" w:eastAsia="DINNextLTPro-Light" w:hAnsi="Estandar" w:cs="Arial"/>
          <w:color w:val="58595B"/>
          <w:sz w:val="20"/>
        </w:rPr>
      </w:pPr>
    </w:p>
    <w:p w14:paraId="13C48F52" w14:textId="678F8FD5" w:rsidR="00D4482F" w:rsidRPr="006A3341" w:rsidRDefault="00D4482F" w:rsidP="003374DC">
      <w:pPr>
        <w:jc w:val="both"/>
        <w:rPr>
          <w:rFonts w:ascii="Estandar" w:eastAsia="DINNextLTPro-Light" w:hAnsi="Estandar" w:cs="Arial"/>
          <w:color w:val="58595B"/>
          <w:sz w:val="20"/>
        </w:rPr>
      </w:pPr>
      <w:r w:rsidRPr="006A3341">
        <w:rPr>
          <w:rFonts w:ascii="Estandar" w:eastAsia="DINNextLTPro-Light" w:hAnsi="Estandar" w:cs="Arial"/>
          <w:color w:val="58595B"/>
          <w:sz w:val="20"/>
        </w:rPr>
        <w:t>La adulteración y/o falsificación de antecedentes, será causal de rechazo y/o término de contrato de trabajo, según corresponda, sin perjuicio de las acciones legales por los delitos que eventualmente se cometieren.</w:t>
      </w:r>
    </w:p>
    <w:p w14:paraId="34DFDECC" w14:textId="44CDD992" w:rsidR="00B669C5" w:rsidRDefault="00B669C5" w:rsidP="003374DC">
      <w:pPr>
        <w:autoSpaceDE w:val="0"/>
        <w:autoSpaceDN w:val="0"/>
        <w:adjustRightInd w:val="0"/>
        <w:jc w:val="both"/>
        <w:rPr>
          <w:rFonts w:ascii="Estandar" w:eastAsia="DINNextLTPro-Light" w:hAnsi="Estandar" w:cs="Arial"/>
          <w:color w:val="4F81BD" w:themeColor="accent1"/>
        </w:rPr>
      </w:pPr>
    </w:p>
    <w:p w14:paraId="2820859D" w14:textId="77777777" w:rsidR="002810B8" w:rsidRPr="00C67D61" w:rsidRDefault="002810B8" w:rsidP="003374DC">
      <w:pPr>
        <w:autoSpaceDE w:val="0"/>
        <w:autoSpaceDN w:val="0"/>
        <w:adjustRightInd w:val="0"/>
        <w:jc w:val="both"/>
        <w:rPr>
          <w:rFonts w:ascii="Estandar" w:eastAsia="DINNextLTPro-Light" w:hAnsi="Estandar" w:cs="Arial"/>
          <w:color w:val="4F81BD" w:themeColor="accent1"/>
        </w:rPr>
      </w:pPr>
    </w:p>
    <w:p w14:paraId="76BB0697" w14:textId="41D9AB50" w:rsidR="00D4482F" w:rsidRPr="006A3341" w:rsidRDefault="00783B21" w:rsidP="003374DC">
      <w:pPr>
        <w:autoSpaceDE w:val="0"/>
        <w:autoSpaceDN w:val="0"/>
        <w:adjustRightInd w:val="0"/>
        <w:jc w:val="both"/>
        <w:rPr>
          <w:rFonts w:ascii="Estandar" w:eastAsia="DINNextLTPro-Light" w:hAnsi="Estandar" w:cs="Arial"/>
          <w:b/>
          <w:color w:val="205B64"/>
        </w:rPr>
      </w:pPr>
      <w:r w:rsidRPr="006A3341">
        <w:rPr>
          <w:rFonts w:ascii="Estandar" w:eastAsia="DINNextLTPro-Light" w:hAnsi="Estandar" w:cs="Arial"/>
          <w:b/>
          <w:color w:val="205B64"/>
        </w:rPr>
        <w:lastRenderedPageBreak/>
        <w:t xml:space="preserve">ARTICULO </w:t>
      </w:r>
      <w:r w:rsidR="001C14FC" w:rsidRPr="006A3341">
        <w:rPr>
          <w:rFonts w:ascii="Estandar" w:eastAsia="DINNextLTPro-Light" w:hAnsi="Estandar" w:cs="Arial"/>
          <w:b/>
          <w:color w:val="205B64"/>
        </w:rPr>
        <w:t>7</w:t>
      </w:r>
      <w:r w:rsidR="00D4482F" w:rsidRPr="006A3341">
        <w:rPr>
          <w:rFonts w:ascii="Estandar" w:eastAsia="DINNextLTPro-Light" w:hAnsi="Estandar" w:cs="Arial"/>
          <w:b/>
          <w:color w:val="205B64"/>
        </w:rPr>
        <w:t>°</w:t>
      </w:r>
    </w:p>
    <w:p w14:paraId="7FF8CBD5" w14:textId="16E74CAB" w:rsidR="00D4482F" w:rsidRPr="006A3341" w:rsidRDefault="00D4482F" w:rsidP="003374DC">
      <w:p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 xml:space="preserve">Sin perjuicio de las exigencias específicas que el cargo demanda, constituye requisito esencial para ingresar a la Empresa someterse a una evaluación </w:t>
      </w:r>
      <w:r w:rsidR="00DA734E" w:rsidRPr="006A3341">
        <w:rPr>
          <w:rFonts w:ascii="Estandar" w:eastAsia="DINNextLTPro-Light" w:hAnsi="Estandar" w:cs="Arial"/>
          <w:color w:val="58595B"/>
          <w:sz w:val="20"/>
        </w:rPr>
        <w:t>Psicológica y Psico</w:t>
      </w:r>
      <w:r w:rsidRPr="006A3341">
        <w:rPr>
          <w:rFonts w:ascii="Estandar" w:eastAsia="DINNextLTPro-Light" w:hAnsi="Estandar" w:cs="Arial"/>
          <w:color w:val="58595B"/>
          <w:sz w:val="20"/>
        </w:rPr>
        <w:t>sensotécnica. En los casos que corresponda, entrevistas de competencia y exámenes</w:t>
      </w:r>
      <w:r w:rsidR="00E61047" w:rsidRPr="006A3341">
        <w:rPr>
          <w:rFonts w:ascii="Estandar" w:eastAsia="DINNextLTPro-Light" w:hAnsi="Estandar" w:cs="Arial"/>
          <w:color w:val="58595B"/>
          <w:sz w:val="20"/>
        </w:rPr>
        <w:t xml:space="preserve"> preocupacionales</w:t>
      </w:r>
      <w:r w:rsidRPr="006A3341">
        <w:rPr>
          <w:rFonts w:ascii="Estandar" w:eastAsia="DINNextLTPro-Light" w:hAnsi="Estandar" w:cs="Arial"/>
          <w:color w:val="58595B"/>
          <w:sz w:val="20"/>
        </w:rPr>
        <w:t xml:space="preserve"> de salud, que esta determine según la idoneidad o capacidad personal que exija el cargo o labor de que se trate.</w:t>
      </w:r>
    </w:p>
    <w:p w14:paraId="6CC07684" w14:textId="77777777" w:rsidR="00F66901" w:rsidRPr="006A3341" w:rsidRDefault="00F66901" w:rsidP="00DA734E">
      <w:pPr>
        <w:rPr>
          <w:rFonts w:ascii="Estandar" w:eastAsia="DINNextLTPro-Light" w:hAnsi="Estandar" w:cs="Arial"/>
          <w:color w:val="58595B"/>
          <w:sz w:val="20"/>
        </w:rPr>
      </w:pPr>
    </w:p>
    <w:p w14:paraId="5DBF600F" w14:textId="283E0400" w:rsidR="00DA734E" w:rsidRPr="006A3341" w:rsidRDefault="00DA734E" w:rsidP="00DA734E">
      <w:pPr>
        <w:rPr>
          <w:rFonts w:ascii="Estandar" w:eastAsia="DINNextLTPro-Light" w:hAnsi="Estandar" w:cs="Arial"/>
          <w:color w:val="58595B"/>
          <w:sz w:val="20"/>
        </w:rPr>
      </w:pPr>
      <w:r w:rsidRPr="006A3341">
        <w:rPr>
          <w:rFonts w:ascii="Estandar" w:eastAsia="DINNextLTPro-Light" w:hAnsi="Estandar" w:cs="Arial"/>
          <w:color w:val="58595B"/>
          <w:sz w:val="20"/>
        </w:rPr>
        <w:t>La Evaluación Psicosensotécnica se realiza de acuerdo a las normas exigidas por el art. 42 de la Ley de Seguridad Minera del Sernageomin, el D.S 170/1985, la Ley 18.290 ambas del Ministerio de Transportes y Telecomunicaciones.</w:t>
      </w:r>
    </w:p>
    <w:p w14:paraId="06B0A9B0" w14:textId="77777777" w:rsidR="00D4482F" w:rsidRPr="006A3341" w:rsidRDefault="00D4482F" w:rsidP="003374DC">
      <w:pPr>
        <w:autoSpaceDE w:val="0"/>
        <w:autoSpaceDN w:val="0"/>
        <w:adjustRightInd w:val="0"/>
        <w:jc w:val="both"/>
        <w:rPr>
          <w:rFonts w:ascii="Estandar" w:eastAsia="DINNextLTPro-Light" w:hAnsi="Estandar" w:cs="Arial"/>
          <w:color w:val="58595B"/>
          <w:sz w:val="20"/>
        </w:rPr>
      </w:pPr>
    </w:p>
    <w:p w14:paraId="426A696E" w14:textId="6DD3E737" w:rsidR="00D4482F" w:rsidRPr="006A3341" w:rsidRDefault="00D4482F" w:rsidP="003374DC">
      <w:pPr>
        <w:autoSpaceDE w:val="0"/>
        <w:autoSpaceDN w:val="0"/>
        <w:adjustRightInd w:val="0"/>
        <w:jc w:val="both"/>
        <w:rPr>
          <w:rFonts w:ascii="Estandar" w:eastAsia="DINNextLTPro-Light" w:hAnsi="Estandar" w:cs="Arial"/>
          <w:color w:val="58595B"/>
          <w:sz w:val="20"/>
        </w:rPr>
      </w:pPr>
      <w:r w:rsidRPr="006A3341">
        <w:rPr>
          <w:rFonts w:ascii="Estandar" w:eastAsia="DINNextLTPro-Light" w:hAnsi="Estandar" w:cs="Arial"/>
          <w:color w:val="58595B"/>
          <w:sz w:val="20"/>
        </w:rPr>
        <w:t xml:space="preserve">Los exámenes </w:t>
      </w:r>
      <w:r w:rsidR="00E61047" w:rsidRPr="006A3341">
        <w:rPr>
          <w:rFonts w:ascii="Estandar" w:eastAsia="DINNextLTPro-Light" w:hAnsi="Estandar" w:cs="Arial"/>
          <w:color w:val="58595B"/>
          <w:sz w:val="20"/>
        </w:rPr>
        <w:t xml:space="preserve">preocupacionales </w:t>
      </w:r>
      <w:r w:rsidRPr="006A3341">
        <w:rPr>
          <w:rFonts w:ascii="Estandar" w:eastAsia="DINNextLTPro-Light" w:hAnsi="Estandar" w:cs="Arial"/>
          <w:color w:val="58595B"/>
          <w:sz w:val="20"/>
        </w:rPr>
        <w:t xml:space="preserve">de salud y la evaluación psicológica serán efectuados previa autorización escrita del postulante, </w:t>
      </w:r>
      <w:r w:rsidR="002810B8" w:rsidRPr="006A3341">
        <w:rPr>
          <w:rFonts w:ascii="Estandar" w:eastAsia="DINNextLTPro-Light" w:hAnsi="Estandar" w:cs="Arial"/>
          <w:color w:val="58595B"/>
          <w:sz w:val="20"/>
        </w:rPr>
        <w:t>como,</w:t>
      </w:r>
      <w:r w:rsidRPr="006A3341">
        <w:rPr>
          <w:rFonts w:ascii="Estandar" w:eastAsia="DINNextLTPro-Light" w:hAnsi="Estandar" w:cs="Arial"/>
          <w:color w:val="58595B"/>
          <w:sz w:val="20"/>
        </w:rPr>
        <w:t xml:space="preserve"> asimismo, la entrega de sus resultados a la Empresa</w:t>
      </w:r>
      <w:r w:rsidRPr="006A3341">
        <w:rPr>
          <w:rFonts w:ascii="Estandar" w:eastAsia="DINNextLTPro-Light" w:hAnsi="Estandar" w:cs="Arial"/>
          <w:sz w:val="20"/>
        </w:rPr>
        <w:t>.</w:t>
      </w:r>
      <w:r w:rsidRPr="006A3341">
        <w:rPr>
          <w:rFonts w:ascii="Estandar" w:eastAsia="DINNextLTPro-Light" w:hAnsi="Estandar" w:cs="Arial"/>
          <w:color w:val="FF0000"/>
          <w:sz w:val="20"/>
        </w:rPr>
        <w:t xml:space="preserve"> </w:t>
      </w:r>
      <w:r w:rsidRPr="006A3341">
        <w:rPr>
          <w:rFonts w:ascii="Estandar" w:eastAsia="DINNextLTPro-Light" w:hAnsi="Estandar" w:cs="Arial"/>
          <w:color w:val="58595B"/>
          <w:sz w:val="20"/>
        </w:rPr>
        <w:t>Los resultados de los exámenes serán tratados con absoluta reserva.</w:t>
      </w:r>
    </w:p>
    <w:p w14:paraId="075B660C" w14:textId="77777777" w:rsidR="00D216C5" w:rsidRPr="00C67D61" w:rsidRDefault="00D216C5" w:rsidP="00704BA4">
      <w:pPr>
        <w:autoSpaceDE w:val="0"/>
        <w:autoSpaceDN w:val="0"/>
        <w:adjustRightInd w:val="0"/>
        <w:jc w:val="both"/>
        <w:rPr>
          <w:rFonts w:ascii="Estandar" w:hAnsi="Estandar" w:cs="DINNextLTPro-Bold"/>
          <w:b/>
          <w:bCs/>
          <w:color w:val="D8E023"/>
          <w:sz w:val="28"/>
          <w:szCs w:val="28"/>
        </w:rPr>
      </w:pPr>
    </w:p>
    <w:p w14:paraId="7413BD1D" w14:textId="444A136A" w:rsidR="00D4482F" w:rsidRPr="00C67D61" w:rsidRDefault="00A17A60" w:rsidP="006A3341">
      <w:pPr>
        <w:pStyle w:val="TITULOSCAPITULOS"/>
      </w:pPr>
      <w:bookmarkStart w:id="5" w:name="_Toc9896455"/>
      <w:r w:rsidRPr="00C67D61">
        <w:t>CAPÍTULO IV</w:t>
      </w:r>
      <w:r w:rsidR="006A3341">
        <w:t xml:space="preserve">:                                                                                                                         </w:t>
      </w:r>
      <w:r w:rsidR="00251AA0" w:rsidRPr="00C67D61">
        <w:t>DEL CONTRATO DE TRABAJO</w:t>
      </w:r>
      <w:bookmarkEnd w:id="5"/>
    </w:p>
    <w:p w14:paraId="344B0170" w14:textId="77777777" w:rsidR="00D4482F" w:rsidRPr="006A3341" w:rsidRDefault="00D4482F" w:rsidP="003374DC">
      <w:pPr>
        <w:autoSpaceDE w:val="0"/>
        <w:autoSpaceDN w:val="0"/>
        <w:adjustRightInd w:val="0"/>
        <w:jc w:val="both"/>
        <w:rPr>
          <w:rFonts w:ascii="Estandar" w:eastAsia="DINNextLTPro-Light" w:hAnsi="Estandar" w:cs="Arial"/>
          <w:b/>
          <w:color w:val="205B64"/>
        </w:rPr>
      </w:pPr>
    </w:p>
    <w:p w14:paraId="3C8301ED" w14:textId="52DE60E4" w:rsidR="00D4482F" w:rsidRPr="006A3341" w:rsidRDefault="00D4482F" w:rsidP="003374DC">
      <w:pPr>
        <w:autoSpaceDE w:val="0"/>
        <w:autoSpaceDN w:val="0"/>
        <w:adjustRightInd w:val="0"/>
        <w:jc w:val="both"/>
        <w:rPr>
          <w:rFonts w:ascii="Estandar" w:eastAsia="DINNextLTPro-Light" w:hAnsi="Estandar" w:cs="Arial"/>
          <w:b/>
          <w:color w:val="205B64"/>
        </w:rPr>
      </w:pPr>
      <w:r w:rsidRPr="006A3341">
        <w:rPr>
          <w:rFonts w:ascii="Estandar" w:eastAsia="DINNextLTPro-Light" w:hAnsi="Estandar" w:cs="Arial"/>
          <w:b/>
          <w:color w:val="205B64"/>
        </w:rPr>
        <w:t xml:space="preserve">ARTICULO </w:t>
      </w:r>
      <w:r w:rsidR="001C14FC" w:rsidRPr="006A3341">
        <w:rPr>
          <w:rFonts w:ascii="Estandar" w:eastAsia="DINNextLTPro-Light" w:hAnsi="Estandar" w:cs="Arial"/>
          <w:b/>
          <w:color w:val="205B64"/>
        </w:rPr>
        <w:t>8</w:t>
      </w:r>
      <w:r w:rsidRPr="006A3341">
        <w:rPr>
          <w:rFonts w:ascii="Estandar" w:eastAsia="DINNextLTPro-Light" w:hAnsi="Estandar" w:cs="Arial"/>
          <w:b/>
          <w:color w:val="205B64"/>
        </w:rPr>
        <w:t>°</w:t>
      </w:r>
    </w:p>
    <w:p w14:paraId="08EDAB94" w14:textId="17902919" w:rsidR="00D4482F" w:rsidRPr="00C67D61" w:rsidRDefault="00D4482F" w:rsidP="006A3341">
      <w:pPr>
        <w:pStyle w:val="TEXTOS"/>
      </w:pPr>
      <w:r w:rsidRPr="00C67D61">
        <w:t>Si el postulante cumpliera con aprobar los exámenes de selección dispuestos por la Empresa y esta decidiere contratarlo como trabajador, se escriturará y suscribirá el respectivo Contrato de Trabajo dentro de los plazos establecidos por</w:t>
      </w:r>
      <w:r w:rsidR="001B081A" w:rsidRPr="00C67D61">
        <w:t xml:space="preserve"> la ley</w:t>
      </w:r>
      <w:r w:rsidRPr="00C67D61">
        <w:t>, del cual un ejemplar quedara en poder del trabajador y, a lo menos, uno en poder del empleador. En este deberá dejarse además constancia, bajo la firma del trabajador, de la circunstancia de haber recibido el ejemplar del contrato que le corresponde y un ejemplar del presente Reglamento.</w:t>
      </w:r>
    </w:p>
    <w:p w14:paraId="572497AE" w14:textId="77777777" w:rsidR="00655F4B" w:rsidRPr="00C67D61" w:rsidRDefault="00655F4B" w:rsidP="006A3341">
      <w:pPr>
        <w:pStyle w:val="TEXTOS"/>
        <w:rPr>
          <w:color w:val="4F81BD" w:themeColor="accent1"/>
        </w:rPr>
      </w:pPr>
    </w:p>
    <w:p w14:paraId="7B918F6A" w14:textId="1DD10E7F" w:rsidR="001B081A" w:rsidRPr="00C67D61" w:rsidRDefault="00D4482F" w:rsidP="006A3341">
      <w:pPr>
        <w:pStyle w:val="TEXTOS"/>
      </w:pPr>
      <w:r w:rsidRPr="00C67D61">
        <w:t xml:space="preserve">El Contrato de Trabajo impone no solo las obligaciones que expresamente establece, sino también aquellas que emanen de la naturaleza, </w:t>
      </w:r>
      <w:r w:rsidR="006B7522" w:rsidRPr="00C67D61">
        <w:t>de acuerdo al</w:t>
      </w:r>
      <w:r w:rsidR="00A20DBB" w:rsidRPr="00C67D61">
        <w:t xml:space="preserve"> Código del Trabajo </w:t>
      </w:r>
      <w:r w:rsidRPr="00C67D61">
        <w:t>y de este Reglamento.</w:t>
      </w:r>
      <w:r w:rsidR="008203B1" w:rsidRPr="00C67D61">
        <w:t xml:space="preserve"> </w:t>
      </w:r>
      <w:r w:rsidR="001B081A" w:rsidRPr="00C67D61">
        <w:t xml:space="preserve">De conformidad al Art. 7,8 y 9 del Código del Trabajo, Art. Primero 7º </w:t>
      </w:r>
      <w:r w:rsidR="002810B8" w:rsidRPr="00C67D61">
        <w:t>y 8º</w:t>
      </w:r>
      <w:r w:rsidR="001B081A" w:rsidRPr="00C67D61">
        <w:t xml:space="preserve"> Ley Nº 18.620, Art. 1º Nº 2 Ley Nº 19.250 y Art. único, Nº 5 Ley Nº 19.759.</w:t>
      </w:r>
    </w:p>
    <w:p w14:paraId="3BF6B186"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020529C4" w14:textId="192DC5C8" w:rsidR="00D4482F" w:rsidRPr="006A3341" w:rsidRDefault="00783B21" w:rsidP="003374DC">
      <w:pPr>
        <w:autoSpaceDE w:val="0"/>
        <w:autoSpaceDN w:val="0"/>
        <w:adjustRightInd w:val="0"/>
        <w:jc w:val="both"/>
        <w:rPr>
          <w:rFonts w:ascii="Estandar" w:eastAsia="DINNextLTPro-Light" w:hAnsi="Estandar" w:cs="Arial"/>
          <w:b/>
          <w:color w:val="205B64"/>
        </w:rPr>
      </w:pPr>
      <w:r w:rsidRPr="006A3341">
        <w:rPr>
          <w:rFonts w:ascii="Estandar" w:eastAsia="DINNextLTPro-Light" w:hAnsi="Estandar" w:cs="Arial"/>
          <w:b/>
          <w:color w:val="205B64"/>
        </w:rPr>
        <w:t xml:space="preserve">ARTICULO </w:t>
      </w:r>
      <w:r w:rsidR="008203B1" w:rsidRPr="006A3341">
        <w:rPr>
          <w:rFonts w:ascii="Estandar" w:eastAsia="DINNextLTPro-Light" w:hAnsi="Estandar" w:cs="Arial"/>
          <w:b/>
          <w:color w:val="205B64"/>
        </w:rPr>
        <w:t>9</w:t>
      </w:r>
      <w:r w:rsidR="00D4482F" w:rsidRPr="006A3341">
        <w:rPr>
          <w:rFonts w:ascii="Estandar" w:eastAsia="DINNextLTPro-Light" w:hAnsi="Estandar" w:cs="Arial"/>
          <w:b/>
          <w:color w:val="205B64"/>
        </w:rPr>
        <w:t>°</w:t>
      </w:r>
    </w:p>
    <w:p w14:paraId="7918860F" w14:textId="6592A3C0" w:rsidR="008A6C6E" w:rsidRPr="00C67D61" w:rsidRDefault="00D4482F" w:rsidP="006A3341">
      <w:pPr>
        <w:pStyle w:val="TEXTOS"/>
      </w:pPr>
      <w:r w:rsidRPr="00C67D61">
        <w:t xml:space="preserve">El Contrato de Trabajo contendrá, a lo menos, las estipulaciones previstas en el </w:t>
      </w:r>
      <w:r w:rsidR="00665E3C" w:rsidRPr="00C67D61">
        <w:t>Art.</w:t>
      </w:r>
      <w:r w:rsidR="00654DE0" w:rsidRPr="00C67D61">
        <w:t xml:space="preserve"> 10 del </w:t>
      </w:r>
      <w:r w:rsidRPr="00C67D61">
        <w:t>Código del Trabajo.</w:t>
      </w:r>
    </w:p>
    <w:p w14:paraId="7839F043" w14:textId="77777777" w:rsidR="00DA25F1" w:rsidRPr="00C67D61" w:rsidRDefault="00DA25F1" w:rsidP="003374DC">
      <w:pPr>
        <w:autoSpaceDE w:val="0"/>
        <w:autoSpaceDN w:val="0"/>
        <w:adjustRightInd w:val="0"/>
        <w:jc w:val="both"/>
        <w:rPr>
          <w:rFonts w:ascii="Estandar" w:eastAsia="DINNextLTPro-Light" w:hAnsi="Estandar" w:cs="Arial"/>
          <w:color w:val="58595B"/>
        </w:rPr>
      </w:pPr>
    </w:p>
    <w:p w14:paraId="406A2F53" w14:textId="3B42055B" w:rsidR="00793679" w:rsidRPr="006A3341" w:rsidRDefault="008A6C6E" w:rsidP="009D6F31">
      <w:pPr>
        <w:pStyle w:val="Prrafodelista"/>
        <w:numPr>
          <w:ilvl w:val="0"/>
          <w:numId w:val="3"/>
        </w:numPr>
        <w:autoSpaceDE w:val="0"/>
        <w:autoSpaceDN w:val="0"/>
        <w:adjustRightInd w:val="0"/>
        <w:jc w:val="both"/>
        <w:rPr>
          <w:rFonts w:ascii="Estandar" w:eastAsia="DINNextLTPro-Light" w:hAnsi="Estandar" w:cs="Arial"/>
          <w:color w:val="58595B"/>
          <w:sz w:val="20"/>
          <w:szCs w:val="24"/>
        </w:rPr>
      </w:pPr>
      <w:r w:rsidRPr="006A3341">
        <w:rPr>
          <w:rFonts w:ascii="Estandar" w:eastAsia="DINNextLTPro-Light" w:hAnsi="Estandar" w:cs="Arial"/>
          <w:color w:val="58595B"/>
          <w:sz w:val="20"/>
          <w:szCs w:val="24"/>
        </w:rPr>
        <w:t>Lugar y fecha de contrato.</w:t>
      </w:r>
    </w:p>
    <w:p w14:paraId="183168FE" w14:textId="77777777" w:rsidR="00793679" w:rsidRPr="006A3341" w:rsidRDefault="008A6C6E" w:rsidP="009D6F31">
      <w:pPr>
        <w:pStyle w:val="Prrafodelista"/>
        <w:numPr>
          <w:ilvl w:val="0"/>
          <w:numId w:val="3"/>
        </w:numPr>
        <w:autoSpaceDE w:val="0"/>
        <w:autoSpaceDN w:val="0"/>
        <w:adjustRightInd w:val="0"/>
        <w:jc w:val="both"/>
        <w:rPr>
          <w:rFonts w:ascii="Estandar" w:eastAsia="DINNextLTPro-Light" w:hAnsi="Estandar" w:cs="Arial"/>
          <w:color w:val="58595B"/>
          <w:sz w:val="20"/>
          <w:szCs w:val="24"/>
        </w:rPr>
      </w:pPr>
      <w:r w:rsidRPr="006A3341">
        <w:rPr>
          <w:rFonts w:ascii="Estandar" w:eastAsia="DINNextLTPro-Light" w:hAnsi="Estandar" w:cs="Arial"/>
          <w:color w:val="58595B"/>
          <w:sz w:val="20"/>
          <w:szCs w:val="24"/>
        </w:rPr>
        <w:t>Nombre, apellido y domicilio del trabajador e identificación de la empresa.</w:t>
      </w:r>
    </w:p>
    <w:p w14:paraId="19ECA276" w14:textId="77777777" w:rsidR="00793679" w:rsidRPr="006A3341" w:rsidRDefault="008A6C6E" w:rsidP="009D6F31">
      <w:pPr>
        <w:pStyle w:val="Prrafodelista"/>
        <w:numPr>
          <w:ilvl w:val="0"/>
          <w:numId w:val="3"/>
        </w:numPr>
        <w:autoSpaceDE w:val="0"/>
        <w:autoSpaceDN w:val="0"/>
        <w:adjustRightInd w:val="0"/>
        <w:jc w:val="both"/>
        <w:rPr>
          <w:rFonts w:ascii="Estandar" w:eastAsia="DINNextLTPro-Light" w:hAnsi="Estandar" w:cs="Arial"/>
          <w:color w:val="58595B"/>
          <w:sz w:val="20"/>
          <w:szCs w:val="24"/>
        </w:rPr>
      </w:pPr>
      <w:r w:rsidRPr="006A3341">
        <w:rPr>
          <w:rFonts w:ascii="Estandar" w:eastAsia="DINNextLTPro-Light" w:hAnsi="Estandar" w:cs="Arial"/>
          <w:color w:val="58595B"/>
          <w:sz w:val="20"/>
          <w:szCs w:val="24"/>
        </w:rPr>
        <w:t xml:space="preserve">Fecha de nacimiento del trabajador. </w:t>
      </w:r>
    </w:p>
    <w:p w14:paraId="656FEF96" w14:textId="77777777" w:rsidR="00793679" w:rsidRPr="006A3341" w:rsidRDefault="008A6C6E" w:rsidP="009D6F31">
      <w:pPr>
        <w:pStyle w:val="Prrafodelista"/>
        <w:numPr>
          <w:ilvl w:val="0"/>
          <w:numId w:val="3"/>
        </w:numPr>
        <w:autoSpaceDE w:val="0"/>
        <w:autoSpaceDN w:val="0"/>
        <w:adjustRightInd w:val="0"/>
        <w:jc w:val="both"/>
        <w:rPr>
          <w:rFonts w:ascii="Estandar" w:eastAsia="DINNextLTPro-Light" w:hAnsi="Estandar" w:cs="Arial"/>
          <w:color w:val="58595B"/>
          <w:sz w:val="20"/>
          <w:szCs w:val="24"/>
        </w:rPr>
      </w:pPr>
      <w:r w:rsidRPr="006A3341">
        <w:rPr>
          <w:rFonts w:ascii="Estandar" w:eastAsia="DINNextLTPro-Light" w:hAnsi="Estandar" w:cs="Arial"/>
          <w:color w:val="58595B"/>
          <w:sz w:val="20"/>
          <w:szCs w:val="24"/>
        </w:rPr>
        <w:t>Fecha de ingreso del trabajador a la empresa.</w:t>
      </w:r>
    </w:p>
    <w:p w14:paraId="6079505D" w14:textId="77777777" w:rsidR="00793679" w:rsidRPr="006A3341" w:rsidRDefault="008A6C6E" w:rsidP="009D6F31">
      <w:pPr>
        <w:pStyle w:val="Prrafodelista"/>
        <w:numPr>
          <w:ilvl w:val="0"/>
          <w:numId w:val="3"/>
        </w:numPr>
        <w:autoSpaceDE w:val="0"/>
        <w:autoSpaceDN w:val="0"/>
        <w:adjustRightInd w:val="0"/>
        <w:jc w:val="both"/>
        <w:rPr>
          <w:rFonts w:ascii="Estandar" w:eastAsia="DINNextLTPro-Light" w:hAnsi="Estandar" w:cs="Arial"/>
          <w:color w:val="58595B"/>
          <w:sz w:val="20"/>
          <w:szCs w:val="24"/>
        </w:rPr>
      </w:pPr>
      <w:r w:rsidRPr="006A3341">
        <w:rPr>
          <w:rFonts w:ascii="Estandar" w:eastAsia="DINNextLTPro-Light" w:hAnsi="Estandar" w:cs="Arial"/>
          <w:color w:val="58595B"/>
          <w:sz w:val="20"/>
          <w:szCs w:val="24"/>
        </w:rPr>
        <w:t>Cédula de identidad del trabajador y nacionalidad.</w:t>
      </w:r>
    </w:p>
    <w:p w14:paraId="33BACC31" w14:textId="77777777" w:rsidR="00793679" w:rsidRPr="006A3341" w:rsidRDefault="008A6C6E" w:rsidP="009D6F31">
      <w:pPr>
        <w:pStyle w:val="Prrafodelista"/>
        <w:numPr>
          <w:ilvl w:val="0"/>
          <w:numId w:val="3"/>
        </w:numPr>
        <w:autoSpaceDE w:val="0"/>
        <w:autoSpaceDN w:val="0"/>
        <w:adjustRightInd w:val="0"/>
        <w:jc w:val="both"/>
        <w:rPr>
          <w:rFonts w:ascii="Estandar" w:eastAsia="DINNextLTPro-Light" w:hAnsi="Estandar" w:cs="Arial"/>
          <w:color w:val="58595B"/>
          <w:sz w:val="20"/>
          <w:szCs w:val="24"/>
        </w:rPr>
      </w:pPr>
      <w:r w:rsidRPr="006A3341">
        <w:rPr>
          <w:rFonts w:ascii="Estandar" w:eastAsia="DINNextLTPro-Light" w:hAnsi="Estandar" w:cs="Arial"/>
          <w:color w:val="58595B"/>
          <w:sz w:val="20"/>
          <w:szCs w:val="24"/>
        </w:rPr>
        <w:t>Determinación de la naturaleza de los servicios y del lugar o ciudad en que hayan de prestarse.</w:t>
      </w:r>
    </w:p>
    <w:p w14:paraId="15C9C6CF" w14:textId="77777777" w:rsidR="00793679" w:rsidRPr="006A3341" w:rsidRDefault="008A6C6E" w:rsidP="009D6F31">
      <w:pPr>
        <w:pStyle w:val="Prrafodelista"/>
        <w:numPr>
          <w:ilvl w:val="0"/>
          <w:numId w:val="3"/>
        </w:numPr>
        <w:autoSpaceDE w:val="0"/>
        <w:autoSpaceDN w:val="0"/>
        <w:adjustRightInd w:val="0"/>
        <w:jc w:val="both"/>
        <w:rPr>
          <w:rFonts w:ascii="Estandar" w:eastAsia="DINNextLTPro-Light" w:hAnsi="Estandar" w:cs="Arial"/>
          <w:color w:val="58595B"/>
          <w:sz w:val="20"/>
          <w:szCs w:val="24"/>
        </w:rPr>
      </w:pPr>
      <w:r w:rsidRPr="006A3341">
        <w:rPr>
          <w:rFonts w:ascii="Estandar" w:eastAsia="DINNextLTPro-Light" w:hAnsi="Estandar" w:cs="Arial"/>
          <w:color w:val="58595B"/>
          <w:sz w:val="20"/>
          <w:szCs w:val="24"/>
        </w:rPr>
        <w:t>Monto, forma y período de pago de la remuneración acordada.</w:t>
      </w:r>
    </w:p>
    <w:p w14:paraId="6D693865" w14:textId="77777777" w:rsidR="00793679" w:rsidRPr="006A3341" w:rsidRDefault="008A6C6E" w:rsidP="009D6F31">
      <w:pPr>
        <w:pStyle w:val="Prrafodelista"/>
        <w:numPr>
          <w:ilvl w:val="0"/>
          <w:numId w:val="3"/>
        </w:numPr>
        <w:autoSpaceDE w:val="0"/>
        <w:autoSpaceDN w:val="0"/>
        <w:adjustRightInd w:val="0"/>
        <w:jc w:val="both"/>
        <w:rPr>
          <w:rFonts w:ascii="Estandar" w:eastAsia="DINNextLTPro-Light" w:hAnsi="Estandar" w:cs="Arial"/>
          <w:color w:val="58595B"/>
          <w:sz w:val="20"/>
          <w:szCs w:val="24"/>
        </w:rPr>
      </w:pPr>
      <w:r w:rsidRPr="006A3341">
        <w:rPr>
          <w:rFonts w:ascii="Estandar" w:eastAsia="DINNextLTPro-Light" w:hAnsi="Estandar" w:cs="Arial"/>
          <w:color w:val="58595B"/>
          <w:sz w:val="20"/>
          <w:szCs w:val="24"/>
        </w:rPr>
        <w:t>Duración y distribución de la jornada de trabajo, salvo que se establezca el sistema de turnos, en cuyo caso se estará a lo dispuesto en este R</w:t>
      </w:r>
      <w:r w:rsidR="00793679" w:rsidRPr="006A3341">
        <w:rPr>
          <w:rFonts w:ascii="Estandar" w:eastAsia="DINNextLTPro-Light" w:hAnsi="Estandar" w:cs="Arial"/>
          <w:color w:val="58595B"/>
          <w:sz w:val="20"/>
          <w:szCs w:val="24"/>
        </w:rPr>
        <w:t>eglamento o sus modificaciones.</w:t>
      </w:r>
    </w:p>
    <w:p w14:paraId="147859C4" w14:textId="77777777" w:rsidR="00793679" w:rsidRPr="006A3341" w:rsidRDefault="008A6C6E" w:rsidP="009D6F31">
      <w:pPr>
        <w:pStyle w:val="Prrafodelista"/>
        <w:numPr>
          <w:ilvl w:val="0"/>
          <w:numId w:val="3"/>
        </w:numPr>
        <w:autoSpaceDE w:val="0"/>
        <w:autoSpaceDN w:val="0"/>
        <w:adjustRightInd w:val="0"/>
        <w:jc w:val="both"/>
        <w:rPr>
          <w:rFonts w:ascii="Estandar" w:eastAsia="DINNextLTPro-Light" w:hAnsi="Estandar" w:cs="Arial"/>
          <w:color w:val="58595B"/>
          <w:sz w:val="20"/>
          <w:szCs w:val="24"/>
        </w:rPr>
      </w:pPr>
      <w:r w:rsidRPr="006A3341">
        <w:rPr>
          <w:rFonts w:ascii="Estandar" w:eastAsia="DINNextLTPro-Light" w:hAnsi="Estandar" w:cs="Arial"/>
          <w:color w:val="58595B"/>
          <w:sz w:val="20"/>
          <w:szCs w:val="24"/>
        </w:rPr>
        <w:t>Beneficios que suministrare la Empresa cuando correspondan.</w:t>
      </w:r>
    </w:p>
    <w:p w14:paraId="50E3023D" w14:textId="2602088C" w:rsidR="008A6C6E" w:rsidRPr="006A3341" w:rsidRDefault="008A6C6E" w:rsidP="009D6F31">
      <w:pPr>
        <w:pStyle w:val="Prrafodelista"/>
        <w:numPr>
          <w:ilvl w:val="0"/>
          <w:numId w:val="3"/>
        </w:numPr>
        <w:autoSpaceDE w:val="0"/>
        <w:autoSpaceDN w:val="0"/>
        <w:adjustRightInd w:val="0"/>
        <w:jc w:val="both"/>
        <w:rPr>
          <w:rFonts w:ascii="Estandar" w:eastAsia="DINNextLTPro-Light" w:hAnsi="Estandar" w:cs="Arial"/>
          <w:color w:val="58595B"/>
          <w:sz w:val="20"/>
          <w:szCs w:val="24"/>
        </w:rPr>
      </w:pPr>
      <w:r w:rsidRPr="006A3341">
        <w:rPr>
          <w:rFonts w:ascii="Estandar" w:eastAsia="DINNextLTPro-Light" w:hAnsi="Estandar" w:cs="Arial"/>
          <w:color w:val="58595B"/>
          <w:sz w:val="20"/>
          <w:szCs w:val="24"/>
        </w:rPr>
        <w:t>Duración del contrato.</w:t>
      </w:r>
    </w:p>
    <w:p w14:paraId="1558BBD4" w14:textId="051996F8" w:rsidR="001E23A5" w:rsidRPr="00C67D61" w:rsidRDefault="00D4482F" w:rsidP="006A3341">
      <w:pPr>
        <w:pStyle w:val="TEXTOS"/>
      </w:pPr>
      <w:r w:rsidRPr="00C67D61">
        <w:t>El trabajador realizará el trabajo pactado en el respectivo contrato individual de trabajo en cualquiera de los establecimientos que la Empresa</w:t>
      </w:r>
      <w:r w:rsidRPr="00C67D61">
        <w:rPr>
          <w:color w:val="FF0000"/>
        </w:rPr>
        <w:t xml:space="preserve"> </w:t>
      </w:r>
      <w:r w:rsidRPr="00C67D61">
        <w:t>mantenga dentro de una misma ciudad o lugar, pudiendo ser trasladado, previo acuerdo de las partes, en forma transitoria o definitiva, a otra dependencia ubicada en una ciudad distinta de aquella en la cual preste servicios.</w:t>
      </w:r>
      <w:r w:rsidR="000C621E" w:rsidRPr="00C67D61">
        <w:t xml:space="preserve"> </w:t>
      </w:r>
      <w:r w:rsidRPr="00C67D61">
        <w:t xml:space="preserve">Lo anterior será sin perjuicio de las facultades que otorga al empleador el </w:t>
      </w:r>
      <w:r w:rsidR="001B081A" w:rsidRPr="00C67D61">
        <w:t>Art.</w:t>
      </w:r>
      <w:r w:rsidRPr="00C67D61">
        <w:t>12 del Código del Trabajo.</w:t>
      </w:r>
      <w:r w:rsidR="008203B1" w:rsidRPr="00C67D61">
        <w:t xml:space="preserve"> De</w:t>
      </w:r>
      <w:r w:rsidR="001E23A5" w:rsidRPr="00C67D61">
        <w:t xml:space="preserve"> conformidad al</w:t>
      </w:r>
      <w:r w:rsidR="001B081A" w:rsidRPr="00C67D61">
        <w:t xml:space="preserve"> </w:t>
      </w:r>
      <w:r w:rsidR="001E23A5" w:rsidRPr="00C67D61">
        <w:t xml:space="preserve">Art. Primero y 10 de la Ley Nº 18.620 y Art. único, Nº 6 de la </w:t>
      </w:r>
      <w:r w:rsidR="00665E3C" w:rsidRPr="00C67D61">
        <w:t xml:space="preserve">Ley Nº </w:t>
      </w:r>
      <w:r w:rsidR="001E23A5" w:rsidRPr="00C67D61">
        <w:t>19.759</w:t>
      </w:r>
      <w:r w:rsidR="00665E3C" w:rsidRPr="00C67D61">
        <w:t>.</w:t>
      </w:r>
    </w:p>
    <w:p w14:paraId="264C9A34" w14:textId="2C534524" w:rsidR="001E23A5" w:rsidRPr="00C67D61" w:rsidRDefault="001E23A5" w:rsidP="001E23A5">
      <w:pPr>
        <w:autoSpaceDE w:val="0"/>
        <w:autoSpaceDN w:val="0"/>
        <w:adjustRightInd w:val="0"/>
        <w:jc w:val="both"/>
        <w:rPr>
          <w:rFonts w:ascii="Estandar" w:eastAsia="DINNextLTPro-Light" w:hAnsi="Estandar" w:cs="Arial"/>
          <w:color w:val="00A89E"/>
        </w:rPr>
      </w:pPr>
    </w:p>
    <w:p w14:paraId="0514C6BF" w14:textId="5D1B8940" w:rsidR="00D4482F" w:rsidRPr="006A3341" w:rsidRDefault="00783B21" w:rsidP="003374DC">
      <w:pPr>
        <w:autoSpaceDE w:val="0"/>
        <w:autoSpaceDN w:val="0"/>
        <w:adjustRightInd w:val="0"/>
        <w:jc w:val="both"/>
        <w:rPr>
          <w:rFonts w:ascii="Estandar" w:eastAsia="DINNextLTPro-Light" w:hAnsi="Estandar" w:cs="Arial"/>
          <w:b/>
          <w:color w:val="205B64"/>
        </w:rPr>
      </w:pPr>
      <w:r w:rsidRPr="006A3341">
        <w:rPr>
          <w:rFonts w:ascii="Estandar" w:eastAsia="DINNextLTPro-Light" w:hAnsi="Estandar" w:cs="Arial"/>
          <w:b/>
          <w:color w:val="205B64"/>
        </w:rPr>
        <w:t xml:space="preserve">ARTICULO </w:t>
      </w:r>
      <w:r w:rsidR="008203B1" w:rsidRPr="006A3341">
        <w:rPr>
          <w:rFonts w:ascii="Estandar" w:eastAsia="DINNextLTPro-Light" w:hAnsi="Estandar" w:cs="Arial"/>
          <w:b/>
          <w:color w:val="205B64"/>
        </w:rPr>
        <w:t>10</w:t>
      </w:r>
      <w:r w:rsidR="00D4482F" w:rsidRPr="006A3341">
        <w:rPr>
          <w:rFonts w:ascii="Estandar" w:eastAsia="DINNextLTPro-Light" w:hAnsi="Estandar" w:cs="Arial"/>
          <w:b/>
          <w:color w:val="205B64"/>
        </w:rPr>
        <w:t>°</w:t>
      </w:r>
    </w:p>
    <w:p w14:paraId="091931E1" w14:textId="77777777" w:rsidR="00D4482F" w:rsidRPr="00C67D61" w:rsidRDefault="00D4482F" w:rsidP="006A3341">
      <w:pPr>
        <w:pStyle w:val="TEXTOS"/>
      </w:pPr>
      <w:r w:rsidRPr="00C67D61">
        <w:t xml:space="preserve">Si los antecedentes personales del trabajador, relativos a, por ejemplo, su estado civil, domicilio, profesión u otros consignados en el contrato, así como los relativos a la afiliación en Instituciones Previsionales y de Salud, experimentaren modificaciones o cambios, aquel estará obligado a ponerlos por escrito en conocimiento de la Empresa, o modificarlos directamente en el sistema computacional de información del personal, a fin de registrarlos en sus antecedentes personales e incluirlos en su Contrato de Trabajo, cuando corresponda. Asimismo, también deberá informar sobre el aumento o disminución de sus cargas </w:t>
      </w:r>
      <w:r w:rsidRPr="00C67D61">
        <w:lastRenderedPageBreak/>
        <w:t>familiares. Estas comunicaciones deberán efectuarse a la unidad de personal respectiva, dentro de los 7 días hábiles siguientes al hecho que las motive.</w:t>
      </w:r>
    </w:p>
    <w:p w14:paraId="0161C216" w14:textId="77777777" w:rsidR="000C621E" w:rsidRPr="00C67D61" w:rsidRDefault="000C621E" w:rsidP="006A3341">
      <w:pPr>
        <w:pStyle w:val="TEXTOS"/>
      </w:pPr>
    </w:p>
    <w:p w14:paraId="269B49D3" w14:textId="77777777" w:rsidR="00D4482F" w:rsidRPr="00C67D61" w:rsidRDefault="00D4482F" w:rsidP="006A3341">
      <w:pPr>
        <w:pStyle w:val="TEXTOS"/>
      </w:pPr>
      <w:r w:rsidRPr="00C67D61">
        <w:t>En consecuencia, se entenderán vigentes para todos los efectos legales y contractuales los antecedentes personales proporcionados por el trabajador mientras no se informe ningún cambio, liberando a la Empresa de toda responsabilidad por la no percepción, atraso o pérdida de los beneficios correspondientes.</w:t>
      </w:r>
    </w:p>
    <w:p w14:paraId="6A1D4EBD" w14:textId="77777777" w:rsidR="00297AD2" w:rsidRPr="00C67D61" w:rsidRDefault="00297AD2" w:rsidP="003374DC">
      <w:pPr>
        <w:jc w:val="both"/>
        <w:rPr>
          <w:rFonts w:ascii="Estandar" w:eastAsia="DINNextLTPro-Light" w:hAnsi="Estandar" w:cs="Arial"/>
          <w:color w:val="FFFFFF"/>
        </w:rPr>
      </w:pPr>
    </w:p>
    <w:p w14:paraId="7EACD2A4" w14:textId="6E6D2EC1" w:rsidR="00297AD2" w:rsidRPr="006A3341" w:rsidRDefault="00297AD2" w:rsidP="006A3341">
      <w:pPr>
        <w:autoSpaceDE w:val="0"/>
        <w:autoSpaceDN w:val="0"/>
        <w:adjustRightInd w:val="0"/>
        <w:jc w:val="both"/>
        <w:rPr>
          <w:rFonts w:ascii="Estandar" w:eastAsia="DINNextLTPro-Light" w:hAnsi="Estandar" w:cs="Arial"/>
          <w:b/>
          <w:color w:val="205B64"/>
        </w:rPr>
      </w:pPr>
      <w:r w:rsidRPr="006A3341">
        <w:rPr>
          <w:rFonts w:ascii="Estandar" w:eastAsia="DINNextLTPro-Light" w:hAnsi="Estandar" w:cs="Arial"/>
          <w:b/>
          <w:color w:val="205B64"/>
        </w:rPr>
        <w:t>ARTICULO 1</w:t>
      </w:r>
      <w:r w:rsidR="008203B1" w:rsidRPr="006A3341">
        <w:rPr>
          <w:rFonts w:ascii="Estandar" w:eastAsia="DINNextLTPro-Light" w:hAnsi="Estandar" w:cs="Arial"/>
          <w:b/>
          <w:color w:val="205B64"/>
        </w:rPr>
        <w:t>1</w:t>
      </w:r>
      <w:r w:rsidR="00A54428" w:rsidRPr="006A3341">
        <w:rPr>
          <w:rFonts w:ascii="Estandar" w:eastAsia="DINNextLTPro-Light" w:hAnsi="Estandar" w:cs="Arial"/>
          <w:b/>
          <w:color w:val="205B64"/>
        </w:rPr>
        <w:t>º</w:t>
      </w:r>
    </w:p>
    <w:p w14:paraId="1996F13A" w14:textId="77CC2441" w:rsidR="000355A4" w:rsidRPr="00C67D61" w:rsidRDefault="000355A4" w:rsidP="006A3341">
      <w:pPr>
        <w:pStyle w:val="TEXTOS"/>
      </w:pPr>
      <w:r w:rsidRPr="00C67D61">
        <w:t>El</w:t>
      </w:r>
      <w:r w:rsidR="00297AD2" w:rsidRPr="00C67D61">
        <w:t xml:space="preserve"> ochenta y cinco por ciento (85%), a </w:t>
      </w:r>
      <w:r w:rsidRPr="00C67D61">
        <w:t xml:space="preserve">lo menos, de los </w:t>
      </w:r>
      <w:r w:rsidR="00F1660D" w:rsidRPr="00C67D61">
        <w:t>trabajadores</w:t>
      </w:r>
      <w:r w:rsidRPr="00C67D61">
        <w:t xml:space="preserve"> que </w:t>
      </w:r>
      <w:r w:rsidR="00297AD2" w:rsidRPr="00C67D61">
        <w:t>están con contrato</w:t>
      </w:r>
      <w:r w:rsidR="000C621E" w:rsidRPr="00C67D61">
        <w:t xml:space="preserve"> </w:t>
      </w:r>
      <w:r w:rsidR="00297AD2" w:rsidRPr="00C67D61">
        <w:t xml:space="preserve">de </w:t>
      </w:r>
      <w:r w:rsidR="002810B8" w:rsidRPr="00C67D61">
        <w:t>trabajo deben</w:t>
      </w:r>
      <w:r w:rsidR="000C621E" w:rsidRPr="00C67D61">
        <w:t xml:space="preserve"> ser </w:t>
      </w:r>
      <w:r w:rsidRPr="00C67D61">
        <w:t>de nacionalidad chilena</w:t>
      </w:r>
      <w:r w:rsidR="000C621E" w:rsidRPr="00C67D61">
        <w:t xml:space="preserve">. </w:t>
      </w:r>
      <w:r w:rsidRPr="00C67D61">
        <w:t xml:space="preserve">Para computar la proporción </w:t>
      </w:r>
      <w:r w:rsidR="00297AD2" w:rsidRPr="00C67D61">
        <w:t xml:space="preserve">85 % </w:t>
      </w:r>
      <w:r w:rsidRPr="00C67D61">
        <w:t xml:space="preserve">se seguirán las reglas que a continuación se expresan: </w:t>
      </w:r>
    </w:p>
    <w:p w14:paraId="1F09B503" w14:textId="77777777" w:rsidR="000C621E" w:rsidRPr="00C67D61" w:rsidRDefault="000C621E" w:rsidP="006A3341">
      <w:pPr>
        <w:pStyle w:val="TEXTOS"/>
      </w:pPr>
    </w:p>
    <w:p w14:paraId="4EB10540" w14:textId="74C47C54" w:rsidR="000355A4" w:rsidRPr="00723D6B" w:rsidRDefault="000C621E" w:rsidP="009D6F31">
      <w:pPr>
        <w:pStyle w:val="Prrafodelista"/>
        <w:numPr>
          <w:ilvl w:val="0"/>
          <w:numId w:val="4"/>
        </w:numPr>
        <w:tabs>
          <w:tab w:val="left" w:pos="851"/>
        </w:tabs>
        <w:autoSpaceDE w:val="0"/>
        <w:autoSpaceDN w:val="0"/>
        <w:adjustRightInd w:val="0"/>
        <w:spacing w:after="0" w:line="240" w:lineRule="auto"/>
        <w:jc w:val="both"/>
        <w:rPr>
          <w:rFonts w:ascii="Estandar" w:eastAsia="DINNextLTPro-Light" w:hAnsi="Estandar" w:cs="Arial"/>
          <w:color w:val="58595B"/>
          <w:sz w:val="20"/>
          <w:szCs w:val="24"/>
        </w:rPr>
      </w:pPr>
      <w:r w:rsidRPr="00723D6B">
        <w:rPr>
          <w:rFonts w:ascii="Estandar" w:eastAsia="DINNextLTPro-Light" w:hAnsi="Estandar" w:cs="Arial"/>
          <w:color w:val="58595B"/>
          <w:sz w:val="20"/>
          <w:szCs w:val="24"/>
        </w:rPr>
        <w:t>S</w:t>
      </w:r>
      <w:r w:rsidR="000355A4" w:rsidRPr="00723D6B">
        <w:rPr>
          <w:rFonts w:ascii="Estandar" w:eastAsia="DINNextLTPro-Light" w:hAnsi="Estandar" w:cs="Arial"/>
          <w:color w:val="58595B"/>
          <w:sz w:val="20"/>
          <w:szCs w:val="24"/>
        </w:rPr>
        <w:t xml:space="preserve">e tomará en cuenta el número total de </w:t>
      </w:r>
      <w:r w:rsidR="00F1660D" w:rsidRPr="00723D6B">
        <w:rPr>
          <w:rFonts w:ascii="Estandar" w:eastAsia="DINNextLTPro-Light" w:hAnsi="Estandar" w:cs="Arial"/>
          <w:color w:val="58595B"/>
          <w:sz w:val="20"/>
          <w:szCs w:val="24"/>
        </w:rPr>
        <w:t>trabajadores</w:t>
      </w:r>
      <w:r w:rsidR="000355A4" w:rsidRPr="00723D6B">
        <w:rPr>
          <w:rFonts w:ascii="Estandar" w:eastAsia="DINNextLTPro-Light" w:hAnsi="Estandar" w:cs="Arial"/>
          <w:color w:val="58595B"/>
          <w:sz w:val="20"/>
          <w:szCs w:val="24"/>
        </w:rPr>
        <w:t xml:space="preserve"> que un empleador ocupe dentro del territorio nacional y no el de las distintas sucursales separadamente;</w:t>
      </w:r>
    </w:p>
    <w:p w14:paraId="78235784" w14:textId="3D721015" w:rsidR="000355A4" w:rsidRPr="00723D6B" w:rsidRDefault="000C621E" w:rsidP="009D6F31">
      <w:pPr>
        <w:pStyle w:val="Prrafodelista"/>
        <w:numPr>
          <w:ilvl w:val="0"/>
          <w:numId w:val="4"/>
        </w:numPr>
        <w:tabs>
          <w:tab w:val="left" w:pos="851"/>
        </w:tabs>
        <w:autoSpaceDE w:val="0"/>
        <w:autoSpaceDN w:val="0"/>
        <w:adjustRightInd w:val="0"/>
        <w:spacing w:after="0" w:line="240" w:lineRule="auto"/>
        <w:jc w:val="both"/>
        <w:rPr>
          <w:rFonts w:ascii="Estandar" w:eastAsia="DINNextLTPro-Light" w:hAnsi="Estandar" w:cs="Arial"/>
          <w:color w:val="58595B"/>
          <w:sz w:val="20"/>
          <w:szCs w:val="24"/>
        </w:rPr>
      </w:pPr>
      <w:r w:rsidRPr="00723D6B">
        <w:rPr>
          <w:rFonts w:ascii="Estandar" w:eastAsia="DINNextLTPro-Light" w:hAnsi="Estandar" w:cs="Arial"/>
          <w:color w:val="58595B"/>
          <w:sz w:val="20"/>
          <w:szCs w:val="24"/>
        </w:rPr>
        <w:t>S</w:t>
      </w:r>
      <w:r w:rsidR="000355A4" w:rsidRPr="00723D6B">
        <w:rPr>
          <w:rFonts w:ascii="Estandar" w:eastAsia="DINNextLTPro-Light" w:hAnsi="Estandar" w:cs="Arial"/>
          <w:color w:val="58595B"/>
          <w:sz w:val="20"/>
          <w:szCs w:val="24"/>
        </w:rPr>
        <w:t xml:space="preserve">e excluirá al personal técnico especialista; </w:t>
      </w:r>
    </w:p>
    <w:p w14:paraId="7EE15909" w14:textId="5BDFC7D3" w:rsidR="000355A4" w:rsidRPr="00723D6B" w:rsidRDefault="000C621E" w:rsidP="009D6F31">
      <w:pPr>
        <w:pStyle w:val="Prrafodelista"/>
        <w:numPr>
          <w:ilvl w:val="0"/>
          <w:numId w:val="4"/>
        </w:numPr>
        <w:tabs>
          <w:tab w:val="left" w:pos="851"/>
        </w:tabs>
        <w:autoSpaceDE w:val="0"/>
        <w:autoSpaceDN w:val="0"/>
        <w:adjustRightInd w:val="0"/>
        <w:spacing w:after="0" w:line="240" w:lineRule="auto"/>
        <w:jc w:val="both"/>
        <w:rPr>
          <w:rFonts w:ascii="Estandar" w:eastAsia="DINNextLTPro-Light" w:hAnsi="Estandar" w:cs="Arial"/>
          <w:color w:val="58595B"/>
          <w:sz w:val="20"/>
          <w:szCs w:val="24"/>
        </w:rPr>
      </w:pPr>
      <w:r w:rsidRPr="00723D6B">
        <w:rPr>
          <w:rFonts w:ascii="Estandar" w:eastAsia="DINNextLTPro-Light" w:hAnsi="Estandar" w:cs="Arial"/>
          <w:color w:val="58595B"/>
          <w:sz w:val="20"/>
          <w:szCs w:val="24"/>
        </w:rPr>
        <w:t>S</w:t>
      </w:r>
      <w:r w:rsidR="000355A4" w:rsidRPr="00723D6B">
        <w:rPr>
          <w:rFonts w:ascii="Estandar" w:eastAsia="DINNextLTPro-Light" w:hAnsi="Estandar" w:cs="Arial"/>
          <w:color w:val="58595B"/>
          <w:sz w:val="20"/>
          <w:szCs w:val="24"/>
        </w:rPr>
        <w:t>e tendrá como chileno al extranjero cuyo cónyuge o conviviente civil o sus hijos sean chilenos o que sea viudo o viuda de cónyuge chileno, y</w:t>
      </w:r>
    </w:p>
    <w:p w14:paraId="4E123CFC" w14:textId="3301CD75" w:rsidR="000355A4" w:rsidRPr="00723D6B" w:rsidRDefault="000C621E" w:rsidP="009D6F31">
      <w:pPr>
        <w:pStyle w:val="Prrafodelista"/>
        <w:numPr>
          <w:ilvl w:val="0"/>
          <w:numId w:val="4"/>
        </w:numPr>
        <w:tabs>
          <w:tab w:val="left" w:pos="851"/>
        </w:tabs>
        <w:autoSpaceDE w:val="0"/>
        <w:autoSpaceDN w:val="0"/>
        <w:adjustRightInd w:val="0"/>
        <w:spacing w:after="0" w:line="240" w:lineRule="auto"/>
        <w:jc w:val="both"/>
        <w:rPr>
          <w:rFonts w:ascii="Estandar" w:eastAsia="DINNextLTPro-Light" w:hAnsi="Estandar" w:cs="Arial"/>
          <w:color w:val="58595B"/>
          <w:sz w:val="20"/>
          <w:szCs w:val="24"/>
        </w:rPr>
      </w:pPr>
      <w:r w:rsidRPr="00723D6B">
        <w:rPr>
          <w:rFonts w:ascii="Estandar" w:eastAsia="DINNextLTPro-Light" w:hAnsi="Estandar" w:cs="Arial"/>
          <w:color w:val="58595B"/>
          <w:sz w:val="20"/>
          <w:szCs w:val="24"/>
        </w:rPr>
        <w:t>S</w:t>
      </w:r>
      <w:r w:rsidR="000355A4" w:rsidRPr="00723D6B">
        <w:rPr>
          <w:rFonts w:ascii="Estandar" w:eastAsia="DINNextLTPro-Light" w:hAnsi="Estandar" w:cs="Arial"/>
          <w:color w:val="58595B"/>
          <w:sz w:val="20"/>
          <w:szCs w:val="24"/>
        </w:rPr>
        <w:t>e considerará también como chilenos a los extranjeros residentes por más de cinco años en el país, sin tomarse en cuenta las ausencias accidentales.</w:t>
      </w:r>
    </w:p>
    <w:p w14:paraId="1E7DC63E" w14:textId="77777777" w:rsidR="007B2DFC" w:rsidRPr="00C67D61" w:rsidRDefault="007B2DFC" w:rsidP="00E12FB4">
      <w:pPr>
        <w:autoSpaceDE w:val="0"/>
        <w:autoSpaceDN w:val="0"/>
        <w:adjustRightInd w:val="0"/>
        <w:jc w:val="both"/>
        <w:rPr>
          <w:rFonts w:ascii="Estandar" w:eastAsia="DINNextLTPro-Light" w:hAnsi="Estandar" w:cs="Arial"/>
          <w:color w:val="FF0000"/>
        </w:rPr>
      </w:pPr>
    </w:p>
    <w:p w14:paraId="56EC90B2" w14:textId="14348A98" w:rsidR="00CB5A06" w:rsidRPr="00C67D61" w:rsidRDefault="00790E84" w:rsidP="006A3341">
      <w:pPr>
        <w:pStyle w:val="TEXTOS"/>
      </w:pPr>
      <w:r w:rsidRPr="00C67D61">
        <w:t>De conformidad a los Art. 19 y 20 del Código del Trabajo</w:t>
      </w:r>
      <w:r w:rsidR="00CB5A06" w:rsidRPr="00C67D61">
        <w:t>, Art. Primero Art. 20 y 21 Ley Nº 18.620, Art. 4 Ley Nº 20.448 y Art. 41 i) Ley 20830</w:t>
      </w:r>
    </w:p>
    <w:p w14:paraId="7C2459FE" w14:textId="77777777" w:rsidR="00790E84" w:rsidRPr="00C67D61" w:rsidRDefault="00790E84" w:rsidP="006A3341">
      <w:pPr>
        <w:pStyle w:val="TEXTOS"/>
        <w:rPr>
          <w:color w:val="FF0000"/>
        </w:rPr>
      </w:pPr>
    </w:p>
    <w:p w14:paraId="1567E1D9" w14:textId="4999C566" w:rsidR="00297AD2" w:rsidRDefault="00297AD2" w:rsidP="002810B8">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sz w:val="20"/>
          <w:szCs w:val="20"/>
        </w:rPr>
      </w:pPr>
      <w:r w:rsidRPr="002810B8">
        <w:rPr>
          <w:rFonts w:ascii="Estandar" w:hAnsi="Estandar" w:cs="Arial"/>
          <w:sz w:val="20"/>
          <w:szCs w:val="20"/>
        </w:rPr>
        <w:t xml:space="preserve">Se </w:t>
      </w:r>
      <w:r w:rsidR="007B2DFC" w:rsidRPr="002810B8">
        <w:rPr>
          <w:rFonts w:ascii="Estandar" w:hAnsi="Estandar" w:cs="Arial"/>
          <w:sz w:val="20"/>
          <w:szCs w:val="20"/>
        </w:rPr>
        <w:t>exceptúan</w:t>
      </w:r>
      <w:r w:rsidRPr="002810B8">
        <w:rPr>
          <w:rFonts w:ascii="Estandar" w:hAnsi="Estandar" w:cs="Arial"/>
          <w:sz w:val="20"/>
          <w:szCs w:val="20"/>
        </w:rPr>
        <w:t xml:space="preserve"> de esta disposición </w:t>
      </w:r>
      <w:r w:rsidR="007B2DFC" w:rsidRPr="002810B8">
        <w:rPr>
          <w:rFonts w:ascii="Estandar" w:hAnsi="Estandar" w:cs="Arial"/>
          <w:sz w:val="20"/>
          <w:szCs w:val="20"/>
        </w:rPr>
        <w:t>las em</w:t>
      </w:r>
      <w:r w:rsidRPr="002810B8">
        <w:rPr>
          <w:rFonts w:ascii="Estandar" w:hAnsi="Estandar" w:cs="Arial"/>
          <w:sz w:val="20"/>
          <w:szCs w:val="20"/>
        </w:rPr>
        <w:t>presas que no ocupa</w:t>
      </w:r>
      <w:r w:rsidR="007B2DFC" w:rsidRPr="002810B8">
        <w:rPr>
          <w:rFonts w:ascii="Estandar" w:hAnsi="Estandar" w:cs="Arial"/>
          <w:sz w:val="20"/>
          <w:szCs w:val="20"/>
        </w:rPr>
        <w:t>n</w:t>
      </w:r>
      <w:r w:rsidRPr="002810B8">
        <w:rPr>
          <w:rFonts w:ascii="Estandar" w:hAnsi="Estandar" w:cs="Arial"/>
          <w:sz w:val="20"/>
          <w:szCs w:val="20"/>
        </w:rPr>
        <w:t xml:space="preserve"> más de veinticinco </w:t>
      </w:r>
      <w:r w:rsidR="00F1660D" w:rsidRPr="002810B8">
        <w:rPr>
          <w:rFonts w:ascii="Estandar" w:hAnsi="Estandar" w:cs="Arial"/>
          <w:sz w:val="20"/>
          <w:szCs w:val="20"/>
        </w:rPr>
        <w:t>trabajadores</w:t>
      </w:r>
      <w:r w:rsidRPr="002810B8">
        <w:rPr>
          <w:rFonts w:ascii="Estandar" w:hAnsi="Estandar" w:cs="Arial"/>
          <w:sz w:val="20"/>
          <w:szCs w:val="20"/>
        </w:rPr>
        <w:t>.</w:t>
      </w:r>
    </w:p>
    <w:p w14:paraId="2B36B58B" w14:textId="6CDF6704" w:rsidR="00F54E83" w:rsidRPr="002810B8" w:rsidRDefault="00F54E83" w:rsidP="002810B8">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sz w:val="20"/>
          <w:szCs w:val="20"/>
        </w:rPr>
      </w:pPr>
      <w:r w:rsidRPr="002810B8">
        <w:rPr>
          <w:rFonts w:ascii="Estandar" w:hAnsi="Estandar" w:cs="Arial"/>
          <w:b/>
          <w:bCs/>
          <w:color w:val="205B64"/>
          <w:sz w:val="20"/>
        </w:rPr>
        <w:t>ESTE CUADRO ES EXPLICATIVO Y DEBE SER ELIMINADO AL FORMALIZAR EL DOCUMENTO</w:t>
      </w:r>
    </w:p>
    <w:p w14:paraId="45ACB21B" w14:textId="77777777" w:rsidR="00790E84" w:rsidRPr="00C67D61" w:rsidRDefault="00790E84" w:rsidP="003374DC">
      <w:pPr>
        <w:jc w:val="both"/>
        <w:rPr>
          <w:rFonts w:ascii="Estandar" w:eastAsia="DINNextLTPro-Light" w:hAnsi="Estandar" w:cs="Arial"/>
          <w:color w:val="FFFFFF"/>
        </w:rPr>
      </w:pPr>
    </w:p>
    <w:p w14:paraId="67D9241A" w14:textId="32447D51" w:rsidR="00BA56EF" w:rsidRPr="006A3341" w:rsidRDefault="008203B1" w:rsidP="003374DC">
      <w:pPr>
        <w:autoSpaceDE w:val="0"/>
        <w:autoSpaceDN w:val="0"/>
        <w:adjustRightInd w:val="0"/>
        <w:jc w:val="both"/>
        <w:rPr>
          <w:rFonts w:ascii="Estandar" w:eastAsia="DINNextLTPro-Light" w:hAnsi="Estandar" w:cs="Arial"/>
          <w:b/>
          <w:color w:val="205B64"/>
        </w:rPr>
      </w:pPr>
      <w:r w:rsidRPr="006A3341">
        <w:rPr>
          <w:rFonts w:ascii="Estandar" w:eastAsia="DINNextLTPro-Light" w:hAnsi="Estandar" w:cs="Arial"/>
          <w:b/>
          <w:color w:val="205B64"/>
        </w:rPr>
        <w:t>ARTICULO 12</w:t>
      </w:r>
      <w:r w:rsidR="00BA56EF" w:rsidRPr="006A3341">
        <w:rPr>
          <w:rFonts w:ascii="Estandar" w:eastAsia="DINNextLTPro-Light" w:hAnsi="Estandar" w:cs="Arial"/>
          <w:b/>
          <w:color w:val="205B64"/>
        </w:rPr>
        <w:t>°</w:t>
      </w:r>
    </w:p>
    <w:p w14:paraId="47C9AD70" w14:textId="7305DFEE" w:rsidR="009501AE" w:rsidRPr="00C67D61" w:rsidRDefault="00BA56EF" w:rsidP="00723D6B">
      <w:pPr>
        <w:pStyle w:val="TEXTOS"/>
      </w:pPr>
      <w:r w:rsidRPr="00C67D61">
        <w:t xml:space="preserve">Se podrán celebrar Contratos de trabajo con menores de dieciocho años y mayores de quince sólo para realizar trabajos ligeros que no perjudiquen su salud y desarrollo, siempre que cuenten con autorización expresa del padre o madre; a falta de ellos, del abuelo o abuela paterno o materno; o a falta de éstos, de los guardadores, personas o instituciones que hayan tomado a su cargo al menor, o a falta de todos los anteriores, del inspector del trabajo respectivo. </w:t>
      </w:r>
      <w:r w:rsidR="0008129C" w:rsidRPr="00C67D61">
        <w:t xml:space="preserve">Los contratos de </w:t>
      </w:r>
      <w:r w:rsidR="000C621E" w:rsidRPr="00C67D61">
        <w:t>trabajo</w:t>
      </w:r>
      <w:r w:rsidR="0008129C" w:rsidRPr="00C67D61">
        <w:t xml:space="preserve"> se deberán </w:t>
      </w:r>
      <w:r w:rsidR="002810B8" w:rsidRPr="00C67D61">
        <w:t>registrar en</w:t>
      </w:r>
      <w:r w:rsidR="0008129C" w:rsidRPr="00C67D61">
        <w:t xml:space="preserve"> la respectiva Inspección del Trabajo, d</w:t>
      </w:r>
      <w:r w:rsidRPr="00C67D61">
        <w:t xml:space="preserve">e acuerdo al </w:t>
      </w:r>
      <w:r w:rsidR="001B081A" w:rsidRPr="00C67D61">
        <w:t>Art.</w:t>
      </w:r>
      <w:r w:rsidRPr="00C67D61">
        <w:t xml:space="preserve"> </w:t>
      </w:r>
      <w:r w:rsidR="009501AE" w:rsidRPr="00C67D61">
        <w:t>13 del Código del T</w:t>
      </w:r>
      <w:r w:rsidR="0008129C" w:rsidRPr="00C67D61">
        <w:t>rabajo</w:t>
      </w:r>
      <w:r w:rsidR="009501AE" w:rsidRPr="00C67D61">
        <w:t xml:space="preserve"> y Art. único Nº 1 Ley Nº 20.189.</w:t>
      </w:r>
    </w:p>
    <w:p w14:paraId="67B8789E" w14:textId="77777777" w:rsidR="00671343" w:rsidRPr="00C67D61" w:rsidRDefault="00671343" w:rsidP="009501AE">
      <w:pPr>
        <w:autoSpaceDE w:val="0"/>
        <w:autoSpaceDN w:val="0"/>
        <w:adjustRightInd w:val="0"/>
        <w:jc w:val="both"/>
        <w:rPr>
          <w:rFonts w:ascii="Estandar" w:eastAsia="DINNextLTPro-Light" w:hAnsi="Estandar" w:cs="Arial"/>
          <w:color w:val="58595B"/>
        </w:rPr>
      </w:pPr>
    </w:p>
    <w:p w14:paraId="71122FC5" w14:textId="7B6A1FA8" w:rsidR="00671343" w:rsidRPr="006A3341" w:rsidRDefault="008203B1" w:rsidP="009501AE">
      <w:pPr>
        <w:autoSpaceDE w:val="0"/>
        <w:autoSpaceDN w:val="0"/>
        <w:adjustRightInd w:val="0"/>
        <w:jc w:val="both"/>
        <w:rPr>
          <w:rFonts w:ascii="Estandar" w:eastAsia="DINNextLTPro-Light" w:hAnsi="Estandar" w:cs="Arial"/>
          <w:b/>
          <w:color w:val="205B64"/>
        </w:rPr>
      </w:pPr>
      <w:r w:rsidRPr="006A3341">
        <w:rPr>
          <w:rFonts w:ascii="Estandar" w:eastAsia="DINNextLTPro-Light" w:hAnsi="Estandar" w:cs="Arial"/>
          <w:b/>
          <w:color w:val="205B64"/>
        </w:rPr>
        <w:t>ARTICULO 13</w:t>
      </w:r>
      <w:r w:rsidR="00671343" w:rsidRPr="006A3341">
        <w:rPr>
          <w:rFonts w:ascii="Estandar" w:eastAsia="DINNextLTPro-Light" w:hAnsi="Estandar" w:cs="Arial"/>
          <w:b/>
          <w:color w:val="205B64"/>
        </w:rPr>
        <w:t>º</w:t>
      </w:r>
    </w:p>
    <w:p w14:paraId="24EB5CE6" w14:textId="00819A73" w:rsidR="00E11E62" w:rsidRPr="00C67D61" w:rsidRDefault="00E11E62" w:rsidP="00723D6B">
      <w:pPr>
        <w:pStyle w:val="TEXTOS"/>
      </w:pPr>
      <w:r w:rsidRPr="00C67D61">
        <w:t>La empresa no</w:t>
      </w:r>
      <w:r w:rsidR="00671343" w:rsidRPr="00C67D61">
        <w:t xml:space="preserve"> podrá condicionar la contratación de trabajadoras, su permanencia o renovación de contrato, o la promoción o movilidad en su empleo, a la ausencia o existencia de embarazo, ni exigir para dichos fines certificado o examen alguno para verificar si se encuentra o no en estado de gravidez.</w:t>
      </w:r>
      <w:r w:rsidRPr="00C67D61">
        <w:t xml:space="preserve"> De </w:t>
      </w:r>
      <w:r w:rsidR="008203B1" w:rsidRPr="00C67D61">
        <w:t>conformidad</w:t>
      </w:r>
      <w:r w:rsidRPr="00C67D61">
        <w:t xml:space="preserve"> al Art. 194° del Código del Trabajo y Art. único Nº 1 Ley Nº 19.591.</w:t>
      </w:r>
    </w:p>
    <w:p w14:paraId="2745615C" w14:textId="58D6E7A9" w:rsidR="000C621E" w:rsidRPr="00C67D61" w:rsidRDefault="000C621E" w:rsidP="003374DC">
      <w:pPr>
        <w:autoSpaceDE w:val="0"/>
        <w:autoSpaceDN w:val="0"/>
        <w:adjustRightInd w:val="0"/>
        <w:jc w:val="both"/>
        <w:rPr>
          <w:rFonts w:ascii="Estandar" w:hAnsi="Estandar" w:cs="DINNextLTPro-Bold"/>
          <w:b/>
          <w:bCs/>
          <w:color w:val="D8E023"/>
          <w:sz w:val="28"/>
          <w:szCs w:val="28"/>
        </w:rPr>
      </w:pPr>
    </w:p>
    <w:p w14:paraId="75B86D7F" w14:textId="281FC223" w:rsidR="006D7947" w:rsidRPr="00C67D61" w:rsidRDefault="00704BA4" w:rsidP="00723D6B">
      <w:pPr>
        <w:pStyle w:val="TITULOSCAPITULOS"/>
      </w:pPr>
      <w:bookmarkStart w:id="6" w:name="_Toc9896456"/>
      <w:r w:rsidRPr="00C67D61">
        <w:t xml:space="preserve">CAPÍTULO </w:t>
      </w:r>
      <w:r w:rsidR="00A17A60" w:rsidRPr="00C67D61">
        <w:t>V</w:t>
      </w:r>
      <w:r w:rsidR="00723D6B">
        <w:t xml:space="preserve">:                                                                                                         </w:t>
      </w:r>
      <w:r w:rsidR="006D7947" w:rsidRPr="00C67D61">
        <w:t>TERMINACIÓN DE CONTRATO DE TRABAJO</w:t>
      </w:r>
      <w:bookmarkEnd w:id="6"/>
    </w:p>
    <w:p w14:paraId="7057DCA4" w14:textId="77777777" w:rsidR="006D7947" w:rsidRPr="00C67D61" w:rsidRDefault="006D7947" w:rsidP="003374DC">
      <w:pPr>
        <w:autoSpaceDE w:val="0"/>
        <w:autoSpaceDN w:val="0"/>
        <w:adjustRightInd w:val="0"/>
        <w:jc w:val="both"/>
        <w:rPr>
          <w:rFonts w:ascii="Estandar" w:hAnsi="Estandar" w:cs="DINNextLTPro-Bold"/>
          <w:b/>
          <w:bCs/>
          <w:color w:val="D8E023"/>
          <w:sz w:val="28"/>
          <w:szCs w:val="28"/>
        </w:rPr>
      </w:pPr>
    </w:p>
    <w:p w14:paraId="051045B8" w14:textId="1B50A082" w:rsidR="007F32FC" w:rsidRPr="00C67D61" w:rsidRDefault="000C621E" w:rsidP="00723D6B">
      <w:pPr>
        <w:pStyle w:val="TITULOSARTICULOS"/>
      </w:pPr>
      <w:r w:rsidRPr="00C67D61">
        <w:t>ARTICULO 14</w:t>
      </w:r>
      <w:r w:rsidR="007F32FC" w:rsidRPr="00C67D61">
        <w:t>°</w:t>
      </w:r>
    </w:p>
    <w:p w14:paraId="667ED7BB" w14:textId="4FDE03A2" w:rsidR="00DC668D" w:rsidRPr="00C67D61" w:rsidRDefault="00DC668D" w:rsidP="00723D6B">
      <w:pPr>
        <w:pStyle w:val="TEXTOS"/>
      </w:pPr>
      <w:r w:rsidRPr="00C67D61">
        <w:t xml:space="preserve">La Empresa o el trabajador, en su caso, podrán poner término al Contrato de Trabajo, de acuerdo con las causales y en las condiciones que establecen los </w:t>
      </w:r>
      <w:r w:rsidR="001B081A" w:rsidRPr="00C67D61">
        <w:t>Art.</w:t>
      </w:r>
      <w:r w:rsidR="00384BB6" w:rsidRPr="00C67D61">
        <w:t xml:space="preserve"> 159 </w:t>
      </w:r>
      <w:r w:rsidRPr="00C67D61">
        <w:t>del Código del Trabajo.</w:t>
      </w:r>
    </w:p>
    <w:p w14:paraId="086FBEFD" w14:textId="77777777" w:rsidR="00384BB6" w:rsidRPr="00C67D61" w:rsidRDefault="00384BB6" w:rsidP="003374DC">
      <w:pPr>
        <w:tabs>
          <w:tab w:val="left" w:pos="8640"/>
        </w:tabs>
        <w:jc w:val="both"/>
        <w:rPr>
          <w:rFonts w:ascii="Estandar" w:eastAsia="DINNextLTPro-Light" w:hAnsi="Estandar" w:cs="Arial"/>
          <w:color w:val="58595B"/>
        </w:rPr>
      </w:pPr>
    </w:p>
    <w:p w14:paraId="1F23F79F" w14:textId="71044BC6" w:rsidR="00384BB6" w:rsidRPr="00723D6B" w:rsidRDefault="00384BB6" w:rsidP="009D6F31">
      <w:pPr>
        <w:pStyle w:val="Prrafodelista"/>
        <w:numPr>
          <w:ilvl w:val="0"/>
          <w:numId w:val="5"/>
        </w:numPr>
        <w:tabs>
          <w:tab w:val="left" w:pos="8640"/>
        </w:tabs>
        <w:spacing w:after="0" w:line="240" w:lineRule="auto"/>
        <w:jc w:val="both"/>
        <w:rPr>
          <w:rFonts w:ascii="Estandar" w:eastAsia="DINNextLTPro-Light" w:hAnsi="Estandar" w:cs="Arial"/>
          <w:color w:val="58595B"/>
          <w:sz w:val="20"/>
          <w:szCs w:val="24"/>
        </w:rPr>
      </w:pPr>
      <w:r w:rsidRPr="00723D6B">
        <w:rPr>
          <w:rFonts w:ascii="Estandar" w:eastAsia="DINNextLTPro-Light" w:hAnsi="Estandar" w:cs="Arial"/>
          <w:color w:val="58595B"/>
          <w:sz w:val="20"/>
          <w:szCs w:val="24"/>
        </w:rPr>
        <w:t>Mutuo acuerdo de las partes.</w:t>
      </w:r>
    </w:p>
    <w:p w14:paraId="1D361302" w14:textId="4CDBE37D" w:rsidR="00384BB6" w:rsidRPr="00723D6B" w:rsidRDefault="00384BB6" w:rsidP="009D6F31">
      <w:pPr>
        <w:pStyle w:val="Prrafodelista"/>
        <w:numPr>
          <w:ilvl w:val="0"/>
          <w:numId w:val="5"/>
        </w:numPr>
        <w:tabs>
          <w:tab w:val="left" w:pos="8640"/>
        </w:tabs>
        <w:spacing w:after="0" w:line="240" w:lineRule="auto"/>
        <w:jc w:val="both"/>
        <w:rPr>
          <w:rFonts w:ascii="Estandar" w:eastAsia="DINNextLTPro-Light" w:hAnsi="Estandar" w:cs="Arial"/>
          <w:color w:val="58595B"/>
          <w:sz w:val="20"/>
          <w:szCs w:val="24"/>
        </w:rPr>
      </w:pPr>
      <w:r w:rsidRPr="00723D6B">
        <w:rPr>
          <w:rFonts w:ascii="Estandar" w:eastAsia="DINNextLTPro-Light" w:hAnsi="Estandar" w:cs="Arial"/>
          <w:color w:val="58595B"/>
          <w:sz w:val="20"/>
          <w:szCs w:val="24"/>
        </w:rPr>
        <w:t xml:space="preserve">Renuncia del trabajador, dando aviso a su </w:t>
      </w:r>
      <w:r w:rsidR="008203B1" w:rsidRPr="00723D6B">
        <w:rPr>
          <w:rFonts w:ascii="Estandar" w:eastAsia="DINNextLTPro-Light" w:hAnsi="Estandar" w:cs="Arial"/>
          <w:color w:val="58595B"/>
          <w:sz w:val="20"/>
          <w:szCs w:val="24"/>
        </w:rPr>
        <w:t xml:space="preserve">empleador con treinta días de </w:t>
      </w:r>
      <w:r w:rsidRPr="00723D6B">
        <w:rPr>
          <w:rFonts w:ascii="Estandar" w:eastAsia="DINNextLTPro-Light" w:hAnsi="Estandar" w:cs="Arial"/>
          <w:color w:val="58595B"/>
          <w:sz w:val="20"/>
          <w:szCs w:val="24"/>
        </w:rPr>
        <w:t>anticipación, a lo menos.</w:t>
      </w:r>
    </w:p>
    <w:p w14:paraId="3E83E93A" w14:textId="5FF07405" w:rsidR="00384BB6" w:rsidRPr="00723D6B" w:rsidRDefault="00384BB6" w:rsidP="009D6F31">
      <w:pPr>
        <w:pStyle w:val="Prrafodelista"/>
        <w:numPr>
          <w:ilvl w:val="0"/>
          <w:numId w:val="5"/>
        </w:numPr>
        <w:tabs>
          <w:tab w:val="left" w:pos="8640"/>
        </w:tabs>
        <w:spacing w:after="0" w:line="240" w:lineRule="auto"/>
        <w:jc w:val="both"/>
        <w:rPr>
          <w:rFonts w:ascii="Estandar" w:eastAsia="DINNextLTPro-Light" w:hAnsi="Estandar" w:cs="Arial"/>
          <w:color w:val="58595B"/>
          <w:sz w:val="20"/>
          <w:szCs w:val="24"/>
        </w:rPr>
      </w:pPr>
      <w:r w:rsidRPr="00723D6B">
        <w:rPr>
          <w:rFonts w:ascii="Estandar" w:eastAsia="DINNextLTPro-Light" w:hAnsi="Estandar" w:cs="Arial"/>
          <w:color w:val="58595B"/>
          <w:sz w:val="20"/>
          <w:szCs w:val="24"/>
        </w:rPr>
        <w:t>Muerte del trabajador.</w:t>
      </w:r>
    </w:p>
    <w:p w14:paraId="7449D516" w14:textId="269FCA65" w:rsidR="00384BB6" w:rsidRPr="00723D6B" w:rsidRDefault="00384BB6" w:rsidP="009D6F31">
      <w:pPr>
        <w:pStyle w:val="Prrafodelista"/>
        <w:numPr>
          <w:ilvl w:val="0"/>
          <w:numId w:val="5"/>
        </w:numPr>
        <w:tabs>
          <w:tab w:val="left" w:pos="8640"/>
        </w:tabs>
        <w:spacing w:after="0" w:line="240" w:lineRule="auto"/>
        <w:jc w:val="both"/>
        <w:rPr>
          <w:rFonts w:ascii="Estandar" w:eastAsia="DINNextLTPro-Light" w:hAnsi="Estandar" w:cs="Arial"/>
          <w:color w:val="58595B"/>
          <w:sz w:val="20"/>
          <w:szCs w:val="24"/>
        </w:rPr>
      </w:pPr>
      <w:r w:rsidRPr="00723D6B">
        <w:rPr>
          <w:rFonts w:ascii="Estandar" w:eastAsia="DINNextLTPro-Light" w:hAnsi="Estandar" w:cs="Arial"/>
          <w:color w:val="58595B"/>
          <w:sz w:val="20"/>
          <w:szCs w:val="24"/>
        </w:rPr>
        <w:t>Vencimiento del plazo convenido en el contrato. La duración del contrato de plazo fijo no podrá exceder de un año.</w:t>
      </w:r>
    </w:p>
    <w:p w14:paraId="61F83AA8" w14:textId="5B2451B7" w:rsidR="00384BB6" w:rsidRPr="00723D6B" w:rsidRDefault="00384BB6" w:rsidP="009D6F31">
      <w:pPr>
        <w:pStyle w:val="Prrafodelista"/>
        <w:numPr>
          <w:ilvl w:val="0"/>
          <w:numId w:val="5"/>
        </w:numPr>
        <w:tabs>
          <w:tab w:val="left" w:pos="8640"/>
        </w:tabs>
        <w:spacing w:after="0" w:line="240" w:lineRule="auto"/>
        <w:jc w:val="both"/>
        <w:rPr>
          <w:rFonts w:ascii="Estandar" w:eastAsia="DINNextLTPro-Light" w:hAnsi="Estandar" w:cs="Arial"/>
          <w:color w:val="58595B"/>
          <w:sz w:val="20"/>
          <w:szCs w:val="24"/>
        </w:rPr>
      </w:pPr>
      <w:r w:rsidRPr="00723D6B">
        <w:rPr>
          <w:rFonts w:ascii="Estandar" w:eastAsia="DINNextLTPro-Light" w:hAnsi="Estandar" w:cs="Arial"/>
          <w:color w:val="58595B"/>
          <w:sz w:val="20"/>
          <w:szCs w:val="24"/>
        </w:rPr>
        <w:t>Conclusión del trabajo o servicio que dio origen al contrato.</w:t>
      </w:r>
    </w:p>
    <w:p w14:paraId="41FEA329" w14:textId="1B5FCF32" w:rsidR="00384BB6" w:rsidRPr="00723D6B" w:rsidRDefault="00384BB6" w:rsidP="009D6F31">
      <w:pPr>
        <w:pStyle w:val="Prrafodelista"/>
        <w:numPr>
          <w:ilvl w:val="0"/>
          <w:numId w:val="5"/>
        </w:numPr>
        <w:tabs>
          <w:tab w:val="left" w:pos="8640"/>
        </w:tabs>
        <w:spacing w:after="0" w:line="240" w:lineRule="auto"/>
        <w:jc w:val="both"/>
        <w:rPr>
          <w:rFonts w:ascii="Estandar" w:eastAsia="DINNextLTPro-Light" w:hAnsi="Estandar" w:cs="Arial"/>
          <w:color w:val="58595B"/>
          <w:sz w:val="20"/>
          <w:szCs w:val="24"/>
        </w:rPr>
      </w:pPr>
      <w:r w:rsidRPr="00723D6B">
        <w:rPr>
          <w:rFonts w:ascii="Estandar" w:eastAsia="DINNextLTPro-Light" w:hAnsi="Estandar" w:cs="Arial"/>
          <w:color w:val="58595B"/>
          <w:sz w:val="20"/>
          <w:szCs w:val="24"/>
        </w:rPr>
        <w:t>Caso fortuito o fuerza mayor.</w:t>
      </w:r>
    </w:p>
    <w:p w14:paraId="76CAD5CD" w14:textId="77777777" w:rsidR="00DC668D" w:rsidRPr="00C67D61" w:rsidRDefault="00DC668D" w:rsidP="003374DC">
      <w:pPr>
        <w:jc w:val="both"/>
        <w:rPr>
          <w:rFonts w:ascii="Estandar" w:eastAsia="DINNextLTPro-Light" w:hAnsi="Estandar" w:cs="Arial"/>
          <w:color w:val="58595B"/>
        </w:rPr>
      </w:pPr>
    </w:p>
    <w:p w14:paraId="72A38E88" w14:textId="217FFB98" w:rsidR="00384BB6" w:rsidRPr="00C67D61" w:rsidRDefault="0063001F" w:rsidP="00723D6B">
      <w:pPr>
        <w:pStyle w:val="TITULOSARTICULOS"/>
      </w:pPr>
      <w:r w:rsidRPr="00C67D61">
        <w:t>ARTICULO 15</w:t>
      </w:r>
      <w:r w:rsidR="00384BB6" w:rsidRPr="00C67D61">
        <w:t>°</w:t>
      </w:r>
    </w:p>
    <w:p w14:paraId="40E3E740" w14:textId="5C83B923" w:rsidR="007F32FC" w:rsidRDefault="007F32FC" w:rsidP="00723D6B">
      <w:pPr>
        <w:pStyle w:val="TEXTOS"/>
      </w:pPr>
      <w:r w:rsidRPr="00C67D61">
        <w:t>El Contrato de Trabajo termina</w:t>
      </w:r>
      <w:r w:rsidR="00B53F17" w:rsidRPr="00C67D61">
        <w:t>rá</w:t>
      </w:r>
      <w:r w:rsidRPr="00C67D61">
        <w:t xml:space="preserve"> sin derecho a indemnización alguna cuando </w:t>
      </w:r>
      <w:r w:rsidR="00B53F17" w:rsidRPr="00C67D61">
        <w:t xml:space="preserve">la empresa </w:t>
      </w:r>
      <w:r w:rsidRPr="00C67D61">
        <w:t xml:space="preserve">le ponga término invocando una o más de las causales señaladas en el </w:t>
      </w:r>
      <w:r w:rsidR="001B081A" w:rsidRPr="00C67D61">
        <w:t>Art.</w:t>
      </w:r>
      <w:r w:rsidRPr="00C67D61">
        <w:t xml:space="preserve"> 160 del Código del trabajo.</w:t>
      </w:r>
    </w:p>
    <w:p w14:paraId="4462612F" w14:textId="77777777" w:rsidR="00261C6D" w:rsidRPr="00C67D61" w:rsidRDefault="00261C6D" w:rsidP="00723D6B">
      <w:pPr>
        <w:pStyle w:val="TEXTOS"/>
      </w:pPr>
    </w:p>
    <w:p w14:paraId="13EA1A0C" w14:textId="77777777" w:rsidR="00384BB6" w:rsidRPr="00C67D61" w:rsidRDefault="00384BB6" w:rsidP="003374DC">
      <w:pPr>
        <w:jc w:val="both"/>
        <w:rPr>
          <w:rFonts w:ascii="Estandar" w:eastAsia="DINNextLTPro-Light" w:hAnsi="Estandar" w:cs="Arial"/>
          <w:color w:val="58595B"/>
        </w:rPr>
      </w:pPr>
    </w:p>
    <w:p w14:paraId="7FE4D1F5" w14:textId="1247FB17" w:rsidR="00384BB6" w:rsidRPr="002810B8" w:rsidRDefault="00A245CB" w:rsidP="00A245CB">
      <w:pPr>
        <w:pStyle w:val="TEXTOS"/>
      </w:pPr>
      <w:r w:rsidRPr="00481BFA">
        <w:rPr>
          <w:b/>
          <w:bCs/>
          <w:color w:val="00A89E"/>
        </w:rPr>
        <w:t>1.</w:t>
      </w:r>
      <w:r w:rsidRPr="00C67D61">
        <w:rPr>
          <w:b/>
          <w:bCs/>
          <w:color w:val="4F81BD" w:themeColor="accent1"/>
        </w:rPr>
        <w:t xml:space="preserve"> </w:t>
      </w:r>
      <w:r w:rsidR="00384BB6" w:rsidRPr="002810B8">
        <w:t xml:space="preserve">Alguna de las conductas indebidas de </w:t>
      </w:r>
      <w:r w:rsidR="0063001F" w:rsidRPr="002810B8">
        <w:t xml:space="preserve">carácter grave, debidamente </w:t>
      </w:r>
      <w:r w:rsidR="00384BB6" w:rsidRPr="002810B8">
        <w:t>comprobadas, que a continuación se señalan:</w:t>
      </w:r>
    </w:p>
    <w:p w14:paraId="2745DFEE" w14:textId="3DF5EC51" w:rsidR="00384BB6" w:rsidRPr="00C67D61" w:rsidRDefault="00384BB6" w:rsidP="00261C6D">
      <w:pPr>
        <w:pStyle w:val="BULLETLETRAS"/>
      </w:pPr>
      <w:r w:rsidRPr="00C67D61">
        <w:t>Falta de probidad del trabajador en el desempeño de sus funciones;</w:t>
      </w:r>
    </w:p>
    <w:p w14:paraId="3EAC65A8" w14:textId="4C75D3F1" w:rsidR="00384BB6" w:rsidRPr="00C67D61" w:rsidRDefault="00384BB6" w:rsidP="00261C6D">
      <w:pPr>
        <w:pStyle w:val="BULLETLETRAS"/>
      </w:pPr>
      <w:r w:rsidRPr="00C67D61">
        <w:t xml:space="preserve">Conductas de acoso sexual; </w:t>
      </w:r>
    </w:p>
    <w:p w14:paraId="30DE5D10" w14:textId="33BEEDB8" w:rsidR="00384BB6" w:rsidRPr="00C67D61" w:rsidRDefault="00384BB6" w:rsidP="00261C6D">
      <w:pPr>
        <w:pStyle w:val="BULLETLETRAS"/>
      </w:pPr>
      <w:r w:rsidRPr="00C67D61">
        <w:t>Vías de hecho ejercidas por el trabajador en contra del empleador o de cualquier trabajador que se desempeñe en la misma empresa;</w:t>
      </w:r>
    </w:p>
    <w:p w14:paraId="1E6F4A2C" w14:textId="0686570D" w:rsidR="00384BB6" w:rsidRPr="00C67D61" w:rsidRDefault="00384BB6" w:rsidP="00261C6D">
      <w:pPr>
        <w:pStyle w:val="BULLETLETRAS"/>
      </w:pPr>
      <w:r w:rsidRPr="00C67D61">
        <w:t>Injurias proferidas por el trabajador al empleador;</w:t>
      </w:r>
    </w:p>
    <w:p w14:paraId="14260F74" w14:textId="66004C00" w:rsidR="00384BB6" w:rsidRPr="00C67D61" w:rsidRDefault="00384BB6" w:rsidP="00261C6D">
      <w:pPr>
        <w:pStyle w:val="BULLETLETRAS"/>
      </w:pPr>
      <w:r w:rsidRPr="00C67D61">
        <w:t xml:space="preserve">Conducta inmoral del trabajador que afecte a </w:t>
      </w:r>
      <w:r w:rsidR="0063001F" w:rsidRPr="00C67D61">
        <w:t xml:space="preserve">la empresa donde se desempeña, </w:t>
      </w:r>
    </w:p>
    <w:p w14:paraId="550E3B07" w14:textId="580EC34A" w:rsidR="00723D6B" w:rsidRPr="00A245CB" w:rsidRDefault="00384BB6" w:rsidP="00A245CB">
      <w:pPr>
        <w:pStyle w:val="BULLETLETRAS"/>
      </w:pPr>
      <w:r w:rsidRPr="00C67D61">
        <w:t>Conductas de acoso laboral.</w:t>
      </w:r>
    </w:p>
    <w:p w14:paraId="119CE4D2" w14:textId="18AFA9C3" w:rsidR="00384BB6" w:rsidRPr="002810B8" w:rsidRDefault="00A245CB" w:rsidP="00A245CB">
      <w:pPr>
        <w:pStyle w:val="TEXTOS"/>
      </w:pPr>
      <w:r>
        <w:rPr>
          <w:b/>
          <w:bCs/>
          <w:color w:val="00A89E"/>
        </w:rPr>
        <w:t>2</w:t>
      </w:r>
      <w:r w:rsidRPr="00481BFA">
        <w:rPr>
          <w:b/>
          <w:bCs/>
          <w:color w:val="00A89E"/>
        </w:rPr>
        <w:t>.</w:t>
      </w:r>
      <w:r w:rsidRPr="00C67D61">
        <w:rPr>
          <w:b/>
          <w:bCs/>
          <w:color w:val="4F81BD" w:themeColor="accent1"/>
        </w:rPr>
        <w:t xml:space="preserve"> </w:t>
      </w:r>
      <w:r w:rsidR="00384BB6" w:rsidRPr="002810B8">
        <w:t>Negociaciones que ejecute el trabajador de</w:t>
      </w:r>
      <w:r w:rsidR="004D4895" w:rsidRPr="002810B8">
        <w:t xml:space="preserve">ntro del giro del negocio y que </w:t>
      </w:r>
      <w:r w:rsidR="00384BB6" w:rsidRPr="002810B8">
        <w:t>hubieren sido prohibidas por escrito en el respectivo contrato por el empleador.</w:t>
      </w:r>
    </w:p>
    <w:p w14:paraId="4D01CE0B" w14:textId="77777777" w:rsidR="00723D6B" w:rsidRPr="002810B8" w:rsidRDefault="00723D6B" w:rsidP="00A245CB">
      <w:pPr>
        <w:pStyle w:val="TEXTOS"/>
      </w:pPr>
    </w:p>
    <w:p w14:paraId="43BFA9CB" w14:textId="5ED7F662" w:rsidR="00384BB6" w:rsidRPr="002810B8" w:rsidRDefault="00A245CB" w:rsidP="00A245CB">
      <w:pPr>
        <w:pStyle w:val="TEXTOS"/>
      </w:pPr>
      <w:r>
        <w:rPr>
          <w:b/>
          <w:bCs/>
          <w:color w:val="00A89E"/>
        </w:rPr>
        <w:t>3</w:t>
      </w:r>
      <w:r w:rsidRPr="00481BFA">
        <w:rPr>
          <w:b/>
          <w:bCs/>
          <w:color w:val="00A89E"/>
        </w:rPr>
        <w:t>.</w:t>
      </w:r>
      <w:r w:rsidRPr="00C67D61">
        <w:rPr>
          <w:b/>
          <w:bCs/>
          <w:color w:val="4F81BD" w:themeColor="accent1"/>
        </w:rPr>
        <w:t xml:space="preserve"> </w:t>
      </w:r>
      <w:r w:rsidR="00384BB6" w:rsidRPr="002810B8">
        <w:t xml:space="preserve">No concurrencia del trabajador a sus labores sin causa justificada durante dos días seguidos, dos lunes en el mes o un total de tres días </w:t>
      </w:r>
      <w:r w:rsidR="004D4895" w:rsidRPr="002810B8">
        <w:t xml:space="preserve">durante igual período de </w:t>
      </w:r>
      <w:r w:rsidR="00384BB6" w:rsidRPr="002810B8">
        <w:t xml:space="preserve">tiempo; asimismo, la falta injustificada, o sin aviso previo de parte </w:t>
      </w:r>
      <w:r w:rsidR="004D4895" w:rsidRPr="002810B8">
        <w:t xml:space="preserve">del trabajador que </w:t>
      </w:r>
      <w:r w:rsidR="00384BB6" w:rsidRPr="002810B8">
        <w:t xml:space="preserve">tuviere a su cargo una actividad, faena o máquina cuyo abandono o </w:t>
      </w:r>
      <w:r w:rsidR="004D4895" w:rsidRPr="002810B8">
        <w:t xml:space="preserve">paralización </w:t>
      </w:r>
      <w:r w:rsidR="00384BB6" w:rsidRPr="002810B8">
        <w:t>signifique una perturbación grave en la marcha de la obra.</w:t>
      </w:r>
    </w:p>
    <w:p w14:paraId="126FF411" w14:textId="77777777" w:rsidR="00723D6B" w:rsidRPr="002810B8" w:rsidRDefault="00723D6B" w:rsidP="00A245CB">
      <w:pPr>
        <w:pStyle w:val="TEXTOS"/>
      </w:pPr>
    </w:p>
    <w:p w14:paraId="2B78E159" w14:textId="008AFEB9" w:rsidR="00723D6B" w:rsidRPr="002810B8" w:rsidRDefault="00A245CB" w:rsidP="00A245CB">
      <w:pPr>
        <w:pStyle w:val="TEXTOS"/>
      </w:pPr>
      <w:r>
        <w:rPr>
          <w:b/>
          <w:bCs/>
          <w:color w:val="00A89E"/>
        </w:rPr>
        <w:t>4</w:t>
      </w:r>
      <w:r w:rsidRPr="00481BFA">
        <w:rPr>
          <w:b/>
          <w:bCs/>
          <w:color w:val="00A89E"/>
        </w:rPr>
        <w:t>.</w:t>
      </w:r>
      <w:r w:rsidRPr="00C67D61">
        <w:rPr>
          <w:b/>
          <w:bCs/>
          <w:color w:val="4F81BD" w:themeColor="accent1"/>
        </w:rPr>
        <w:t xml:space="preserve"> </w:t>
      </w:r>
      <w:r w:rsidR="00384BB6" w:rsidRPr="002810B8">
        <w:t>Abandono del trabajo por parte del trabajador, entendiéndose por tal:</w:t>
      </w:r>
    </w:p>
    <w:p w14:paraId="6000303E" w14:textId="23C06689" w:rsidR="00723D6B" w:rsidRPr="00C67D61" w:rsidRDefault="004D4895" w:rsidP="009D6F31">
      <w:pPr>
        <w:pStyle w:val="BULLETLETRAS"/>
        <w:numPr>
          <w:ilvl w:val="0"/>
          <w:numId w:val="14"/>
        </w:numPr>
      </w:pPr>
      <w:r w:rsidRPr="00C67D61">
        <w:t>La</w:t>
      </w:r>
      <w:r w:rsidR="00384BB6" w:rsidRPr="00C67D61">
        <w:t xml:space="preserve"> salida intempestiva e injustificada del trabajador del sitio de la faena y durante las horas de trabajo, sin permiso del empleador o de </w:t>
      </w:r>
      <w:r w:rsidRPr="00C67D61">
        <w:t>quien lo represente.</w:t>
      </w:r>
    </w:p>
    <w:p w14:paraId="15C80224" w14:textId="1FAFE2D0" w:rsidR="00723D6B" w:rsidRPr="00A245CB" w:rsidRDefault="004D4895" w:rsidP="009D6F31">
      <w:pPr>
        <w:pStyle w:val="BULLETLETRAS"/>
        <w:numPr>
          <w:ilvl w:val="0"/>
          <w:numId w:val="14"/>
        </w:numPr>
      </w:pPr>
      <w:r w:rsidRPr="00C67D61">
        <w:t>La</w:t>
      </w:r>
      <w:r w:rsidR="00384BB6" w:rsidRPr="00C67D61">
        <w:t xml:space="preserve"> negativa a trabajar sin causa justificada en las faenas convenidas en el contrato.</w:t>
      </w:r>
    </w:p>
    <w:p w14:paraId="57288154" w14:textId="03410F60" w:rsidR="00384BB6" w:rsidRPr="002810B8" w:rsidRDefault="00A245CB" w:rsidP="00A245CB">
      <w:pPr>
        <w:pStyle w:val="TEXTOS"/>
      </w:pPr>
      <w:r>
        <w:rPr>
          <w:b/>
          <w:bCs/>
          <w:color w:val="00A89E"/>
        </w:rPr>
        <w:t>5</w:t>
      </w:r>
      <w:r w:rsidRPr="00481BFA">
        <w:rPr>
          <w:b/>
          <w:bCs/>
          <w:color w:val="00A89E"/>
        </w:rPr>
        <w:t>.</w:t>
      </w:r>
      <w:r w:rsidRPr="00C67D61">
        <w:rPr>
          <w:b/>
          <w:bCs/>
          <w:color w:val="4F81BD" w:themeColor="accent1"/>
        </w:rPr>
        <w:t xml:space="preserve"> </w:t>
      </w:r>
      <w:r w:rsidR="00384BB6" w:rsidRPr="002810B8">
        <w:t xml:space="preserve">Actos, omisiones o imprudencias temerarias que afecten a la seguridad o al funcionamiento del establecimiento, a la seguridad o a la actividad de los </w:t>
      </w:r>
      <w:r w:rsidR="00F1660D" w:rsidRPr="002810B8">
        <w:t>trabajadores</w:t>
      </w:r>
      <w:r w:rsidR="00384BB6" w:rsidRPr="002810B8">
        <w:t>, o a la salud de éstos.</w:t>
      </w:r>
    </w:p>
    <w:p w14:paraId="64FE7E45" w14:textId="77777777" w:rsidR="00723D6B" w:rsidRPr="002810B8" w:rsidRDefault="00723D6B" w:rsidP="00A245CB">
      <w:pPr>
        <w:pStyle w:val="TEXTOS"/>
      </w:pPr>
    </w:p>
    <w:p w14:paraId="2893C628" w14:textId="71F788E6" w:rsidR="00384BB6" w:rsidRPr="002810B8" w:rsidRDefault="00A245CB" w:rsidP="00A245CB">
      <w:pPr>
        <w:pStyle w:val="TEXTOS"/>
      </w:pPr>
      <w:r w:rsidRPr="00481BFA">
        <w:rPr>
          <w:b/>
          <w:bCs/>
          <w:color w:val="00A89E"/>
        </w:rPr>
        <w:t>6.</w:t>
      </w:r>
      <w:r w:rsidRPr="00C67D61">
        <w:rPr>
          <w:b/>
          <w:bCs/>
          <w:color w:val="4F81BD" w:themeColor="accent1"/>
        </w:rPr>
        <w:t xml:space="preserve"> </w:t>
      </w:r>
      <w:r w:rsidR="00384BB6" w:rsidRPr="002810B8">
        <w:t>El perjuicio material causado intencionalmente en las instalaciones, maquinarias, herramientas, útiles de trabajo, productos o mercaderías.</w:t>
      </w:r>
    </w:p>
    <w:p w14:paraId="1619E25E" w14:textId="77777777" w:rsidR="00723D6B" w:rsidRPr="002810B8" w:rsidRDefault="00723D6B" w:rsidP="00A245CB">
      <w:pPr>
        <w:pStyle w:val="TEXTOS"/>
      </w:pPr>
    </w:p>
    <w:p w14:paraId="6C157DBC" w14:textId="38167246" w:rsidR="00384BB6" w:rsidRPr="002810B8" w:rsidRDefault="00A245CB" w:rsidP="00A245CB">
      <w:pPr>
        <w:pStyle w:val="TEXTOS"/>
      </w:pPr>
      <w:r>
        <w:rPr>
          <w:b/>
          <w:bCs/>
          <w:color w:val="00A89E"/>
        </w:rPr>
        <w:t>7</w:t>
      </w:r>
      <w:r w:rsidRPr="00481BFA">
        <w:rPr>
          <w:b/>
          <w:bCs/>
          <w:color w:val="00A89E"/>
        </w:rPr>
        <w:t>.</w:t>
      </w:r>
      <w:r w:rsidRPr="00C67D61">
        <w:rPr>
          <w:b/>
          <w:bCs/>
          <w:color w:val="4F81BD" w:themeColor="accent1"/>
        </w:rPr>
        <w:t xml:space="preserve"> </w:t>
      </w:r>
      <w:r w:rsidR="00384BB6" w:rsidRPr="002810B8">
        <w:t>Incumplimiento grave de las obligaciones que impone el contrato.</w:t>
      </w:r>
    </w:p>
    <w:p w14:paraId="16F5EC71" w14:textId="77777777" w:rsidR="00384BB6" w:rsidRPr="00C67D61" w:rsidRDefault="00384BB6" w:rsidP="003374DC">
      <w:pPr>
        <w:jc w:val="both"/>
        <w:rPr>
          <w:rFonts w:ascii="Estandar" w:eastAsia="DINNextLTPro-Light" w:hAnsi="Estandar" w:cs="Arial"/>
          <w:color w:val="58595B"/>
        </w:rPr>
      </w:pPr>
    </w:p>
    <w:p w14:paraId="180AF9DF" w14:textId="7E648377" w:rsidR="000C621E" w:rsidRPr="00C67D61" w:rsidRDefault="004D4895" w:rsidP="00723D6B">
      <w:pPr>
        <w:pStyle w:val="TITULOSARTICULOS"/>
      </w:pPr>
      <w:r w:rsidRPr="00C67D61">
        <w:t>ARTICULO 16</w:t>
      </w:r>
      <w:r w:rsidR="00384BB6" w:rsidRPr="00C67D61">
        <w:t>°</w:t>
      </w:r>
    </w:p>
    <w:p w14:paraId="1DFF38F7" w14:textId="02359190" w:rsidR="004D4895" w:rsidRPr="00C67D61" w:rsidRDefault="00B53F17" w:rsidP="00723D6B">
      <w:pPr>
        <w:pStyle w:val="TEXTOS"/>
      </w:pPr>
      <w:r w:rsidRPr="00C67D61">
        <w:t xml:space="preserve">La </w:t>
      </w:r>
      <w:r w:rsidR="002810B8" w:rsidRPr="00C67D61">
        <w:t>empresa podrá</w:t>
      </w:r>
      <w:r w:rsidRPr="00C67D61">
        <w:t xml:space="preserve"> poner término al contrato de trabajo invocando como causal las necesidades de la empresa, establecimiento o servicio, tales como las derivadas de la racionalización o modernización de los mismos, bajas en la productividad, cambios en las condiciones del mercado o de la economía, que hagan necesaria la separ</w:t>
      </w:r>
      <w:r w:rsidR="006D16B5" w:rsidRPr="00C67D61">
        <w:t xml:space="preserve">ación de uno o más </w:t>
      </w:r>
      <w:r w:rsidR="00777C39" w:rsidRPr="00C67D61">
        <w:t>trabajadores. De</w:t>
      </w:r>
      <w:r w:rsidR="004D4895" w:rsidRPr="00C67D61">
        <w:t xml:space="preserve"> conformidad </w:t>
      </w:r>
      <w:r w:rsidRPr="00C67D61">
        <w:t xml:space="preserve">al </w:t>
      </w:r>
      <w:r w:rsidR="001B081A" w:rsidRPr="00C67D61">
        <w:t>Art.</w:t>
      </w:r>
      <w:r w:rsidRPr="00C67D61">
        <w:t xml:space="preserve"> 161 del Código del Trabajo</w:t>
      </w:r>
      <w:r w:rsidR="004D4895" w:rsidRPr="00C67D61">
        <w:t xml:space="preserve">, Art. 3º Ley Nº 19.010 y </w:t>
      </w:r>
      <w:r w:rsidR="00384BB6" w:rsidRPr="00C67D61">
        <w:t>Art. único, Nº 24</w:t>
      </w:r>
      <w:r w:rsidR="004D4895" w:rsidRPr="00C67D61">
        <w:t xml:space="preserve"> letras a) y b) Ley Nº 19.759.</w:t>
      </w:r>
    </w:p>
    <w:p w14:paraId="0F8579C7" w14:textId="77777777" w:rsidR="00384BB6" w:rsidRPr="00C67D61" w:rsidRDefault="00384BB6" w:rsidP="003374DC">
      <w:pPr>
        <w:jc w:val="both"/>
        <w:rPr>
          <w:rFonts w:ascii="Estandar" w:eastAsia="DINNextLTPro-Light" w:hAnsi="Estandar" w:cs="Arial"/>
          <w:color w:val="58595B"/>
        </w:rPr>
      </w:pPr>
    </w:p>
    <w:p w14:paraId="06B1F403" w14:textId="568DFC1C" w:rsidR="00384BB6" w:rsidRPr="00C67D61" w:rsidRDefault="004D4895" w:rsidP="00723D6B">
      <w:pPr>
        <w:pStyle w:val="TITULOSARTICULOS"/>
      </w:pPr>
      <w:r w:rsidRPr="00C67D61">
        <w:t>ARTICULO 17</w:t>
      </w:r>
      <w:r w:rsidR="00384BB6" w:rsidRPr="00C67D61">
        <w:t>°</w:t>
      </w:r>
    </w:p>
    <w:p w14:paraId="1D64C3A9" w14:textId="1F7AB5C3" w:rsidR="00384BB6" w:rsidRPr="00C67D61" w:rsidRDefault="00384BB6" w:rsidP="00723D6B">
      <w:pPr>
        <w:pStyle w:val="TEXTOS"/>
      </w:pPr>
      <w:r w:rsidRPr="00C67D61">
        <w:t>El trabajador cuyo contrato termine por aplicación de una o más de las causales establecidas en los artículos 159, 160 y 161</w:t>
      </w:r>
      <w:r w:rsidR="004D4895" w:rsidRPr="00C67D61">
        <w:t xml:space="preserve"> del Código del Trabajo</w:t>
      </w:r>
      <w:r w:rsidRPr="00C67D61">
        <w:t xml:space="preserve">, y que considere que dicha aplicación es injustificada, indebida o improcedente, o que no se haya invocado ninguna causal legal, podrá recurrir al juzgado competente, dentro del plazo de sesenta días hábiles, contado desde la separación, a fin de que éste así lo declare. </w:t>
      </w:r>
      <w:r w:rsidR="004D4895" w:rsidRPr="00C67D61">
        <w:t>De conformidad al Art. 168 del Código del Trabajo.</w:t>
      </w:r>
    </w:p>
    <w:p w14:paraId="2E919F17" w14:textId="77777777" w:rsidR="00DE4301" w:rsidRPr="00C67D61" w:rsidRDefault="00DE4301" w:rsidP="00723D6B">
      <w:pPr>
        <w:pStyle w:val="TITULOSARTICULOS"/>
      </w:pPr>
    </w:p>
    <w:p w14:paraId="09244AA8" w14:textId="46CC438F" w:rsidR="00DE4301" w:rsidRPr="00C67D61" w:rsidRDefault="00DE4301" w:rsidP="00723D6B">
      <w:pPr>
        <w:pStyle w:val="TITULOSARTICULOS"/>
      </w:pPr>
      <w:r w:rsidRPr="00C67D61">
        <w:t>ARTICULO 18°</w:t>
      </w:r>
    </w:p>
    <w:p w14:paraId="220E8D4A" w14:textId="77777777" w:rsidR="00704BA4" w:rsidRPr="00C67D61" w:rsidRDefault="00DE4301" w:rsidP="00723D6B">
      <w:pPr>
        <w:pStyle w:val="TEXTOS"/>
      </w:pPr>
      <w:r w:rsidRPr="00C67D61">
        <w:t xml:space="preserve">De acuerdo al Art. 174 del Código del Trabajo en el caso de los </w:t>
      </w:r>
      <w:r w:rsidR="00F1660D" w:rsidRPr="00C67D61">
        <w:t>trabajadores</w:t>
      </w:r>
      <w:r w:rsidRPr="00C67D61">
        <w:t xml:space="preserve"> </w:t>
      </w:r>
      <w:r w:rsidR="00401B79" w:rsidRPr="00C67D61">
        <w:t xml:space="preserve">sujetos a fuero laboral, </w:t>
      </w:r>
      <w:r w:rsidRPr="00C67D61">
        <w:t>la empresa</w:t>
      </w:r>
      <w:r w:rsidR="00401B79" w:rsidRPr="00C67D61">
        <w:t xml:space="preserve"> no podr</w:t>
      </w:r>
      <w:r w:rsidRPr="00C67D61">
        <w:t xml:space="preserve">á poner </w:t>
      </w:r>
      <w:r w:rsidR="00401B79" w:rsidRPr="00C67D61">
        <w:t xml:space="preserve">término al </w:t>
      </w:r>
      <w:r w:rsidRPr="00C67D61">
        <w:t xml:space="preserve">contrato sino con autorización </w:t>
      </w:r>
      <w:r w:rsidR="00401B79" w:rsidRPr="00C67D61">
        <w:t>previa de</w:t>
      </w:r>
      <w:r w:rsidRPr="00C67D61">
        <w:t xml:space="preserve">l juez competente, quien podrá </w:t>
      </w:r>
      <w:r w:rsidR="00401B79" w:rsidRPr="00C67D61">
        <w:t>concederla en los c</w:t>
      </w:r>
      <w:r w:rsidRPr="00C67D61">
        <w:t xml:space="preserve">asos de las causales señaladas </w:t>
      </w:r>
      <w:r w:rsidR="00401B79" w:rsidRPr="00C67D61">
        <w:t xml:space="preserve">en los números 4 y 5 del </w:t>
      </w:r>
      <w:r w:rsidRPr="00C67D61">
        <w:t xml:space="preserve">Art. 159 y en las causales </w:t>
      </w:r>
      <w:r w:rsidR="00401B79" w:rsidRPr="00C67D61">
        <w:t xml:space="preserve">del </w:t>
      </w:r>
      <w:r w:rsidRPr="00C67D61">
        <w:t>Art.</w:t>
      </w:r>
      <w:r w:rsidR="00401B79" w:rsidRPr="00C67D61">
        <w:t>160</w:t>
      </w:r>
      <w:r w:rsidRPr="00C67D61">
        <w:t xml:space="preserve"> del Código del Trabajo</w:t>
      </w:r>
      <w:r w:rsidR="00401B79" w:rsidRPr="00C67D61">
        <w:t>.</w:t>
      </w:r>
    </w:p>
    <w:p w14:paraId="71BF2D77" w14:textId="77777777" w:rsidR="00704BA4" w:rsidRPr="00C67D61" w:rsidRDefault="00704BA4" w:rsidP="00704BA4">
      <w:pPr>
        <w:autoSpaceDE w:val="0"/>
        <w:autoSpaceDN w:val="0"/>
        <w:adjustRightInd w:val="0"/>
        <w:jc w:val="both"/>
        <w:rPr>
          <w:rFonts w:ascii="Estandar" w:hAnsi="Estandar" w:cs="DINNextLTPro-Bold"/>
          <w:b/>
          <w:bCs/>
          <w:color w:val="D8E023"/>
          <w:sz w:val="28"/>
          <w:szCs w:val="28"/>
        </w:rPr>
      </w:pPr>
    </w:p>
    <w:p w14:paraId="0AB4CB98" w14:textId="77777777" w:rsidR="00A245CB" w:rsidRDefault="00A245CB" w:rsidP="00723D6B">
      <w:pPr>
        <w:pStyle w:val="TITULOSCAPITULOS"/>
      </w:pPr>
      <w:bookmarkStart w:id="7" w:name="_Toc9896457"/>
    </w:p>
    <w:p w14:paraId="403A8FCB" w14:textId="4966E039" w:rsidR="00D4482F" w:rsidRPr="00C67D61" w:rsidRDefault="00C17A9F" w:rsidP="00723D6B">
      <w:pPr>
        <w:pStyle w:val="TITULOSCAPITULOS"/>
      </w:pPr>
      <w:r w:rsidRPr="00C67D61">
        <w:t>CAPÍT</w:t>
      </w:r>
      <w:r w:rsidR="00704BA4" w:rsidRPr="00C67D61">
        <w:t xml:space="preserve">ULO </w:t>
      </w:r>
      <w:r w:rsidR="003374DC" w:rsidRPr="00C67D61">
        <w:t>V</w:t>
      </w:r>
      <w:r w:rsidR="00704BA4" w:rsidRPr="00C67D61">
        <w:t>I</w:t>
      </w:r>
      <w:r w:rsidR="00723D6B">
        <w:t xml:space="preserve">:                                                                                      </w:t>
      </w:r>
      <w:r w:rsidR="003374DC" w:rsidRPr="00C67D61">
        <w:tab/>
      </w:r>
      <w:r w:rsidR="00723D6B">
        <w:t xml:space="preserve">                         </w:t>
      </w:r>
      <w:r w:rsidRPr="00C67D61">
        <w:t>DE LAS JORNADAS DE TRABAJO</w:t>
      </w:r>
      <w:bookmarkEnd w:id="7"/>
    </w:p>
    <w:p w14:paraId="780D6707" w14:textId="77777777" w:rsidR="00D75FE1" w:rsidRPr="00C67D61" w:rsidRDefault="00D75FE1" w:rsidP="003374DC">
      <w:pPr>
        <w:autoSpaceDE w:val="0"/>
        <w:autoSpaceDN w:val="0"/>
        <w:adjustRightInd w:val="0"/>
        <w:jc w:val="both"/>
        <w:rPr>
          <w:rFonts w:ascii="Estandar" w:hAnsi="Estandar" w:cs="DINNextLTPro-Bold"/>
          <w:b/>
          <w:bCs/>
          <w:color w:val="D8E023"/>
          <w:sz w:val="28"/>
          <w:szCs w:val="28"/>
        </w:rPr>
      </w:pPr>
    </w:p>
    <w:p w14:paraId="21AB24A8" w14:textId="50A32CA9" w:rsidR="00D4482F" w:rsidRPr="00723D6B" w:rsidRDefault="00D4482F" w:rsidP="00723D6B">
      <w:pPr>
        <w:pStyle w:val="SUBTITULO"/>
        <w:rPr>
          <w:u w:val="thick"/>
        </w:rPr>
      </w:pPr>
      <w:bookmarkStart w:id="8" w:name="_Toc9896458"/>
      <w:r w:rsidRPr="00723D6B">
        <w:rPr>
          <w:u w:val="thick"/>
        </w:rPr>
        <w:t xml:space="preserve">PÁRRAFO </w:t>
      </w:r>
      <w:r w:rsidR="00A17A60" w:rsidRPr="00723D6B">
        <w:rPr>
          <w:u w:val="thick"/>
        </w:rPr>
        <w:t xml:space="preserve">1º: </w:t>
      </w:r>
      <w:r w:rsidRPr="00723D6B">
        <w:rPr>
          <w:u w:val="thick"/>
        </w:rPr>
        <w:t>NORMAS GENERALES</w:t>
      </w:r>
      <w:bookmarkEnd w:id="8"/>
    </w:p>
    <w:p w14:paraId="3DAA1207"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40827DF2" w14:textId="617A4D93" w:rsidR="00D4482F" w:rsidRPr="00C67D61" w:rsidRDefault="00783B21" w:rsidP="00723D6B">
      <w:pPr>
        <w:pStyle w:val="TITULOSARTICULOS"/>
      </w:pPr>
      <w:r w:rsidRPr="00C67D61">
        <w:t xml:space="preserve">ARTICULO </w:t>
      </w:r>
      <w:r w:rsidR="001C2337" w:rsidRPr="00C67D61">
        <w:t>19</w:t>
      </w:r>
      <w:r w:rsidR="00D4482F" w:rsidRPr="00C67D61">
        <w:t>°</w:t>
      </w:r>
    </w:p>
    <w:p w14:paraId="692679DD" w14:textId="49CD50B2" w:rsidR="00D4482F" w:rsidRPr="00C67D61" w:rsidRDefault="00D4482F" w:rsidP="00723D6B">
      <w:pPr>
        <w:pStyle w:val="TEXTOS"/>
      </w:pPr>
      <w:r w:rsidRPr="00C67D61">
        <w:t>Jornada de Trabajo es el tiempo durante el cual el trabajador debe prestar</w:t>
      </w:r>
      <w:r w:rsidR="00723D6B">
        <w:t xml:space="preserve"> </w:t>
      </w:r>
      <w:r w:rsidRPr="00C67D61">
        <w:t>efectivamente sus servicios al empleador en conformidad al contrato</w:t>
      </w:r>
      <w:r w:rsidR="008A6C6E" w:rsidRPr="00C67D61">
        <w:t xml:space="preserve"> de acuerdo a los límites que establece el </w:t>
      </w:r>
      <w:r w:rsidR="001B081A" w:rsidRPr="00C67D61">
        <w:t>Art.</w:t>
      </w:r>
      <w:r w:rsidR="008A6C6E" w:rsidRPr="00C67D61">
        <w:t xml:space="preserve"> 21 del Código del Trabajo</w:t>
      </w:r>
      <w:r w:rsidRPr="00C67D61">
        <w:t>. Constituirá también Jornada de Trabajo el tiempo en que el trabajador, durante o dentro de esta y por causas que no le sean imputables, permanezca inactivo a disposición de la Empresa.</w:t>
      </w:r>
    </w:p>
    <w:p w14:paraId="17C522A7" w14:textId="77777777" w:rsidR="008974ED" w:rsidRPr="00C67D61" w:rsidRDefault="008974ED" w:rsidP="00723D6B">
      <w:pPr>
        <w:pStyle w:val="TEXTOS"/>
      </w:pPr>
    </w:p>
    <w:p w14:paraId="041E0208" w14:textId="77777777" w:rsidR="00D4482F" w:rsidRPr="00C67D61" w:rsidRDefault="00D4482F" w:rsidP="00723D6B">
      <w:pPr>
        <w:pStyle w:val="TEXTOS"/>
      </w:pPr>
      <w:r w:rsidRPr="00C67D61">
        <w:t>El tiempo que el trabajador ocupe en cambiar de vestuario y en aseo personal no se computará para efectos de determinar la jornada efectiva de trabajo, salvo indicación expresa en contrario en el contrato individual de trabajo o en el presente Reglamento Interno.</w:t>
      </w:r>
    </w:p>
    <w:p w14:paraId="0E40B238"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6301C27E" w14:textId="05AF321B" w:rsidR="00D4482F" w:rsidRPr="00723D6B" w:rsidRDefault="00D4482F" w:rsidP="00723D6B">
      <w:pPr>
        <w:pStyle w:val="TITULOSARTICULOS"/>
      </w:pPr>
      <w:r w:rsidRPr="00723D6B">
        <w:t xml:space="preserve">ARTICULO </w:t>
      </w:r>
      <w:r w:rsidR="001C2337" w:rsidRPr="00723D6B">
        <w:t>20</w:t>
      </w:r>
      <w:r w:rsidRPr="00723D6B">
        <w:t>°</w:t>
      </w:r>
    </w:p>
    <w:p w14:paraId="1C35310B" w14:textId="136D451B" w:rsidR="00F63FE1" w:rsidRPr="00C67D61" w:rsidRDefault="00D4482F" w:rsidP="00723D6B">
      <w:pPr>
        <w:pStyle w:val="TEXTOS"/>
      </w:pPr>
      <w:r w:rsidRPr="00C67D61">
        <w:t>La duración y distribución de la Jornada de Trabajo será la establecida en los respectivos contratos individuales, no pudiendo excederse de los límites establecidos por la Ley ni alterarse, sino en los casos previstos por esta. La jornada diaria de trabajo se suspenderá para efectos de colación en conformidad a lo pactado en los respectivos instrumentos individuales o cole</w:t>
      </w:r>
      <w:r w:rsidR="006D16B5" w:rsidRPr="00C67D61">
        <w:t>ctivos de trabajo y en subsidio</w:t>
      </w:r>
      <w:r w:rsidR="00F63FE1" w:rsidRPr="00C67D61">
        <w:t>.</w:t>
      </w:r>
      <w:r w:rsidR="00C826EF" w:rsidRPr="00C67D61">
        <w:t xml:space="preserve"> </w:t>
      </w:r>
      <w:r w:rsidR="00F63FE1" w:rsidRPr="00C67D61">
        <w:t xml:space="preserve">De conformidad al </w:t>
      </w:r>
      <w:r w:rsidR="001B081A" w:rsidRPr="00C67D61">
        <w:t>Art.</w:t>
      </w:r>
      <w:r w:rsidR="00D75FE1" w:rsidRPr="00C67D61">
        <w:t xml:space="preserve"> 22 del </w:t>
      </w:r>
      <w:r w:rsidR="00F63FE1" w:rsidRPr="00C67D61">
        <w:t>Código del Trabajo, Art. 1º Nº 7</w:t>
      </w:r>
      <w:r w:rsidR="004B7DEE" w:rsidRPr="00C67D61">
        <w:t xml:space="preserve"> Ley Nº </w:t>
      </w:r>
      <w:r w:rsidR="00F63FE1" w:rsidRPr="00C67D61">
        <w:t>19.250</w:t>
      </w:r>
      <w:r w:rsidR="004B7DEE" w:rsidRPr="00C67D61">
        <w:t xml:space="preserve"> y </w:t>
      </w:r>
      <w:r w:rsidR="00F63FE1" w:rsidRPr="00C67D61">
        <w:t xml:space="preserve">Art. único, Nº 7 letra a) </w:t>
      </w:r>
      <w:r w:rsidR="004B7DEE" w:rsidRPr="00C67D61">
        <w:t xml:space="preserve">Ley Nº </w:t>
      </w:r>
      <w:r w:rsidR="00F63FE1" w:rsidRPr="00C67D61">
        <w:t>19.759</w:t>
      </w:r>
      <w:r w:rsidR="004B7DEE" w:rsidRPr="00C67D61">
        <w:t>.</w:t>
      </w:r>
    </w:p>
    <w:p w14:paraId="76F34CB0" w14:textId="77777777" w:rsidR="00F63FE1" w:rsidRPr="00C67D61" w:rsidRDefault="00F63FE1" w:rsidP="00723D6B">
      <w:pPr>
        <w:pStyle w:val="TEXTOS"/>
      </w:pPr>
    </w:p>
    <w:p w14:paraId="5A66E686" w14:textId="77777777" w:rsidR="00D4482F" w:rsidRPr="00C67D61" w:rsidRDefault="00D4482F" w:rsidP="00723D6B">
      <w:pPr>
        <w:pStyle w:val="TEXTOS"/>
      </w:pPr>
      <w:r w:rsidRPr="00C67D61">
        <w:t>Si las labores se desarrollan en servicios o establecimientos de la Empresa que operan bajo el “Sistema de Turnos”, la duración y distribución de la jornada será la que se regula en el Párrafo 3° de este Capítulo, “De los Turnos”.</w:t>
      </w:r>
    </w:p>
    <w:p w14:paraId="38A69B8A" w14:textId="77777777" w:rsidR="00D4482F" w:rsidRPr="00C67D61" w:rsidRDefault="00D4482F" w:rsidP="00723D6B">
      <w:pPr>
        <w:pStyle w:val="TEXTOS"/>
      </w:pPr>
    </w:p>
    <w:p w14:paraId="6AA9D672" w14:textId="77777777" w:rsidR="00D4482F" w:rsidRPr="00C67D61" w:rsidRDefault="00D4482F" w:rsidP="00723D6B">
      <w:pPr>
        <w:pStyle w:val="TEXTOS"/>
      </w:pPr>
      <w:r w:rsidRPr="00C67D61">
        <w:t>Para los efectos de lo establecido en el inciso precedente, se entenderá que un trabajador labora en “Sistema de Turnos” cuando la prestación de los servicios para los que fue contratado la realiza en forma rotativa y alternada con otros dependientes, de acuerdo a un orden previamente establecido, atendida la necesidad de dicho servicio de brindar atención continua y realizar trabajos diurnos, nocturnos o las 24 horas.</w:t>
      </w:r>
    </w:p>
    <w:p w14:paraId="1094C10A"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35BE4625" w14:textId="00595FB1" w:rsidR="00D4482F" w:rsidRPr="00723D6B" w:rsidRDefault="001C2337" w:rsidP="00723D6B">
      <w:pPr>
        <w:pStyle w:val="TITULOSARTICULOS"/>
      </w:pPr>
      <w:r w:rsidRPr="00723D6B">
        <w:t>ARTICULO 21</w:t>
      </w:r>
      <w:r w:rsidR="00D4482F" w:rsidRPr="00723D6B">
        <w:t>°</w:t>
      </w:r>
    </w:p>
    <w:p w14:paraId="5F95C50B" w14:textId="487AF74E" w:rsidR="00D4482F" w:rsidRPr="00C67D61" w:rsidRDefault="00D4482F" w:rsidP="00723D6B">
      <w:pPr>
        <w:pStyle w:val="TEXTOS"/>
      </w:pPr>
      <w:r w:rsidRPr="00C67D61">
        <w:t xml:space="preserve">Los </w:t>
      </w:r>
      <w:r w:rsidR="00F1660D" w:rsidRPr="00C67D61">
        <w:t>trabajadores</w:t>
      </w:r>
      <w:r w:rsidRPr="00C67D61">
        <w:t xml:space="preserve"> deberán consignar, en el respectivo sistema de control de asistencia, la hora exacta de inicio de la jornada y la de término de sus labores.</w:t>
      </w:r>
    </w:p>
    <w:p w14:paraId="0FB51B67" w14:textId="28772610" w:rsidR="00D4482F" w:rsidRPr="00C67D61" w:rsidRDefault="00D4482F" w:rsidP="00723D6B">
      <w:pPr>
        <w:pStyle w:val="TEXTOS"/>
      </w:pPr>
      <w:r w:rsidRPr="00C67D61">
        <w:t xml:space="preserve">No </w:t>
      </w:r>
      <w:r w:rsidR="00723D6B" w:rsidRPr="00C67D61">
        <w:t>obstante,</w:t>
      </w:r>
      <w:r w:rsidRPr="00C67D61">
        <w:t xml:space="preserve"> lo señalado en el inciso anterior, existirá un lapso máximo de 15 minutos, antes del inicio y después del término de la Jornada Ordinaria, para marcar la tarjeta o firmar el libro de asistencia</w:t>
      </w:r>
      <w:r w:rsidR="00EF62C7" w:rsidRPr="00C67D61">
        <w:t xml:space="preserve">, </w:t>
      </w:r>
      <w:r w:rsidR="002117BD" w:rsidRPr="00C67D61">
        <w:t xml:space="preserve">de acuerdo </w:t>
      </w:r>
      <w:r w:rsidR="005002D5" w:rsidRPr="00C67D61">
        <w:t>al</w:t>
      </w:r>
      <w:r w:rsidR="002117BD" w:rsidRPr="00C67D61">
        <w:t xml:space="preserve"> </w:t>
      </w:r>
      <w:r w:rsidR="001B081A" w:rsidRPr="00C67D61">
        <w:t>Art.</w:t>
      </w:r>
      <w:r w:rsidR="002117BD" w:rsidRPr="00C67D61">
        <w:t xml:space="preserve"> 33 del Código del Trabajo</w:t>
      </w:r>
      <w:r w:rsidRPr="00C67D61">
        <w:t>.</w:t>
      </w:r>
    </w:p>
    <w:p w14:paraId="31E9012E" w14:textId="77777777" w:rsidR="00D4482F" w:rsidRPr="00C67D61" w:rsidRDefault="00D4482F" w:rsidP="00723D6B">
      <w:pPr>
        <w:pStyle w:val="TEXTOS"/>
      </w:pPr>
    </w:p>
    <w:p w14:paraId="52DF157B" w14:textId="77777777" w:rsidR="00D4482F" w:rsidRPr="00C67D61" w:rsidRDefault="00D4482F" w:rsidP="00723D6B">
      <w:pPr>
        <w:pStyle w:val="TEXTOS"/>
      </w:pPr>
      <w:r w:rsidRPr="00C67D61">
        <w:t>El margen de la holgura a que se refiere el inciso anterior, constituye solo una regla de organización interna orientada a facilitar al trabajador los registros correspondientes, reduciéndose las dificultades derivadas del gran número de dependientes que ingresan o se retiran a una misma hora y, por tanto, no se considerara tiempo trabajado.</w:t>
      </w:r>
    </w:p>
    <w:p w14:paraId="48D2A4A6" w14:textId="77777777" w:rsidR="0001573B" w:rsidRPr="00C67D61" w:rsidRDefault="0001573B" w:rsidP="00723D6B">
      <w:pPr>
        <w:pStyle w:val="TEXTOS"/>
      </w:pPr>
    </w:p>
    <w:p w14:paraId="5347EC5E" w14:textId="77777777" w:rsidR="00D4482F" w:rsidRPr="00C67D61" w:rsidRDefault="00D4482F" w:rsidP="00723D6B">
      <w:pPr>
        <w:pStyle w:val="TEXTOS"/>
      </w:pPr>
      <w:r w:rsidRPr="00C67D61">
        <w:t>El registro de asistencia deberá efectuarse al ingreso, después del respectivo cambio de vestuario, ducha y/o colación, según el caso, y a la salida, antes de dichos eventos, a menos que en el respectivo Contrato de Trabajo o en el presente Reglamento Interno conste que el tiempo de cambio de vestuario y aseo personal forma parte de la Jornada de Trabajo, atendida la naturaleza de las labores encomendadas.</w:t>
      </w:r>
    </w:p>
    <w:p w14:paraId="0943C671" w14:textId="77777777" w:rsidR="00D4482F" w:rsidRPr="00C67D61" w:rsidRDefault="00D4482F" w:rsidP="00723D6B">
      <w:pPr>
        <w:pStyle w:val="TEXTOS"/>
      </w:pPr>
    </w:p>
    <w:p w14:paraId="08208CEF" w14:textId="4706CF79" w:rsidR="00D4482F" w:rsidRPr="00C67D61" w:rsidRDefault="00D4482F" w:rsidP="00723D6B">
      <w:pPr>
        <w:pStyle w:val="TEXTOS"/>
      </w:pPr>
      <w:r w:rsidRPr="00C67D61">
        <w:t xml:space="preserve">Solo podrán permanecer en los lugares de trabajo o en el respectivo recinto o establecimiento, una vez terminada la Jornada Ordinaria, o llegar a dichos lugares con anterioridad al inicio de la misma, quienes sean expresamente autorizados para ello por su </w:t>
      </w:r>
      <w:r w:rsidR="00723D6B" w:rsidRPr="00C67D61">
        <w:t>jefe</w:t>
      </w:r>
      <w:r w:rsidRPr="00C67D61">
        <w:t xml:space="preserve"> directo o habilitado para tal efecto, ya sea ante una necesidad temporal de efectuar trabajo extraordinario mediante firma del respectivo pacto o bien por un permiso compensado previamente acordado.</w:t>
      </w:r>
    </w:p>
    <w:p w14:paraId="63CB62EC" w14:textId="77777777" w:rsidR="00D4482F" w:rsidRPr="00C67D61" w:rsidRDefault="00D4482F" w:rsidP="00723D6B">
      <w:pPr>
        <w:pStyle w:val="TEXTOS"/>
      </w:pPr>
    </w:p>
    <w:p w14:paraId="0C9ED71F" w14:textId="77777777" w:rsidR="00D4482F" w:rsidRPr="00C67D61" w:rsidRDefault="00D4482F" w:rsidP="00723D6B">
      <w:pPr>
        <w:pStyle w:val="TEXTOS"/>
      </w:pPr>
      <w:r w:rsidRPr="00C67D61">
        <w:t>Mensualmente, la Jefatura respectiva o habilitada para tal efecto verificara en forma directa el correcto cumplimiento de las normas sobre control horario debiendo, ante cualquier anomalía, adoptar las medidas que correspondan, atendidas las circunstancias.</w:t>
      </w:r>
    </w:p>
    <w:p w14:paraId="44AF7C81" w14:textId="6B522F8B" w:rsidR="00D4482F" w:rsidRDefault="00D4482F" w:rsidP="003374DC">
      <w:pPr>
        <w:autoSpaceDE w:val="0"/>
        <w:autoSpaceDN w:val="0"/>
        <w:adjustRightInd w:val="0"/>
        <w:jc w:val="both"/>
        <w:rPr>
          <w:rFonts w:ascii="Estandar" w:eastAsia="DINNextLTPro-Light" w:hAnsi="Estandar" w:cs="Arial"/>
          <w:color w:val="58595B"/>
        </w:rPr>
      </w:pPr>
    </w:p>
    <w:p w14:paraId="4AF6D87D" w14:textId="7ADC09F3" w:rsidR="00723D6B" w:rsidRDefault="00723D6B" w:rsidP="003374DC">
      <w:pPr>
        <w:autoSpaceDE w:val="0"/>
        <w:autoSpaceDN w:val="0"/>
        <w:adjustRightInd w:val="0"/>
        <w:jc w:val="both"/>
        <w:rPr>
          <w:rFonts w:ascii="Estandar" w:eastAsia="DINNextLTPro-Light" w:hAnsi="Estandar" w:cs="Arial"/>
          <w:color w:val="58595B"/>
        </w:rPr>
      </w:pPr>
    </w:p>
    <w:p w14:paraId="6676A79C" w14:textId="77777777" w:rsidR="00723D6B" w:rsidRPr="00C67D61" w:rsidRDefault="00723D6B" w:rsidP="003374DC">
      <w:pPr>
        <w:autoSpaceDE w:val="0"/>
        <w:autoSpaceDN w:val="0"/>
        <w:adjustRightInd w:val="0"/>
        <w:jc w:val="both"/>
        <w:rPr>
          <w:rFonts w:ascii="Estandar" w:eastAsia="DINNextLTPro-Light" w:hAnsi="Estandar" w:cs="Arial"/>
          <w:color w:val="58595B"/>
        </w:rPr>
      </w:pPr>
    </w:p>
    <w:p w14:paraId="1B483C34" w14:textId="18E83B0B" w:rsidR="00D4482F" w:rsidRPr="00C67D61" w:rsidRDefault="001C2337" w:rsidP="00723D6B">
      <w:pPr>
        <w:pStyle w:val="TITULOSARTICULOS"/>
      </w:pPr>
      <w:r w:rsidRPr="00C67D61">
        <w:lastRenderedPageBreak/>
        <w:t>ARTICULO 22</w:t>
      </w:r>
      <w:r w:rsidR="00D4482F" w:rsidRPr="00C67D61">
        <w:t>°</w:t>
      </w:r>
    </w:p>
    <w:p w14:paraId="3D3A5A7A" w14:textId="77777777" w:rsidR="00D4482F" w:rsidRPr="00C67D61" w:rsidRDefault="00D4482F" w:rsidP="00723D6B">
      <w:pPr>
        <w:pStyle w:val="TEXTOS"/>
      </w:pPr>
      <w:r w:rsidRPr="00C67D61">
        <w:t>Constituye una obligación del trabajador la llegada oportuna al lugar de trabajo, en cumplimiento del horario estipulado en el respectivo contrato individual de trabajo o en este Reglamento, según el caso, sea que tenga o no la obligación de registrar su asistencia.</w:t>
      </w:r>
    </w:p>
    <w:p w14:paraId="02ADCE05" w14:textId="77777777" w:rsidR="00D4482F" w:rsidRPr="00C67D61" w:rsidRDefault="00D4482F" w:rsidP="00723D6B">
      <w:pPr>
        <w:pStyle w:val="TEXTOS"/>
      </w:pPr>
    </w:p>
    <w:p w14:paraId="60C5452B" w14:textId="77777777" w:rsidR="00D4482F" w:rsidRPr="00C67D61" w:rsidRDefault="00D4482F" w:rsidP="00723D6B">
      <w:pPr>
        <w:pStyle w:val="TEXTOS"/>
      </w:pPr>
      <w:r w:rsidRPr="00C67D61">
        <w:t>Para efectos de la puntualidad, no se considerará el atraso justificado de hasta 5 minutos respecto de la hora de ingreso al trabajo. Sin embargo, si la suma de todos estos lapsos de 5 o menos minutos, fuere superior a 1 hora en el mes, el exceso no dará derecho a remuneración y se deducirá proporcionalmente en la respectiva liquidación de remuneraciones.</w:t>
      </w:r>
    </w:p>
    <w:p w14:paraId="0AFB7B09" w14:textId="77777777" w:rsidR="00D4482F" w:rsidRPr="00C67D61" w:rsidRDefault="00D4482F" w:rsidP="00723D6B">
      <w:pPr>
        <w:pStyle w:val="TEXTOS"/>
      </w:pPr>
    </w:p>
    <w:p w14:paraId="6CABCEC6" w14:textId="77777777" w:rsidR="00D4482F" w:rsidRPr="00C67D61" w:rsidRDefault="00D4482F" w:rsidP="00723D6B">
      <w:pPr>
        <w:pStyle w:val="TEXTOS"/>
      </w:pPr>
      <w:r w:rsidRPr="00C67D61">
        <w:t>Cualquier atraso que exceda de 5 minutos diarios dará lugar a las deducciones correspondientes y se consignara en el registro de puntualidad.</w:t>
      </w:r>
      <w:r w:rsidR="007C60AF" w:rsidRPr="00C67D61">
        <w:t xml:space="preserve"> </w:t>
      </w:r>
    </w:p>
    <w:p w14:paraId="16287F36" w14:textId="77777777" w:rsidR="007C60AF" w:rsidRPr="00C67D61" w:rsidRDefault="007C60AF" w:rsidP="00723D6B">
      <w:pPr>
        <w:pStyle w:val="TEXTOS"/>
      </w:pPr>
    </w:p>
    <w:p w14:paraId="2AA50912" w14:textId="0E3BC6E5" w:rsidR="007C60AF" w:rsidRPr="00C67D61" w:rsidRDefault="005D0A06" w:rsidP="00723D6B">
      <w:pPr>
        <w:pStyle w:val="TEXTOS"/>
      </w:pPr>
      <w:r w:rsidRPr="00C67D61">
        <w:t>Asimismo</w:t>
      </w:r>
      <w:r w:rsidR="007C60AF" w:rsidRPr="00C67D61">
        <w:t xml:space="preserve">, los retrasos constituyen </w:t>
      </w:r>
      <w:r w:rsidR="00723D6B" w:rsidRPr="00C67D61">
        <w:t>un incumplimiento</w:t>
      </w:r>
      <w:r w:rsidR="007C60AF" w:rsidRPr="00C67D61">
        <w:t xml:space="preserve"> de las obligaciones que se derivan del Contrato de Trabajo, los cuales podrán ser sancionados, según su gravedad y reiteración, de conformidad con las normas del presente Reglamento o </w:t>
      </w:r>
      <w:r w:rsidR="00EF62C7" w:rsidRPr="00C67D61">
        <w:t>de acuerdo</w:t>
      </w:r>
      <w:r w:rsidR="007C60AF" w:rsidRPr="00C67D61">
        <w:t xml:space="preserve"> </w:t>
      </w:r>
      <w:r w:rsidR="00EF62C7" w:rsidRPr="00C67D61">
        <w:t>a</w:t>
      </w:r>
      <w:r w:rsidR="0089609B" w:rsidRPr="00C67D61">
        <w:t xml:space="preserve">l </w:t>
      </w:r>
      <w:r w:rsidR="001B081A" w:rsidRPr="00C67D61">
        <w:t>Art.</w:t>
      </w:r>
      <w:r w:rsidR="0089609B" w:rsidRPr="00C67D61">
        <w:t xml:space="preserve"> </w:t>
      </w:r>
      <w:r w:rsidR="00BA56EF" w:rsidRPr="00C67D61">
        <w:t>7</w:t>
      </w:r>
      <w:r w:rsidR="007C60AF" w:rsidRPr="00C67D61">
        <w:t xml:space="preserve"> del </w:t>
      </w:r>
      <w:r w:rsidR="0001573B" w:rsidRPr="00C67D61">
        <w:t>Código del Trabajo.</w:t>
      </w:r>
    </w:p>
    <w:p w14:paraId="3304178B" w14:textId="77777777" w:rsidR="007C60AF" w:rsidRPr="00C67D61" w:rsidRDefault="007C60AF" w:rsidP="003374DC">
      <w:pPr>
        <w:autoSpaceDE w:val="0"/>
        <w:autoSpaceDN w:val="0"/>
        <w:adjustRightInd w:val="0"/>
        <w:jc w:val="both"/>
        <w:rPr>
          <w:rFonts w:ascii="Estandar" w:eastAsia="DINNextLTPro-Light" w:hAnsi="Estandar" w:cs="Arial"/>
          <w:color w:val="58595B"/>
        </w:rPr>
      </w:pPr>
    </w:p>
    <w:p w14:paraId="3F080032" w14:textId="77A26CE4" w:rsidR="00D4482F" w:rsidRPr="00723D6B" w:rsidRDefault="00783B21" w:rsidP="00723D6B">
      <w:pPr>
        <w:pStyle w:val="TITULOSARTICULOS"/>
      </w:pPr>
      <w:r w:rsidRPr="00723D6B">
        <w:t>ART</w:t>
      </w:r>
      <w:r w:rsidR="001C2337" w:rsidRPr="00723D6B">
        <w:t>ICULO 23</w:t>
      </w:r>
      <w:r w:rsidR="00D4482F" w:rsidRPr="00723D6B">
        <w:t>°</w:t>
      </w:r>
    </w:p>
    <w:p w14:paraId="70659816" w14:textId="6200DF1E" w:rsidR="00793679" w:rsidRPr="00C67D61" w:rsidRDefault="00D4482F" w:rsidP="00723D6B">
      <w:pPr>
        <w:pStyle w:val="TEXTOS"/>
      </w:pPr>
      <w:r w:rsidRPr="00C67D61">
        <w:t>Todo trabajador deberá avisar a su Jefatura directa o habilitada para tal efecto que llegara atrasado, sin perjuicio de que a su llegada lo justifique personalmente. En caso de no hacerlo será amonestado de acuerdo a lo señalado en este Reglamento.</w:t>
      </w:r>
    </w:p>
    <w:p w14:paraId="0223C0FE" w14:textId="12E9A68C" w:rsidR="00BA56EF" w:rsidRPr="00C67D61" w:rsidRDefault="00D4482F" w:rsidP="00723D6B">
      <w:pPr>
        <w:pStyle w:val="TEXTOS"/>
      </w:pPr>
      <w:r w:rsidRPr="00C67D61">
        <w:t xml:space="preserve">Ningún trabajador podrá ausentarse de su puesto durante las horas de trabajo, sin previa autorización expresa del respectivo </w:t>
      </w:r>
      <w:r w:rsidR="00261C6D" w:rsidRPr="00C67D61">
        <w:t>jefe</w:t>
      </w:r>
      <w:r w:rsidRPr="00C67D61">
        <w:t>, quien dejará constancia de ello bajo su firma. El documento respectivo se ingresará o remitirá a la unidad que determine al efecto la gerencia correspondiente.</w:t>
      </w:r>
    </w:p>
    <w:p w14:paraId="0024618C" w14:textId="77777777" w:rsidR="00D4482F" w:rsidRPr="00C67D61" w:rsidRDefault="00D4482F" w:rsidP="00723D6B">
      <w:pPr>
        <w:pStyle w:val="TEXTOS"/>
      </w:pPr>
    </w:p>
    <w:p w14:paraId="0EBEE4E5" w14:textId="3E109669" w:rsidR="00D4482F" w:rsidRPr="00723D6B" w:rsidRDefault="00A17A60" w:rsidP="00723D6B">
      <w:pPr>
        <w:pStyle w:val="SUBTITULO"/>
        <w:rPr>
          <w:u w:val="thick"/>
        </w:rPr>
      </w:pPr>
      <w:bookmarkStart w:id="9" w:name="_Toc9896459"/>
      <w:r w:rsidRPr="00723D6B">
        <w:rPr>
          <w:u w:val="thick"/>
        </w:rPr>
        <w:t xml:space="preserve">PÁRRAFO 2º: </w:t>
      </w:r>
      <w:r w:rsidR="00D4482F" w:rsidRPr="00723D6B">
        <w:rPr>
          <w:u w:val="thick"/>
        </w:rPr>
        <w:t>DE LA JORNADA ORDINARIA</w:t>
      </w:r>
      <w:bookmarkEnd w:id="9"/>
    </w:p>
    <w:p w14:paraId="4C5FDF09"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14FC4D2C" w14:textId="664021F6" w:rsidR="00D4482F" w:rsidRPr="00723D6B" w:rsidRDefault="00D4482F" w:rsidP="00723D6B">
      <w:pPr>
        <w:pStyle w:val="TITULOSARTICULOS"/>
      </w:pPr>
      <w:r w:rsidRPr="00723D6B">
        <w:t>ARTI</w:t>
      </w:r>
      <w:r w:rsidR="001C2337" w:rsidRPr="00723D6B">
        <w:t>CULO 24</w:t>
      </w:r>
      <w:r w:rsidRPr="00723D6B">
        <w:t>°</w:t>
      </w:r>
    </w:p>
    <w:p w14:paraId="2E294210" w14:textId="11FBDA0A" w:rsidR="00D4482F" w:rsidRPr="00C67D61" w:rsidRDefault="00D4482F" w:rsidP="00723D6B">
      <w:pPr>
        <w:pStyle w:val="TEXTOS"/>
      </w:pPr>
      <w:r w:rsidRPr="00C67D61">
        <w:t xml:space="preserve">La Jornada Ordinaria tendrá una duración máxima de cuarenta y cinco horas semanales, la que podrá ser distribuida de lunes a viernes o de lunes a sábado respecto de los </w:t>
      </w:r>
      <w:r w:rsidR="00F1660D" w:rsidRPr="00C67D61">
        <w:t>trabajadores</w:t>
      </w:r>
      <w:r w:rsidRPr="00C67D61">
        <w:t xml:space="preserve"> que se desempeñan en labores no exceptuadas del descanso dominical y en días festivos.</w:t>
      </w:r>
    </w:p>
    <w:p w14:paraId="27FE1F9F" w14:textId="77777777" w:rsidR="0001573B" w:rsidRPr="00C67D61" w:rsidRDefault="0001573B" w:rsidP="00723D6B">
      <w:pPr>
        <w:pStyle w:val="TEXTOS"/>
      </w:pPr>
    </w:p>
    <w:p w14:paraId="7FD838AD" w14:textId="0F9EBE25" w:rsidR="00D4482F" w:rsidRPr="00C67D61" w:rsidRDefault="00D4482F" w:rsidP="00723D6B">
      <w:pPr>
        <w:pStyle w:val="TEXTOS"/>
      </w:pPr>
      <w:r w:rsidRPr="00C67D61">
        <w:t xml:space="preserve">En el caso de aquellos dependientes que prestan servicios en actividades exceptuadas de descanso en tales días, dicha distribución incluirá domingo y festivos, y </w:t>
      </w:r>
      <w:r w:rsidR="00723D6B" w:rsidRPr="00C67D61">
        <w:t>considerará</w:t>
      </w:r>
      <w:r w:rsidRPr="00C67D61">
        <w:t xml:space="preserve"> los descansos compensatorios que prescribe la Ley; todo ello sin perjuicio de las autorizaciones que otorgue la Dirección del Trabajo con arreglo a lo dispuesto en el </w:t>
      </w:r>
      <w:r w:rsidR="00FD1F51" w:rsidRPr="00C67D61">
        <w:t>I</w:t>
      </w:r>
      <w:r w:rsidR="0001573B" w:rsidRPr="00C67D61">
        <w:t xml:space="preserve">nciso 1º </w:t>
      </w:r>
      <w:r w:rsidR="00FD1F51" w:rsidRPr="00C67D61">
        <w:t xml:space="preserve">del </w:t>
      </w:r>
      <w:r w:rsidR="001B081A" w:rsidRPr="00C67D61">
        <w:t>Art.</w:t>
      </w:r>
      <w:r w:rsidR="00A41AFA" w:rsidRPr="00C67D61">
        <w:t xml:space="preserve"> 22 del </w:t>
      </w:r>
      <w:r w:rsidRPr="00C67D61">
        <w:t xml:space="preserve">Código del </w:t>
      </w:r>
      <w:r w:rsidR="0001573B" w:rsidRPr="00C67D61">
        <w:t>Trabajo</w:t>
      </w:r>
      <w:r w:rsidRPr="00C67D61">
        <w:t>.</w:t>
      </w:r>
    </w:p>
    <w:p w14:paraId="734B2062" w14:textId="77777777" w:rsidR="006476EF" w:rsidRPr="00723D6B" w:rsidRDefault="006476EF" w:rsidP="00723D6B">
      <w:pPr>
        <w:pStyle w:val="TITULOSARTICULOS"/>
      </w:pPr>
    </w:p>
    <w:p w14:paraId="062FBB7F" w14:textId="1FE225F3" w:rsidR="00D4482F" w:rsidRPr="00723D6B" w:rsidRDefault="00783B21" w:rsidP="00723D6B">
      <w:pPr>
        <w:pStyle w:val="TITULOSARTICULOS"/>
      </w:pPr>
      <w:r w:rsidRPr="00723D6B">
        <w:t xml:space="preserve">ARTICULO </w:t>
      </w:r>
      <w:r w:rsidR="001C2337" w:rsidRPr="00723D6B">
        <w:t>25</w:t>
      </w:r>
      <w:r w:rsidR="00D4482F" w:rsidRPr="00723D6B">
        <w:t>°</w:t>
      </w:r>
    </w:p>
    <w:p w14:paraId="47890B22" w14:textId="66883B66" w:rsidR="00D4482F" w:rsidRDefault="00D4482F" w:rsidP="00723D6B">
      <w:pPr>
        <w:pStyle w:val="TEXTOS"/>
      </w:pPr>
      <w:r w:rsidRPr="00C67D61">
        <w:t xml:space="preserve">La Jornada Ordinaria podrá excederse, y los </w:t>
      </w:r>
      <w:r w:rsidR="00F1660D" w:rsidRPr="00C67D61">
        <w:t>trabajadores</w:t>
      </w:r>
      <w:r w:rsidRPr="00C67D61">
        <w:t xml:space="preserve"> tendrán la obligación de laborar, pero en la medida indispensable para evitar perjuicios en el funcionamiento de la Empresa, en algunos de los siguientes casos:</w:t>
      </w:r>
    </w:p>
    <w:p w14:paraId="135B9A97" w14:textId="77777777" w:rsidR="00723D6B" w:rsidRPr="00723D6B" w:rsidRDefault="00723D6B" w:rsidP="00723D6B">
      <w:pPr>
        <w:pStyle w:val="TEXTOS"/>
      </w:pPr>
    </w:p>
    <w:p w14:paraId="6F7CE31A" w14:textId="6A06647E" w:rsidR="00D4482F" w:rsidRPr="00C67D61" w:rsidRDefault="00D4482F" w:rsidP="00723D6B">
      <w:pPr>
        <w:pStyle w:val="BULLET"/>
      </w:pPr>
      <w:r w:rsidRPr="00C67D61">
        <w:t>Cuando sobrevengan fuerza mayor o caso fortuito.</w:t>
      </w:r>
    </w:p>
    <w:p w14:paraId="25214ECA" w14:textId="124A1336" w:rsidR="00D4482F" w:rsidRPr="00C67D61" w:rsidRDefault="00D4482F" w:rsidP="00723D6B">
      <w:pPr>
        <w:pStyle w:val="BULLET"/>
      </w:pPr>
      <w:r w:rsidRPr="00C67D61">
        <w:t>Cuando deban impedirse accidentes.</w:t>
      </w:r>
    </w:p>
    <w:p w14:paraId="09D8560E" w14:textId="3ECFC580" w:rsidR="00D4482F" w:rsidRPr="00C67D61" w:rsidRDefault="00D4482F" w:rsidP="00723D6B">
      <w:pPr>
        <w:pStyle w:val="BULLET"/>
      </w:pPr>
      <w:r w:rsidRPr="00C67D61">
        <w:t>Cuando deban efectuarse arreglos o reparaciones impostergables en las maquinarias o instalaciones.</w:t>
      </w:r>
    </w:p>
    <w:p w14:paraId="10DAEF0E" w14:textId="77777777" w:rsidR="001618BF" w:rsidRPr="00C67D61" w:rsidRDefault="001618BF" w:rsidP="003374DC">
      <w:pPr>
        <w:autoSpaceDE w:val="0"/>
        <w:autoSpaceDN w:val="0"/>
        <w:adjustRightInd w:val="0"/>
        <w:jc w:val="both"/>
        <w:rPr>
          <w:rFonts w:ascii="Estandar" w:eastAsia="DINNextLTPro-Light" w:hAnsi="Estandar" w:cs="Arial"/>
          <w:color w:val="58595B"/>
        </w:rPr>
      </w:pPr>
    </w:p>
    <w:p w14:paraId="4B6A132E" w14:textId="794100C6" w:rsidR="00D4482F" w:rsidRPr="00C67D61" w:rsidRDefault="00D4482F" w:rsidP="00723D6B">
      <w:pPr>
        <w:pStyle w:val="TEXTOS"/>
      </w:pPr>
      <w:r w:rsidRPr="00C67D61">
        <w:t xml:space="preserve">En estos casos, las horas trabajadas en exceso se </w:t>
      </w:r>
      <w:proofErr w:type="gramStart"/>
      <w:r w:rsidRPr="00C67D61">
        <w:t>pagaran</w:t>
      </w:r>
      <w:proofErr w:type="gramEnd"/>
      <w:r w:rsidRPr="00C67D61">
        <w:t xml:space="preserve"> como extraordinarias</w:t>
      </w:r>
      <w:r w:rsidR="00A41AFA" w:rsidRPr="00C67D61">
        <w:t xml:space="preserve"> de acuerdo al </w:t>
      </w:r>
      <w:r w:rsidR="001B081A" w:rsidRPr="00C67D61">
        <w:t>Art.</w:t>
      </w:r>
      <w:r w:rsidR="00A41AFA" w:rsidRPr="00C67D61">
        <w:t xml:space="preserve"> 29 del Código del Trabajo</w:t>
      </w:r>
      <w:r w:rsidRPr="00C67D61">
        <w:t>.</w:t>
      </w:r>
    </w:p>
    <w:p w14:paraId="3F6E991D" w14:textId="77777777" w:rsidR="00D4482F" w:rsidRPr="00C67D61" w:rsidRDefault="00D4482F" w:rsidP="003374DC">
      <w:pPr>
        <w:autoSpaceDE w:val="0"/>
        <w:autoSpaceDN w:val="0"/>
        <w:adjustRightInd w:val="0"/>
        <w:jc w:val="both"/>
        <w:rPr>
          <w:rFonts w:ascii="Estandar" w:eastAsia="DINNextLTPro-Light" w:hAnsi="Estandar" w:cs="Arial"/>
          <w:b/>
          <w:bCs/>
          <w:color w:val="58595B"/>
          <w:sz w:val="28"/>
          <w:szCs w:val="28"/>
        </w:rPr>
      </w:pPr>
    </w:p>
    <w:p w14:paraId="2BD1DD5A" w14:textId="142936BC" w:rsidR="000C46D4" w:rsidRPr="00723D6B" w:rsidRDefault="001C2337" w:rsidP="00723D6B">
      <w:pPr>
        <w:pStyle w:val="SUBTITULO"/>
        <w:rPr>
          <w:u w:val="thick"/>
        </w:rPr>
      </w:pPr>
      <w:bookmarkStart w:id="10" w:name="_Toc9896460"/>
      <w:r w:rsidRPr="00723D6B">
        <w:rPr>
          <w:u w:val="thick"/>
        </w:rPr>
        <w:t>PÁRRAFO 3º</w:t>
      </w:r>
      <w:r w:rsidR="00A17A60" w:rsidRPr="00723D6B">
        <w:rPr>
          <w:u w:val="thick"/>
        </w:rPr>
        <w:t xml:space="preserve">: </w:t>
      </w:r>
      <w:r w:rsidRPr="00723D6B">
        <w:rPr>
          <w:u w:val="thick"/>
        </w:rPr>
        <w:t>DESCANSO DENTRO DE LA JORNADA</w:t>
      </w:r>
      <w:bookmarkEnd w:id="10"/>
    </w:p>
    <w:p w14:paraId="2D259A24" w14:textId="77777777" w:rsidR="000C46D4" w:rsidRPr="00C67D61" w:rsidRDefault="000C46D4" w:rsidP="001C2337">
      <w:pPr>
        <w:autoSpaceDE w:val="0"/>
        <w:autoSpaceDN w:val="0"/>
        <w:adjustRightInd w:val="0"/>
        <w:rPr>
          <w:rFonts w:ascii="Estandar" w:eastAsia="DINNextLTPro-Light" w:hAnsi="Estandar" w:cs="Arial"/>
          <w:color w:val="58595B"/>
        </w:rPr>
      </w:pPr>
    </w:p>
    <w:p w14:paraId="241BB2CE" w14:textId="109E42BD" w:rsidR="001C2337" w:rsidRPr="00C67D61" w:rsidRDefault="001C2337" w:rsidP="00261C6D">
      <w:pPr>
        <w:pStyle w:val="TITULOSARTICULOS"/>
      </w:pPr>
      <w:r w:rsidRPr="00C67D61">
        <w:t>ARTICULO 26°</w:t>
      </w:r>
    </w:p>
    <w:p w14:paraId="25B47193" w14:textId="03C13182" w:rsidR="000C46D4" w:rsidRPr="00C67D61" w:rsidRDefault="000C46D4" w:rsidP="00610D79">
      <w:pPr>
        <w:pStyle w:val="TEXTOS"/>
      </w:pPr>
      <w:r w:rsidRPr="00C67D61">
        <w:t xml:space="preserve">La jornada de trabajo se dividirá en dos partes, dejándose entre ellas, a lo </w:t>
      </w:r>
      <w:r w:rsidR="001C2337" w:rsidRPr="00C67D61">
        <w:t xml:space="preserve">menos, </w:t>
      </w:r>
      <w:r w:rsidRPr="00C67D61">
        <w:t xml:space="preserve">el tiempo de media hora para la colación. Este período intermedio no se considerará </w:t>
      </w:r>
    </w:p>
    <w:p w14:paraId="02E52B18" w14:textId="1798C94B" w:rsidR="006D61BB" w:rsidRDefault="000C46D4" w:rsidP="00610D79">
      <w:pPr>
        <w:pStyle w:val="TEXTOS"/>
      </w:pPr>
      <w:r w:rsidRPr="00C67D61">
        <w:t>trabajado para computar la duración de la jornada diaria.</w:t>
      </w:r>
      <w:r w:rsidR="006D61BB" w:rsidRPr="00C67D61">
        <w:t xml:space="preserve"> De conformidad al Art. 34 del Código del Trabajo.</w:t>
      </w:r>
    </w:p>
    <w:p w14:paraId="5B6EF007" w14:textId="77777777" w:rsidR="00610D79" w:rsidRPr="00C67D61" w:rsidRDefault="00610D79" w:rsidP="00610D79">
      <w:pPr>
        <w:pStyle w:val="TEXTOS"/>
      </w:pPr>
    </w:p>
    <w:p w14:paraId="5A8B884A" w14:textId="16B21D61" w:rsidR="00E06093" w:rsidRPr="00261C6D" w:rsidRDefault="00E06093" w:rsidP="00261C6D">
      <w:pPr>
        <w:pStyle w:val="TITULOSARTICULOS"/>
      </w:pPr>
      <w:r w:rsidRPr="00261C6D">
        <w:t>ARTICULO 27°</w:t>
      </w:r>
    </w:p>
    <w:p w14:paraId="02381322" w14:textId="0586AC94" w:rsidR="00533DC0" w:rsidRPr="00C67D61" w:rsidRDefault="00E06093" w:rsidP="00610D79">
      <w:pPr>
        <w:pStyle w:val="TEXTOS"/>
      </w:pPr>
      <w:r w:rsidRPr="00C67D61">
        <w:t>Los</w:t>
      </w:r>
      <w:r w:rsidR="000C46D4" w:rsidRPr="00C67D61">
        <w:t xml:space="preserve"> </w:t>
      </w:r>
      <w:r w:rsidR="00F1660D" w:rsidRPr="00C67D61">
        <w:t>trabajadores</w:t>
      </w:r>
      <w:r w:rsidR="000C46D4" w:rsidRPr="00C67D61">
        <w:t xml:space="preserve"> de restaurantes que atiendan directamente al público podrán pactar la interrupción de la jornada diaria por más de media y hasta por cuatro horas, en tanto la suma de las horas efectivamente trabajadas no sobrepase los límites </w:t>
      </w:r>
      <w:r w:rsidR="002C4A85" w:rsidRPr="00C67D61">
        <w:t xml:space="preserve">de diez horas diarias y cuarenta y cinco horas </w:t>
      </w:r>
      <w:r w:rsidR="000C46D4" w:rsidRPr="00C67D61">
        <w:t xml:space="preserve">semanales. Cada trabajador podrá optar por permanecer en el lugar de trabajo, pero </w:t>
      </w:r>
      <w:r w:rsidR="002C4A85" w:rsidRPr="00C67D61">
        <w:t xml:space="preserve">la empresa </w:t>
      </w:r>
      <w:r w:rsidR="000C46D4" w:rsidRPr="00C67D61">
        <w:t xml:space="preserve">no </w:t>
      </w:r>
      <w:r w:rsidR="002810B8" w:rsidRPr="00C67D61">
        <w:t>podrá requerir</w:t>
      </w:r>
      <w:r w:rsidR="000C46D4" w:rsidRPr="00C67D61">
        <w:t xml:space="preserve"> de su parte, en este lapso, la prestación de servicios de ninguna naturaleza.</w:t>
      </w:r>
      <w:r w:rsidRPr="00C67D61">
        <w:t xml:space="preserve"> Art</w:t>
      </w:r>
      <w:r w:rsidR="00533DC0" w:rsidRPr="00C67D61">
        <w:t xml:space="preserve"> 34 bis </w:t>
      </w:r>
      <w:r w:rsidR="002C4A85" w:rsidRPr="00C67D61">
        <w:t>del Código del Trabajo.</w:t>
      </w:r>
    </w:p>
    <w:p w14:paraId="685163FA" w14:textId="77777777" w:rsidR="00533DC0" w:rsidRPr="00C67D61" w:rsidRDefault="00533DC0" w:rsidP="00533DC0">
      <w:pPr>
        <w:autoSpaceDE w:val="0"/>
        <w:autoSpaceDN w:val="0"/>
        <w:adjustRightInd w:val="0"/>
        <w:jc w:val="both"/>
        <w:rPr>
          <w:rFonts w:ascii="Estandar" w:eastAsia="DINNextLTPro-Light" w:hAnsi="Estandar" w:cs="Arial"/>
          <w:color w:val="58595B"/>
        </w:rPr>
      </w:pPr>
    </w:p>
    <w:p w14:paraId="09578A19" w14:textId="538C5F0D" w:rsidR="00533DC0" w:rsidRPr="00261C6D" w:rsidRDefault="00533DC0" w:rsidP="00261C6D">
      <w:pPr>
        <w:pStyle w:val="TITULOSARTICULOS"/>
      </w:pPr>
      <w:r w:rsidRPr="00261C6D">
        <w:t>ARTICULO 28°</w:t>
      </w:r>
    </w:p>
    <w:p w14:paraId="766C83E3" w14:textId="567C7895" w:rsidR="000C46D4" w:rsidRPr="00C67D61" w:rsidRDefault="000C46D4" w:rsidP="00610D79">
      <w:pPr>
        <w:pStyle w:val="TEXTOS"/>
      </w:pPr>
      <w:r w:rsidRPr="00C67D61">
        <w:t xml:space="preserve">Los días domingo y aquellos que la ley declare festivos serán de descanso, salvo respecto de las actividades autorizadas por ley </w:t>
      </w:r>
      <w:r w:rsidR="00533DC0" w:rsidRPr="00C67D61">
        <w:t xml:space="preserve">para trabajar en esos días. </w:t>
      </w:r>
      <w:r w:rsidRPr="00C67D61">
        <w:t>Se declara Día Nacional del Trabajo el 1º de mayo de cada año. Este día será feriado.</w:t>
      </w:r>
    </w:p>
    <w:p w14:paraId="1777F7BC" w14:textId="7B420426" w:rsidR="00D4482F" w:rsidRPr="00C67D61" w:rsidRDefault="00533DC0" w:rsidP="00610D79">
      <w:pPr>
        <w:pStyle w:val="TEXTOS"/>
      </w:pPr>
      <w:r w:rsidRPr="00C67D61">
        <w:t xml:space="preserve">De conformidad al Art. 35 del Código del Trabajo  </w:t>
      </w:r>
    </w:p>
    <w:p w14:paraId="2EA61633" w14:textId="77777777" w:rsidR="00494A34" w:rsidRPr="00C67D61" w:rsidRDefault="00494A34" w:rsidP="003374DC">
      <w:pPr>
        <w:autoSpaceDE w:val="0"/>
        <w:autoSpaceDN w:val="0"/>
        <w:adjustRightInd w:val="0"/>
        <w:jc w:val="both"/>
        <w:rPr>
          <w:rFonts w:ascii="Estandar" w:eastAsia="DINNextLTPro-Light" w:hAnsi="Estandar" w:cs="Arial"/>
          <w:color w:val="58595B"/>
        </w:rPr>
      </w:pPr>
    </w:p>
    <w:p w14:paraId="70679DB1" w14:textId="21CC9784" w:rsidR="00D4482F" w:rsidRPr="00261C6D" w:rsidRDefault="00494A34" w:rsidP="00261C6D">
      <w:pPr>
        <w:pStyle w:val="TITULOSARTICULOS"/>
      </w:pPr>
      <w:r w:rsidRPr="00261C6D">
        <w:t>ARTICULO 29</w:t>
      </w:r>
      <w:r w:rsidR="00D4482F" w:rsidRPr="00261C6D">
        <w:t>°</w:t>
      </w:r>
    </w:p>
    <w:p w14:paraId="52198A8F" w14:textId="77777777" w:rsidR="00D4482F" w:rsidRPr="00C67D61" w:rsidRDefault="00D4482F" w:rsidP="00610D79">
      <w:pPr>
        <w:pStyle w:val="TEXTOS"/>
      </w:pPr>
      <w:r w:rsidRPr="00C67D61">
        <w:t>Los turnos se distribuirán en forma tal que se labore continuamente todos los días de la semana, incluidos domingo y festivos. Además, la distribución de los turnos en los diversos establecimientos o áreas de trabajo será de carácter rotativo, con un día de descanso en la semana, a lo menos.</w:t>
      </w:r>
    </w:p>
    <w:p w14:paraId="38E56225" w14:textId="77777777" w:rsidR="00D4482F" w:rsidRPr="00C67D61" w:rsidRDefault="00D4482F" w:rsidP="00610D79">
      <w:pPr>
        <w:pStyle w:val="TEXTOS"/>
      </w:pPr>
    </w:p>
    <w:p w14:paraId="52F3093F" w14:textId="3954628E" w:rsidR="00D4482F" w:rsidRPr="00C67D61" w:rsidRDefault="00D4482F" w:rsidP="00610D79">
      <w:pPr>
        <w:pStyle w:val="TEXTOS"/>
      </w:pPr>
      <w:r w:rsidRPr="00C67D61">
        <w:t xml:space="preserve">Sin perjuicio de los turnos a que se refiere el </w:t>
      </w:r>
      <w:r w:rsidR="00494A34" w:rsidRPr="00C67D61">
        <w:t>artículo</w:t>
      </w:r>
      <w:r w:rsidRPr="00C67D61">
        <w:t xml:space="preserve"> siguiente, forman también parte del presente párrafo todos los sistemas excepcionales de distribución de jornadas de trabajo y descansos autorizados y que apruebe el </w:t>
      </w:r>
      <w:r w:rsidR="002810B8" w:rsidRPr="00C67D61">
        <w:t>director</w:t>
      </w:r>
      <w:r w:rsidRPr="00C67D61">
        <w:t xml:space="preserve"> del Trabajo, en ejercicio de las facultades que </w:t>
      </w:r>
      <w:r w:rsidR="001618BF" w:rsidRPr="00C67D61">
        <w:t>le confiere el actual inciso 6°</w:t>
      </w:r>
      <w:r w:rsidRPr="00C67D61">
        <w:t xml:space="preserve">del </w:t>
      </w:r>
      <w:r w:rsidR="001B081A" w:rsidRPr="00C67D61">
        <w:t>Art.</w:t>
      </w:r>
      <w:r w:rsidRPr="00C67D61">
        <w:t xml:space="preserve"> 38 del Código del </w:t>
      </w:r>
      <w:r w:rsidR="00C369D5" w:rsidRPr="00C67D61">
        <w:t>Trabajo</w:t>
      </w:r>
      <w:r w:rsidRPr="00C67D61">
        <w:t>.</w:t>
      </w:r>
    </w:p>
    <w:p w14:paraId="50B68DA1" w14:textId="77777777" w:rsidR="00D4482F" w:rsidRPr="00C67D61" w:rsidRDefault="00D4482F" w:rsidP="003374DC">
      <w:pPr>
        <w:autoSpaceDE w:val="0"/>
        <w:autoSpaceDN w:val="0"/>
        <w:adjustRightInd w:val="0"/>
        <w:jc w:val="both"/>
        <w:rPr>
          <w:rFonts w:ascii="Estandar" w:eastAsia="DINNextLTPro-Light" w:hAnsi="Estandar" w:cs="Arial"/>
          <w:color w:val="58595B"/>
        </w:rPr>
      </w:pPr>
    </w:p>
    <w:p w14:paraId="066427DE" w14:textId="54BAF457" w:rsidR="00D4482F" w:rsidRPr="00261C6D" w:rsidRDefault="00494A34" w:rsidP="00261C6D">
      <w:pPr>
        <w:pStyle w:val="TITULOSARTICULOS"/>
      </w:pPr>
      <w:r w:rsidRPr="00261C6D">
        <w:t>ARTICULO 30</w:t>
      </w:r>
      <w:r w:rsidR="00D4482F" w:rsidRPr="00261C6D">
        <w:t>°</w:t>
      </w:r>
    </w:p>
    <w:p w14:paraId="4B5A22F9" w14:textId="3D14F565" w:rsidR="00D4482F" w:rsidRPr="00C67D61" w:rsidRDefault="00D4482F" w:rsidP="00610D79">
      <w:pPr>
        <w:pStyle w:val="TEXTOS"/>
      </w:pPr>
      <w:r w:rsidRPr="00C67D61">
        <w:t xml:space="preserve">Los </w:t>
      </w:r>
      <w:r w:rsidR="00F1660D" w:rsidRPr="00C67D61">
        <w:t>trabajadores</w:t>
      </w:r>
      <w:r w:rsidRPr="00C67D61">
        <w:t xml:space="preserve"> de la Empresa</w:t>
      </w:r>
      <w:r w:rsidRPr="00C67D61">
        <w:rPr>
          <w:color w:val="FF0000"/>
        </w:rPr>
        <w:t xml:space="preserve"> </w:t>
      </w:r>
      <w:r w:rsidRPr="00C67D61">
        <w:t xml:space="preserve">se regirán, en general, por los turnos contenidos en el </w:t>
      </w:r>
      <w:r w:rsidRPr="002810B8">
        <w:rPr>
          <w:b/>
          <w:color w:val="00A99E"/>
        </w:rPr>
        <w:t>Anexo N°1</w:t>
      </w:r>
      <w:r w:rsidRPr="002810B8">
        <w:rPr>
          <w:color w:val="00A99E"/>
        </w:rPr>
        <w:t xml:space="preserve"> </w:t>
      </w:r>
      <w:r w:rsidRPr="00C67D61">
        <w:t xml:space="preserve">de este Reglamento, sobre “Jornadas Normales y por Sistemas de Turnos para </w:t>
      </w:r>
      <w:r w:rsidR="00F1660D" w:rsidRPr="00C67D61">
        <w:t>Trabajadores</w:t>
      </w:r>
      <w:r w:rsidRPr="00C67D61">
        <w:t xml:space="preserve"> de la Empresa”, el que deberá entenderse que forma parte integrante de este Reglamento y de los contratos individuales de trabajo, para todos los efectos a que haya lugar.</w:t>
      </w:r>
    </w:p>
    <w:p w14:paraId="03DBED39" w14:textId="77777777" w:rsidR="00D4482F" w:rsidRPr="00C67D61" w:rsidRDefault="00D4482F" w:rsidP="003374DC">
      <w:pPr>
        <w:autoSpaceDE w:val="0"/>
        <w:autoSpaceDN w:val="0"/>
        <w:adjustRightInd w:val="0"/>
        <w:jc w:val="both"/>
        <w:rPr>
          <w:rFonts w:ascii="Estandar" w:eastAsia="DINNextLTPro-Light" w:hAnsi="Estandar" w:cs="Arial"/>
          <w:b/>
          <w:bCs/>
          <w:color w:val="58595B"/>
          <w:sz w:val="28"/>
          <w:szCs w:val="28"/>
        </w:rPr>
      </w:pPr>
    </w:p>
    <w:p w14:paraId="27284AD2" w14:textId="156545F5" w:rsidR="00D4482F" w:rsidRPr="00C67D61" w:rsidRDefault="00A17A60" w:rsidP="00610D79">
      <w:pPr>
        <w:pStyle w:val="SUBTITULO"/>
      </w:pPr>
      <w:bookmarkStart w:id="11" w:name="_Toc9896461"/>
      <w:r w:rsidRPr="00C67D61">
        <w:t xml:space="preserve">PÁRRAFO 4°: </w:t>
      </w:r>
      <w:r w:rsidR="00D4482F" w:rsidRPr="00C67D61">
        <w:t>DE LA JORNADA EXTRAORDINARIA</w:t>
      </w:r>
      <w:bookmarkEnd w:id="11"/>
    </w:p>
    <w:p w14:paraId="4FCB2D16"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408D73D1" w14:textId="6F10E322" w:rsidR="00D4482F" w:rsidRPr="00261C6D" w:rsidRDefault="00494A34" w:rsidP="00261C6D">
      <w:pPr>
        <w:pStyle w:val="TITULOSARTICULOS"/>
      </w:pPr>
      <w:r w:rsidRPr="00261C6D">
        <w:t>ARTICULO 31</w:t>
      </w:r>
      <w:r w:rsidR="00D4482F" w:rsidRPr="00261C6D">
        <w:t>°</w:t>
      </w:r>
    </w:p>
    <w:p w14:paraId="730C952F" w14:textId="7A3A8547" w:rsidR="00921A71" w:rsidRPr="00C67D61" w:rsidRDefault="00D4482F" w:rsidP="00610D79">
      <w:pPr>
        <w:pStyle w:val="TEXTOS"/>
        <w:rPr>
          <w:color w:val="FFFFFF"/>
        </w:rPr>
      </w:pPr>
      <w:r w:rsidRPr="00C67D61">
        <w:t>Se entiende por Jornada Extraordinaria la que excede del máximo legal o de la pactada contractualmente, si fuese menor. Las horas extraordinarias solo podrán pactarse para atender necesidades o situaciones temporales de la Empresa. Dichos pactos deberán constar por escrito y tener una vigencia transitoria no superior a tres meses, pudiendo renovarse por acuerdo de las partes</w:t>
      </w:r>
      <w:r w:rsidR="001618BF" w:rsidRPr="00C67D61">
        <w:t xml:space="preserve"> según se establece en el </w:t>
      </w:r>
      <w:r w:rsidR="001B081A" w:rsidRPr="00C67D61">
        <w:t>Art.</w:t>
      </w:r>
      <w:r w:rsidR="001618BF" w:rsidRPr="00C67D61">
        <w:t xml:space="preserve"> </w:t>
      </w:r>
      <w:r w:rsidR="0028200D" w:rsidRPr="00C67D61">
        <w:t>30 del Código el Trabajo</w:t>
      </w:r>
      <w:r w:rsidR="001618BF" w:rsidRPr="00C67D61">
        <w:t>.</w:t>
      </w:r>
    </w:p>
    <w:p w14:paraId="5693275A" w14:textId="77777777" w:rsidR="00704BA4" w:rsidRPr="00261C6D" w:rsidRDefault="00704BA4" w:rsidP="00261C6D">
      <w:pPr>
        <w:pStyle w:val="TITULOSARTICULOS"/>
      </w:pPr>
    </w:p>
    <w:p w14:paraId="44C40FF4" w14:textId="4974AE79" w:rsidR="00D4482F" w:rsidRPr="00261C6D" w:rsidRDefault="00494A34" w:rsidP="00261C6D">
      <w:pPr>
        <w:pStyle w:val="TITULOSARTICULOS"/>
      </w:pPr>
      <w:r w:rsidRPr="00261C6D">
        <w:t>ARTICULO 32</w:t>
      </w:r>
      <w:r w:rsidR="00D4482F" w:rsidRPr="00261C6D">
        <w:t>°</w:t>
      </w:r>
    </w:p>
    <w:p w14:paraId="031A45DE" w14:textId="0115A17C" w:rsidR="003374DC" w:rsidRPr="00C67D61" w:rsidRDefault="00D4482F" w:rsidP="00610D79">
      <w:pPr>
        <w:pStyle w:val="TEXTOS"/>
      </w:pPr>
      <w:r w:rsidRPr="00C67D61">
        <w:t xml:space="preserve">Ningún trabajador de la Empresa podrá trabajar horas extraordinarias si estas no han sido previamente pactadas por escrito con el respectivo </w:t>
      </w:r>
      <w:r w:rsidR="00DE5637" w:rsidRPr="00C67D61">
        <w:t>jefe</w:t>
      </w:r>
      <w:r w:rsidRPr="00C67D61">
        <w:t xml:space="preserve"> del área o con la Jefatura en quien se delegue esta responsabilidad</w:t>
      </w:r>
      <w:r w:rsidR="00C826EF" w:rsidRPr="00C67D61">
        <w:t xml:space="preserve">, </w:t>
      </w:r>
      <w:r w:rsidR="00DA57D1" w:rsidRPr="00C67D61">
        <w:t xml:space="preserve">de acuerdo al </w:t>
      </w:r>
      <w:r w:rsidR="001B081A" w:rsidRPr="00C67D61">
        <w:t>Art.</w:t>
      </w:r>
      <w:r w:rsidR="00DA57D1" w:rsidRPr="00C67D61">
        <w:t xml:space="preserve"> </w:t>
      </w:r>
      <w:r w:rsidR="00D5003A" w:rsidRPr="00C67D61">
        <w:t>32 del Código el Trabajo</w:t>
      </w:r>
      <w:r w:rsidR="004F6E08" w:rsidRPr="00C67D61">
        <w:t xml:space="preserve"> y Art. único, Nº 11 Ley Nº 19.759.</w:t>
      </w:r>
    </w:p>
    <w:p w14:paraId="7D43D926" w14:textId="77777777" w:rsidR="00C826EF" w:rsidRPr="00C67D61" w:rsidRDefault="00C826EF" w:rsidP="003374DC">
      <w:pPr>
        <w:autoSpaceDE w:val="0"/>
        <w:autoSpaceDN w:val="0"/>
        <w:adjustRightInd w:val="0"/>
        <w:jc w:val="both"/>
        <w:rPr>
          <w:rFonts w:ascii="Estandar" w:eastAsia="DINNextLTPro-Light" w:hAnsi="Estandar" w:cs="Arial"/>
          <w:color w:val="58595B"/>
        </w:rPr>
      </w:pPr>
    </w:p>
    <w:p w14:paraId="52B68E3B" w14:textId="31203806" w:rsidR="00D4482F" w:rsidRPr="00261C6D" w:rsidRDefault="00494A34" w:rsidP="00261C6D">
      <w:pPr>
        <w:pStyle w:val="TITULOSARTICULOS"/>
      </w:pPr>
      <w:r w:rsidRPr="00261C6D">
        <w:t>ARTICULO 33</w:t>
      </w:r>
      <w:r w:rsidR="00D4482F" w:rsidRPr="00261C6D">
        <w:t>°</w:t>
      </w:r>
    </w:p>
    <w:p w14:paraId="56612378" w14:textId="0E14100A" w:rsidR="00D4482F" w:rsidRPr="00C67D61" w:rsidRDefault="00D4482F" w:rsidP="00610D79">
      <w:pPr>
        <w:pStyle w:val="TEXTOS"/>
      </w:pPr>
      <w:r w:rsidRPr="00C67D61">
        <w:t>Las horas extraordinarias devengadas hasta el día 20 de cada mes</w:t>
      </w:r>
      <w:r w:rsidR="00C826EF" w:rsidRPr="00C67D61">
        <w:t>, y así sucesivamente, se pagará</w:t>
      </w:r>
      <w:r w:rsidRPr="00C67D61">
        <w:t>n con el recargo legal o el convencional vigente que corresponda y su ajuste y pago se harán conjuntamente con la remuneración mensual del trabajador.</w:t>
      </w:r>
      <w:r w:rsidR="0020401D" w:rsidRPr="00C67D61">
        <w:t xml:space="preserve"> </w:t>
      </w:r>
      <w:r w:rsidRPr="00C67D61">
        <w:t>El derecho a cobrar horas extraordinarias prescribe en el plazo de seis meses contado desde la fecha en que debieron ser pagadas.</w:t>
      </w:r>
    </w:p>
    <w:p w14:paraId="61D3AC24" w14:textId="77777777" w:rsidR="00ED27CE" w:rsidRPr="00C67D61" w:rsidRDefault="00ED27CE" w:rsidP="00610D79">
      <w:pPr>
        <w:pStyle w:val="TEXTOS"/>
      </w:pPr>
    </w:p>
    <w:p w14:paraId="679A93B3" w14:textId="01CCB7CE" w:rsidR="00D4482F" w:rsidRPr="00C67D61" w:rsidRDefault="00C826EF" w:rsidP="00610D79">
      <w:pPr>
        <w:pStyle w:val="TEXTOS"/>
      </w:pPr>
      <w:r w:rsidRPr="00C67D61">
        <w:t>No se considerará</w:t>
      </w:r>
      <w:r w:rsidR="00D4482F" w:rsidRPr="00C67D61">
        <w:t xml:space="preserve"> trabajo extraordinario el tiempo laborado para reponer permisos concedidos, siempre que la compensación de estos haya sido solicitada por escrito por el trabajador y autorizada de igual forma por la Jefatura directa o habilitada para tal efecto</w:t>
      </w:r>
      <w:r w:rsidR="00ED27CE" w:rsidRPr="00C67D61">
        <w:t xml:space="preserve"> de acuerdo al </w:t>
      </w:r>
      <w:r w:rsidR="001B081A" w:rsidRPr="00C67D61">
        <w:t>Art.</w:t>
      </w:r>
      <w:r w:rsidR="00ED27CE" w:rsidRPr="00C67D61">
        <w:t xml:space="preserve"> </w:t>
      </w:r>
      <w:r w:rsidR="00D5003A" w:rsidRPr="00C67D61">
        <w:t>32 del Código el Trabajo</w:t>
      </w:r>
      <w:r w:rsidR="004E4D63" w:rsidRPr="00C67D61">
        <w:t xml:space="preserve"> y Art. único, Nº 11 Ley Nº 19.759.</w:t>
      </w:r>
    </w:p>
    <w:p w14:paraId="30212374" w14:textId="77777777" w:rsidR="00D4482F" w:rsidRPr="00C67D61" w:rsidRDefault="00D4482F" w:rsidP="003374DC">
      <w:pPr>
        <w:autoSpaceDE w:val="0"/>
        <w:autoSpaceDN w:val="0"/>
        <w:adjustRightInd w:val="0"/>
        <w:jc w:val="both"/>
        <w:rPr>
          <w:rFonts w:ascii="Estandar" w:eastAsia="DINNextLTPro-Light" w:hAnsi="Estandar" w:cs="Arial"/>
          <w:color w:val="58595B"/>
        </w:rPr>
      </w:pPr>
    </w:p>
    <w:p w14:paraId="4D501570" w14:textId="56876AE0" w:rsidR="00D4482F" w:rsidRPr="00C67D61" w:rsidRDefault="00A17A60" w:rsidP="00610D79">
      <w:pPr>
        <w:pStyle w:val="SUBTITULO"/>
      </w:pPr>
      <w:bookmarkStart w:id="12" w:name="_Toc9896462"/>
      <w:r w:rsidRPr="00C67D61">
        <w:t xml:space="preserve">PÁRRAFO 5°: </w:t>
      </w:r>
      <w:r w:rsidR="00F1660D" w:rsidRPr="00C67D61">
        <w:t>TRABAJADORES</w:t>
      </w:r>
      <w:r w:rsidR="00D4482F" w:rsidRPr="00C67D61">
        <w:t xml:space="preserve"> EXCEPTUADOS DE LA</w:t>
      </w:r>
      <w:r w:rsidR="00912FAF" w:rsidRPr="00C67D61">
        <w:t xml:space="preserve"> </w:t>
      </w:r>
      <w:r w:rsidR="00D4482F" w:rsidRPr="00C67D61">
        <w:t>LIMITACIÓN DE JORNADA</w:t>
      </w:r>
      <w:bookmarkEnd w:id="12"/>
    </w:p>
    <w:p w14:paraId="1453391E"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57C2ECB1" w14:textId="42750ABD" w:rsidR="00D4482F" w:rsidRPr="00261C6D" w:rsidRDefault="00783B21" w:rsidP="00261C6D">
      <w:pPr>
        <w:pStyle w:val="TITULOSARTICULOS"/>
      </w:pPr>
      <w:r w:rsidRPr="00261C6D">
        <w:t>AR</w:t>
      </w:r>
      <w:r w:rsidR="00494A34" w:rsidRPr="00261C6D">
        <w:t>TICULO 34</w:t>
      </w:r>
      <w:r w:rsidR="00D4482F" w:rsidRPr="00261C6D">
        <w:t>°</w:t>
      </w:r>
    </w:p>
    <w:p w14:paraId="05D320DE" w14:textId="49FB15B5" w:rsidR="00B45D8A" w:rsidRDefault="00D4482F" w:rsidP="00610D79">
      <w:pPr>
        <w:pStyle w:val="TEXTOS"/>
      </w:pPr>
      <w:r w:rsidRPr="00C67D61">
        <w:t>No estarán obligados a limitación de Jornada de Trabajo quienes se encuentren en algunas de las situaciones de excepción previstas en la Ley, como los gerentes, subgerentes o Jefes de departamento, apoderados con facultades de administración; y todos aquellos que trabajen sin fiscalización superior inmediata, vendedores y los que no ejercen sus funciones en los establecimientos o dependencias de la Empresa, como los expertos en prevención de riesgos, cobradores, inspectores, promotores y otros. También qued</w:t>
      </w:r>
      <w:r w:rsidR="00C826EF" w:rsidRPr="00C67D61">
        <w:t>ará</w:t>
      </w:r>
      <w:r w:rsidR="00C40E11" w:rsidRPr="00C67D61">
        <w:t>n excluidos</w:t>
      </w:r>
      <w:r w:rsidRPr="00C67D61">
        <w:t xml:space="preserve"> de la limitación de jornada, los </w:t>
      </w:r>
      <w:r w:rsidR="00F1660D" w:rsidRPr="00C67D61">
        <w:t>trabajadores</w:t>
      </w:r>
      <w:r w:rsidRPr="00C67D61">
        <w:t xml:space="preserve"> contratados para que presten sus servicios preferentemente fuera del lugar o sitio de funcionamiento de la Empresa, mediante la utilización de medios informáticos o de telecomunicaciones.</w:t>
      </w:r>
      <w:r w:rsidR="00B45D8A" w:rsidRPr="00C67D61">
        <w:t xml:space="preserve"> Con todo, estos </w:t>
      </w:r>
      <w:r w:rsidR="00F1660D" w:rsidRPr="00C67D61">
        <w:t>trabajadores</w:t>
      </w:r>
      <w:r w:rsidR="00B45D8A" w:rsidRPr="00C67D61">
        <w:t xml:space="preserve"> están obligados a informar sobre sus inasistencias a la Jefatura respectiva.</w:t>
      </w:r>
      <w:r w:rsidR="00F17D4B" w:rsidRPr="00C67D61">
        <w:t xml:space="preserve"> </w:t>
      </w:r>
      <w:r w:rsidR="00B45D8A" w:rsidRPr="00C67D61">
        <w:t>De conformidad al Art. 22 del Código del Trabajo, Art. 1º Nº 7 Ley Nº 19.250 y Art. único, Nº 7 letra a) Ley Nº 19.759.</w:t>
      </w:r>
    </w:p>
    <w:p w14:paraId="407CA070" w14:textId="77777777" w:rsidR="00610D79" w:rsidRPr="00C67D61" w:rsidRDefault="00610D79" w:rsidP="00610D79">
      <w:pPr>
        <w:pStyle w:val="TEXTOS"/>
      </w:pPr>
    </w:p>
    <w:p w14:paraId="547276D0" w14:textId="77777777" w:rsidR="00D6545A" w:rsidRPr="00C67D61" w:rsidRDefault="00D6545A" w:rsidP="003374DC">
      <w:pPr>
        <w:autoSpaceDE w:val="0"/>
        <w:autoSpaceDN w:val="0"/>
        <w:adjustRightInd w:val="0"/>
        <w:jc w:val="both"/>
        <w:rPr>
          <w:rFonts w:ascii="Estandar" w:eastAsia="DINNextLTPro-Light" w:hAnsi="Estandar" w:cs="Arial"/>
          <w:color w:val="4F81BD" w:themeColor="accent1"/>
        </w:rPr>
      </w:pPr>
    </w:p>
    <w:p w14:paraId="7008FEDE" w14:textId="7834D26A" w:rsidR="00D4482F" w:rsidRPr="00261C6D" w:rsidRDefault="00F17D4B" w:rsidP="00261C6D">
      <w:pPr>
        <w:pStyle w:val="TITULOSARTICULOS"/>
      </w:pPr>
      <w:r w:rsidRPr="00261C6D">
        <w:lastRenderedPageBreak/>
        <w:t>ARTICULO 35</w:t>
      </w:r>
      <w:r w:rsidR="00D4482F" w:rsidRPr="00261C6D">
        <w:t>°</w:t>
      </w:r>
    </w:p>
    <w:p w14:paraId="24268F46" w14:textId="77777777" w:rsidR="00D4482F" w:rsidRPr="00C67D61" w:rsidRDefault="00D4482F" w:rsidP="00610D79">
      <w:pPr>
        <w:pStyle w:val="TEXTOS"/>
      </w:pPr>
      <w:r w:rsidRPr="00C67D61">
        <w:t>De la circunstancia de encontrarse un trabajador exceptuado de limitación de jornada, deberá dejarse constancia en su Contrato de Trabajo.</w:t>
      </w:r>
    </w:p>
    <w:p w14:paraId="3217F931" w14:textId="77777777" w:rsidR="002544FA" w:rsidRPr="00C67D61" w:rsidRDefault="002544FA" w:rsidP="003374DC">
      <w:pPr>
        <w:autoSpaceDE w:val="0"/>
        <w:autoSpaceDN w:val="0"/>
        <w:adjustRightInd w:val="0"/>
        <w:jc w:val="both"/>
        <w:rPr>
          <w:rFonts w:ascii="Estandar" w:eastAsia="DINNextLTPro-Light" w:hAnsi="Estandar" w:cs="Arial"/>
          <w:color w:val="00A89E"/>
        </w:rPr>
      </w:pPr>
    </w:p>
    <w:p w14:paraId="7180AB53" w14:textId="0536D950" w:rsidR="00D4482F" w:rsidRPr="00261C6D" w:rsidRDefault="00F17D4B" w:rsidP="00261C6D">
      <w:pPr>
        <w:pStyle w:val="TITULOSARTICULOS"/>
      </w:pPr>
      <w:r w:rsidRPr="00261C6D">
        <w:t>ARTICULO 36</w:t>
      </w:r>
      <w:r w:rsidR="00D4482F" w:rsidRPr="00261C6D">
        <w:t>°</w:t>
      </w:r>
    </w:p>
    <w:p w14:paraId="6412AD0B" w14:textId="0C72B46E" w:rsidR="000C6D78" w:rsidRDefault="00D4482F" w:rsidP="00610D79">
      <w:pPr>
        <w:pStyle w:val="TEXTOS"/>
      </w:pPr>
      <w:r w:rsidRPr="00C67D61">
        <w:t xml:space="preserve">Los </w:t>
      </w:r>
      <w:r w:rsidR="00F1660D" w:rsidRPr="00C67D61">
        <w:t>trabajadores</w:t>
      </w:r>
      <w:r w:rsidRPr="00C67D61">
        <w:t xml:space="preserve"> exceptuados de limitación de jornada no estarán obligados a registrarse en los sistemas de control de asistencia y determinación de las horas de trabajo que existan en la Empresa, no teniendo derecho a impetrar o percibir pago alguno por concepto de horas extraordinarias.</w:t>
      </w:r>
    </w:p>
    <w:p w14:paraId="27809B88" w14:textId="77777777" w:rsidR="00261C6D" w:rsidRPr="00C67D61" w:rsidRDefault="00261C6D" w:rsidP="003374DC">
      <w:pPr>
        <w:autoSpaceDE w:val="0"/>
        <w:autoSpaceDN w:val="0"/>
        <w:adjustRightInd w:val="0"/>
        <w:jc w:val="both"/>
        <w:rPr>
          <w:rFonts w:ascii="Estandar" w:eastAsia="DINNextLTPro-Light" w:hAnsi="Estandar" w:cs="Arial"/>
          <w:color w:val="58595B"/>
        </w:rPr>
      </w:pPr>
    </w:p>
    <w:p w14:paraId="769166C4" w14:textId="51021BD7" w:rsidR="00D4482F" w:rsidRPr="00C67D61" w:rsidRDefault="00A17A60" w:rsidP="00610D79">
      <w:pPr>
        <w:pStyle w:val="SUBTITULO"/>
      </w:pPr>
      <w:bookmarkStart w:id="13" w:name="_Toc9896463"/>
      <w:r w:rsidRPr="00C67D61">
        <w:t xml:space="preserve">PÁRRAFO 6º: </w:t>
      </w:r>
      <w:r w:rsidR="00D4482F" w:rsidRPr="00C67D61">
        <w:t>DE LA JORNADA PARCIAL</w:t>
      </w:r>
      <w:bookmarkEnd w:id="13"/>
    </w:p>
    <w:p w14:paraId="432070B4"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4E907AD6" w14:textId="590B03A5" w:rsidR="00D4482F" w:rsidRPr="00261C6D" w:rsidRDefault="00F17D4B" w:rsidP="00261C6D">
      <w:pPr>
        <w:pStyle w:val="TITULOSARTICULOS"/>
      </w:pPr>
      <w:r w:rsidRPr="00261C6D">
        <w:t>ARTICULO 37</w:t>
      </w:r>
      <w:r w:rsidR="00D4482F" w:rsidRPr="00261C6D">
        <w:t>°</w:t>
      </w:r>
    </w:p>
    <w:p w14:paraId="7E3F8B1D" w14:textId="7221A094" w:rsidR="00796C99" w:rsidRPr="00C67D61" w:rsidRDefault="00D4482F" w:rsidP="00610D79">
      <w:pPr>
        <w:pStyle w:val="TEXTOS"/>
      </w:pPr>
      <w:r w:rsidRPr="00C67D61">
        <w:t xml:space="preserve">Los </w:t>
      </w:r>
      <w:r w:rsidR="00F1660D" w:rsidRPr="00C67D61">
        <w:t>trabajadores</w:t>
      </w:r>
      <w:r w:rsidRPr="00C67D61">
        <w:t xml:space="preserve"> que fueren contratados por la Empresa</w:t>
      </w:r>
      <w:r w:rsidRPr="00C67D61">
        <w:rPr>
          <w:color w:val="FF0000"/>
        </w:rPr>
        <w:t xml:space="preserve"> </w:t>
      </w:r>
      <w:r w:rsidRPr="00C67D61">
        <w:t xml:space="preserve">con Jornada a Tiempo Parcial, esto es, cuando se ha convenido una Jornada de Trabajo no superior a dos tercios del máximo de la Jornada Ordinaria que establece la Ley, se encontraran afectos a la normativa señalada en el </w:t>
      </w:r>
      <w:r w:rsidR="001B081A" w:rsidRPr="00C67D61">
        <w:t>Art.</w:t>
      </w:r>
      <w:r w:rsidR="00775580" w:rsidRPr="00C67D61">
        <w:t xml:space="preserve"> 40 bis </w:t>
      </w:r>
      <w:r w:rsidRPr="00C67D61">
        <w:t>Código del Trabajo</w:t>
      </w:r>
      <w:r w:rsidR="00796C99" w:rsidRPr="00C67D61">
        <w:t xml:space="preserve"> y Art. único, Nº 13 Ley Nº 19.759.</w:t>
      </w:r>
    </w:p>
    <w:p w14:paraId="41C3CD0B" w14:textId="3E175F82" w:rsidR="00D4482F" w:rsidRPr="00C67D61" w:rsidRDefault="00D4482F" w:rsidP="00704BA4">
      <w:pPr>
        <w:autoSpaceDE w:val="0"/>
        <w:autoSpaceDN w:val="0"/>
        <w:adjustRightInd w:val="0"/>
        <w:jc w:val="both"/>
        <w:rPr>
          <w:rFonts w:ascii="Estandar" w:hAnsi="Estandar" w:cs="DINNextLTPro-Bold"/>
          <w:b/>
          <w:bCs/>
          <w:color w:val="D8E023"/>
          <w:sz w:val="28"/>
          <w:szCs w:val="28"/>
        </w:rPr>
      </w:pPr>
    </w:p>
    <w:p w14:paraId="39E1811B" w14:textId="650DB080" w:rsidR="00D4482F" w:rsidRPr="00C67D61" w:rsidRDefault="00606396" w:rsidP="00610D79">
      <w:pPr>
        <w:pStyle w:val="TITULOSCAPITULOS"/>
      </w:pPr>
      <w:bookmarkStart w:id="14" w:name="_Toc9896464"/>
      <w:r w:rsidRPr="00C67D61">
        <w:t>CAPÍTULO V</w:t>
      </w:r>
      <w:r w:rsidR="00704BA4" w:rsidRPr="00C67D61">
        <w:t>II</w:t>
      </w:r>
      <w:r w:rsidR="00610D79">
        <w:t>:</w:t>
      </w:r>
      <w:r w:rsidR="00A17A60" w:rsidRPr="00C67D61">
        <w:tab/>
      </w:r>
      <w:r w:rsidR="00610D79">
        <w:t xml:space="preserve">                                                                                                                   </w:t>
      </w:r>
      <w:r w:rsidRPr="00C67D61">
        <w:t>DE LAS REMUNERACIONES</w:t>
      </w:r>
      <w:bookmarkEnd w:id="14"/>
    </w:p>
    <w:p w14:paraId="1B22B7B6" w14:textId="77777777" w:rsidR="00D4482F" w:rsidRPr="00C67D61" w:rsidRDefault="00D4482F" w:rsidP="00704BA4">
      <w:pPr>
        <w:autoSpaceDE w:val="0"/>
        <w:autoSpaceDN w:val="0"/>
        <w:adjustRightInd w:val="0"/>
        <w:jc w:val="both"/>
        <w:rPr>
          <w:rFonts w:ascii="Estandar" w:hAnsi="Estandar" w:cs="DINNextLTPro-Bold"/>
          <w:b/>
          <w:bCs/>
          <w:color w:val="D8E023"/>
          <w:sz w:val="28"/>
          <w:szCs w:val="28"/>
        </w:rPr>
      </w:pPr>
    </w:p>
    <w:p w14:paraId="1DEE7EDC" w14:textId="55233972" w:rsidR="00D4482F" w:rsidRPr="00C67D61" w:rsidRDefault="00F17D4B" w:rsidP="00610D79">
      <w:pPr>
        <w:pStyle w:val="TITULOSARTICULOS"/>
      </w:pPr>
      <w:r w:rsidRPr="00C67D61">
        <w:t>ARTICULO 38</w:t>
      </w:r>
      <w:r w:rsidR="00D4482F" w:rsidRPr="00C67D61">
        <w:t>°</w:t>
      </w:r>
    </w:p>
    <w:p w14:paraId="6D99D8FF" w14:textId="7B0384BE" w:rsidR="00AF19A1" w:rsidRPr="00C67D61" w:rsidRDefault="00194A68" w:rsidP="00610D79">
      <w:pPr>
        <w:pStyle w:val="TEXTOS"/>
      </w:pPr>
      <w:r w:rsidRPr="00C67D61">
        <w:t xml:space="preserve">Se entiende por remuneración la contraprestación en dinero y las adicionales en especie avaluadas en dinero que deben percibir los </w:t>
      </w:r>
      <w:r w:rsidR="00F1660D" w:rsidRPr="00C67D61">
        <w:t>trabajadores</w:t>
      </w:r>
      <w:r w:rsidRPr="00C67D61">
        <w:t xml:space="preserve"> la Empresa por causa del Contrato de Trabajo</w:t>
      </w:r>
      <w:r w:rsidR="00AA7F90" w:rsidRPr="00C67D61">
        <w:t xml:space="preserve"> de acuerdo a los </w:t>
      </w:r>
      <w:r w:rsidR="001B081A" w:rsidRPr="00C67D61">
        <w:t>Art.</w:t>
      </w:r>
      <w:r w:rsidR="00C848D0" w:rsidRPr="00C67D61">
        <w:t xml:space="preserve"> 7,</w:t>
      </w:r>
      <w:r w:rsidR="00AF19A1" w:rsidRPr="00C67D61">
        <w:t>10</w:t>
      </w:r>
      <w:r w:rsidR="00C848D0" w:rsidRPr="00C67D61">
        <w:t xml:space="preserve"> y 41</w:t>
      </w:r>
      <w:r w:rsidR="00AF19A1" w:rsidRPr="00C67D61">
        <w:t xml:space="preserve"> del Código del Trabajo y Art. único, Nº 6 Ley Nº 19.759.</w:t>
      </w:r>
    </w:p>
    <w:p w14:paraId="309D5543" w14:textId="77777777" w:rsidR="00AF19A1" w:rsidRPr="00C67D61" w:rsidRDefault="00AF19A1" w:rsidP="00610D79">
      <w:pPr>
        <w:pStyle w:val="TEXTOS"/>
      </w:pPr>
    </w:p>
    <w:p w14:paraId="16AF5B5B" w14:textId="46A8E65F" w:rsidR="00194A68" w:rsidRPr="00C67D61" w:rsidRDefault="00C848D0" w:rsidP="00610D79">
      <w:pPr>
        <w:pStyle w:val="TEXTOS"/>
      </w:pPr>
      <w:r w:rsidRPr="00C67D61">
        <w:t>No constituyen remuneración las asignaciones de movilización, de pérdida de caja, de desgaste de herramientas y de colación, los viáticos, las prestaciones familiares otorgadas en conformidad a la ley, las indemnizaciones establecidas en el artículo 163 y las demás que proceda pagar al extinguirse la relación contractual ni, en general, las devoluciones de gastos en que se incurra por causa del trabajo.</w:t>
      </w:r>
    </w:p>
    <w:p w14:paraId="589AA2DA" w14:textId="77777777" w:rsidR="00C848D0" w:rsidRPr="00C67D61" w:rsidRDefault="00C848D0" w:rsidP="00610D79">
      <w:pPr>
        <w:pStyle w:val="TEXTOS"/>
      </w:pPr>
    </w:p>
    <w:p w14:paraId="7B774F8F" w14:textId="4A6A465E" w:rsidR="00AA7F90" w:rsidRPr="00C67D61" w:rsidRDefault="00D4482F" w:rsidP="00610D79">
      <w:pPr>
        <w:pStyle w:val="TEXTOS"/>
      </w:pPr>
      <w:r w:rsidRPr="00C67D61">
        <w:t xml:space="preserve">La remuneración que percibirán los </w:t>
      </w:r>
      <w:r w:rsidR="00F1660D" w:rsidRPr="00C67D61">
        <w:t>trabajadores</w:t>
      </w:r>
      <w:r w:rsidRPr="00C67D61">
        <w:t xml:space="preserve"> de la Empresa será aquella que en cada caso particular se estipule en el respectivo contrato individual de trabajo o la que eventualmente pudiere pactarse en otra convención autorizada por la Ley.</w:t>
      </w:r>
    </w:p>
    <w:p w14:paraId="3F6664F4" w14:textId="77777777" w:rsidR="00C848D0" w:rsidRPr="00C67D61" w:rsidRDefault="00C848D0" w:rsidP="003374DC">
      <w:pPr>
        <w:autoSpaceDE w:val="0"/>
        <w:autoSpaceDN w:val="0"/>
        <w:adjustRightInd w:val="0"/>
        <w:jc w:val="both"/>
        <w:rPr>
          <w:rFonts w:ascii="Estandar" w:eastAsia="DINNextLTPro-Light" w:hAnsi="Estandar" w:cs="Arial"/>
          <w:color w:val="58595B"/>
        </w:rPr>
      </w:pPr>
    </w:p>
    <w:p w14:paraId="340B2E59" w14:textId="48ED8F1C" w:rsidR="00D4482F" w:rsidRPr="00610D79" w:rsidRDefault="00F17D4B" w:rsidP="00610D79">
      <w:pPr>
        <w:pStyle w:val="TITULOSARTICULOS"/>
      </w:pPr>
      <w:r w:rsidRPr="00610D79">
        <w:t>ARTICULO 39</w:t>
      </w:r>
      <w:r w:rsidR="00D4482F" w:rsidRPr="00610D79">
        <w:t>°</w:t>
      </w:r>
    </w:p>
    <w:p w14:paraId="2BFDE858" w14:textId="163C0634" w:rsidR="00D4482F" w:rsidRPr="00C67D61" w:rsidRDefault="00D4482F" w:rsidP="00610D79">
      <w:pPr>
        <w:pStyle w:val="TEXTOS"/>
      </w:pPr>
      <w:r w:rsidRPr="00C67D61">
        <w:t xml:space="preserve">Las remuneraciones se pagarán en moneda de curso legal, por mes vencido, a más tardar el último día hábil de cada mes, conforme lo dispuesto en el </w:t>
      </w:r>
      <w:r w:rsidR="001B081A" w:rsidRPr="00C67D61">
        <w:t>Art.</w:t>
      </w:r>
      <w:r w:rsidRPr="00C67D61">
        <w:t xml:space="preserve"> 54 del Código del Trabajo.</w:t>
      </w:r>
    </w:p>
    <w:p w14:paraId="1D793D21" w14:textId="77777777" w:rsidR="00FA6F0C" w:rsidRPr="00C67D61" w:rsidRDefault="00FA6F0C" w:rsidP="00213468">
      <w:pPr>
        <w:autoSpaceDE w:val="0"/>
        <w:autoSpaceDN w:val="0"/>
        <w:adjustRightInd w:val="0"/>
        <w:jc w:val="both"/>
        <w:rPr>
          <w:rFonts w:ascii="Estandar" w:eastAsia="DINNextLTPro-Light" w:hAnsi="Estandar" w:cs="Arial"/>
          <w:color w:val="58595B"/>
        </w:rPr>
      </w:pPr>
    </w:p>
    <w:p w14:paraId="4F2AD881" w14:textId="4F721880" w:rsidR="00FA6F0C" w:rsidRPr="00610D79" w:rsidRDefault="00F17D4B" w:rsidP="00610D79">
      <w:pPr>
        <w:pStyle w:val="TITULOSARTICULOS"/>
      </w:pPr>
      <w:r w:rsidRPr="00610D79">
        <w:t>ARTICULO 40</w:t>
      </w:r>
      <w:r w:rsidR="00FA6F0C" w:rsidRPr="00610D79">
        <w:t>°</w:t>
      </w:r>
    </w:p>
    <w:p w14:paraId="39E63919" w14:textId="6B98BCAB" w:rsidR="00213468" w:rsidRPr="00C67D61" w:rsidRDefault="00213468" w:rsidP="00610D79">
      <w:pPr>
        <w:pStyle w:val="TEXTOS"/>
      </w:pPr>
      <w:r w:rsidRPr="00C67D61">
        <w:t xml:space="preserve">Las remuneraciones </w:t>
      </w:r>
      <w:r w:rsidR="00F17D4B" w:rsidRPr="00C67D61">
        <w:t xml:space="preserve">se pagarán </w:t>
      </w:r>
      <w:r w:rsidRPr="00C67D61">
        <w:t>en día de trabajo, entre lunes y viernes, en el lugar en que el trabajador preste sus servicios y dentro de la hora siguiente a la terminación de la jornada. Las partes podrán acordar otros días</w:t>
      </w:r>
      <w:r w:rsidR="00F17D4B" w:rsidRPr="00C67D61">
        <w:t>, otras formas de pago</w:t>
      </w:r>
      <w:r w:rsidRPr="00C67D61">
        <w:t xml:space="preserve"> u horas de pago.</w:t>
      </w:r>
    </w:p>
    <w:p w14:paraId="46C753E8" w14:textId="77777777" w:rsidR="00D4482F" w:rsidRPr="00C67D61" w:rsidRDefault="00D4482F" w:rsidP="00610D79">
      <w:pPr>
        <w:pStyle w:val="TEXTOS"/>
      </w:pPr>
    </w:p>
    <w:p w14:paraId="46EFE596" w14:textId="488C5973" w:rsidR="00BD12A7" w:rsidRPr="00610D79" w:rsidRDefault="00F17D4B" w:rsidP="00610D79">
      <w:pPr>
        <w:pStyle w:val="TEXTOS"/>
      </w:pPr>
      <w:r w:rsidRPr="00C67D61">
        <w:t>Para mayor</w:t>
      </w:r>
      <w:r w:rsidR="00D4482F" w:rsidRPr="00C67D61">
        <w:t xml:space="preserve"> seguridad y </w:t>
      </w:r>
      <w:r w:rsidRPr="00C67D61">
        <w:t>facilidad de</w:t>
      </w:r>
      <w:r w:rsidR="00D4482F" w:rsidRPr="00C67D61">
        <w:t xml:space="preserve"> pago</w:t>
      </w:r>
      <w:r w:rsidR="00D4482F" w:rsidRPr="002810B8">
        <w:t xml:space="preserve">, </w:t>
      </w:r>
      <w:r w:rsidR="002810B8">
        <w:rPr>
          <w:b/>
          <w:color w:val="595054"/>
        </w:rPr>
        <w:t>la</w:t>
      </w:r>
      <w:r w:rsidR="00D4482F" w:rsidRPr="002810B8">
        <w:rPr>
          <w:b/>
          <w:color w:val="595054"/>
        </w:rPr>
        <w:t xml:space="preserve"> Empresa </w:t>
      </w:r>
      <w:r w:rsidRPr="002810B8">
        <w:rPr>
          <w:b/>
          <w:color w:val="595054"/>
        </w:rPr>
        <w:t>podrá depositar l</w:t>
      </w:r>
      <w:r w:rsidR="00D4482F" w:rsidRPr="002810B8">
        <w:rPr>
          <w:b/>
          <w:color w:val="595054"/>
        </w:rPr>
        <w:t>a remuneración</w:t>
      </w:r>
      <w:r w:rsidR="00D4482F" w:rsidRPr="002810B8">
        <w:rPr>
          <w:color w:val="595054"/>
        </w:rPr>
        <w:t xml:space="preserve"> </w:t>
      </w:r>
      <w:r w:rsidR="00D4482F" w:rsidRPr="00C67D61">
        <w:t>del trabajador que así lo solicite, en la cuenta bancaria, previamente singularizada en su Contrato de Trabajo o en otro documento. En todo caso, el trabajador deberá constatar el monto recibido en la liquidación</w:t>
      </w:r>
      <w:r w:rsidRPr="00C67D61">
        <w:t xml:space="preserve"> de Sueldo</w:t>
      </w:r>
      <w:r w:rsidR="00D4482F" w:rsidRPr="00C67D61">
        <w:t>.</w:t>
      </w:r>
      <w:r w:rsidRPr="00C67D61">
        <w:t xml:space="preserve"> De conformidad al Art. 56 del Código del Trabajo.</w:t>
      </w:r>
    </w:p>
    <w:p w14:paraId="7C478E3F" w14:textId="77777777" w:rsidR="00BD12A7" w:rsidRPr="00C67D61" w:rsidRDefault="00BD12A7" w:rsidP="00FA6F0C">
      <w:pPr>
        <w:autoSpaceDE w:val="0"/>
        <w:autoSpaceDN w:val="0"/>
        <w:adjustRightInd w:val="0"/>
        <w:jc w:val="both"/>
        <w:rPr>
          <w:rFonts w:ascii="Estandar" w:eastAsia="DINNextLTPro-Light" w:hAnsi="Estandar" w:cs="Arial"/>
          <w:color w:val="4F81BD" w:themeColor="accent1"/>
        </w:rPr>
      </w:pPr>
    </w:p>
    <w:p w14:paraId="5E3500BA" w14:textId="26F840AF" w:rsidR="00FA6F0C" w:rsidRPr="00610D79" w:rsidRDefault="00FA6F0C" w:rsidP="00610D79">
      <w:pPr>
        <w:pStyle w:val="TITULOSARTICULOS"/>
      </w:pPr>
      <w:r w:rsidRPr="00610D79">
        <w:t xml:space="preserve">ARTICULO </w:t>
      </w:r>
      <w:r w:rsidR="00D82007" w:rsidRPr="00610D79">
        <w:t>41</w:t>
      </w:r>
      <w:r w:rsidRPr="00610D79">
        <w:t>°</w:t>
      </w:r>
    </w:p>
    <w:p w14:paraId="6DF15251" w14:textId="41E919C3" w:rsidR="00D4482F" w:rsidRPr="00C67D61" w:rsidRDefault="00C40E11" w:rsidP="00610D79">
      <w:pPr>
        <w:pStyle w:val="TEXTOS"/>
      </w:pPr>
      <w:r w:rsidRPr="00C67D61">
        <w:t>E</w:t>
      </w:r>
      <w:r w:rsidR="00D4482F" w:rsidRPr="00C67D61">
        <w:t>n caso de dudas</w:t>
      </w:r>
      <w:r w:rsidR="00194A68" w:rsidRPr="00C67D61">
        <w:t xml:space="preserve"> o reclamos</w:t>
      </w:r>
      <w:r w:rsidR="00D4482F" w:rsidRPr="00C67D61">
        <w:t xml:space="preserve"> respecto de la forma como se realizó la liquidación y de los montos recibidos, el trabajador podrá solicitar su aclaración a más tardar el día siguiente del pago, directamente o a través de sus Jefaturas.</w:t>
      </w:r>
    </w:p>
    <w:p w14:paraId="4444C2CD" w14:textId="77777777" w:rsidR="00194A68" w:rsidRPr="00C67D61" w:rsidRDefault="00194A68" w:rsidP="00610D79">
      <w:pPr>
        <w:pStyle w:val="TEXTOS"/>
      </w:pPr>
    </w:p>
    <w:p w14:paraId="6DED54E6" w14:textId="10E22118" w:rsidR="00194A68" w:rsidRPr="00C67D61" w:rsidRDefault="00194A68" w:rsidP="00610D79">
      <w:pPr>
        <w:pStyle w:val="TEXTOS"/>
      </w:pPr>
      <w:r w:rsidRPr="00C67D61">
        <w:t xml:space="preserve">En cumplimiento a lo dispuesto en el </w:t>
      </w:r>
      <w:r w:rsidR="001B081A" w:rsidRPr="00C67D61">
        <w:t>Art.</w:t>
      </w:r>
      <w:r w:rsidR="00AB4DAF" w:rsidRPr="00C67D61">
        <w:t xml:space="preserve"> 154 Numeral</w:t>
      </w:r>
      <w:r w:rsidR="00234735" w:rsidRPr="00C67D61">
        <w:t xml:space="preserve"> 6 del Código del Trabajo</w:t>
      </w:r>
      <w:r w:rsidR="00D64ACF" w:rsidRPr="00C67D61">
        <w:t xml:space="preserve">, el </w:t>
      </w:r>
      <w:r w:rsidR="00D64ACF" w:rsidRPr="002810B8">
        <w:rPr>
          <w:b/>
          <w:color w:val="00A99E"/>
        </w:rPr>
        <w:t>Anexo Nº</w:t>
      </w:r>
      <w:r w:rsidR="00234735" w:rsidRPr="002810B8">
        <w:rPr>
          <w:b/>
          <w:color w:val="00A99E"/>
        </w:rPr>
        <w:t xml:space="preserve"> 2</w:t>
      </w:r>
      <w:r w:rsidR="00234735" w:rsidRPr="002810B8">
        <w:rPr>
          <w:color w:val="00A99E"/>
        </w:rPr>
        <w:t xml:space="preserve"> </w:t>
      </w:r>
      <w:r w:rsidR="00234735" w:rsidRPr="00C67D61">
        <w:t xml:space="preserve">de este Reglamento contiene </w:t>
      </w:r>
      <w:r w:rsidRPr="00C67D61">
        <w:t xml:space="preserve">un registro que consigna los diversos cargos o funciones y sus características técnicas en el caso de empresas de doscientos </w:t>
      </w:r>
      <w:r w:rsidR="00F1660D" w:rsidRPr="00C67D61">
        <w:t>trabajadores</w:t>
      </w:r>
      <w:r w:rsidRPr="00C67D61">
        <w:t xml:space="preserve"> o más, esenciales.</w:t>
      </w:r>
    </w:p>
    <w:p w14:paraId="6704F556" w14:textId="77777777" w:rsidR="00194A68" w:rsidRPr="00C67D61" w:rsidRDefault="00194A68" w:rsidP="00610D79">
      <w:pPr>
        <w:pStyle w:val="TEXTOS"/>
      </w:pPr>
    </w:p>
    <w:p w14:paraId="5DEFF006" w14:textId="6484BEAF" w:rsidR="00D4482F" w:rsidRPr="00C67D61" w:rsidRDefault="00D4482F" w:rsidP="00610D79">
      <w:pPr>
        <w:pStyle w:val="TEXTOS"/>
      </w:pPr>
      <w:r w:rsidRPr="00C67D61">
        <w:t xml:space="preserve">El anticipo de remuneraciones se </w:t>
      </w:r>
      <w:r w:rsidR="002810B8" w:rsidRPr="00C67D61">
        <w:t>pagará</w:t>
      </w:r>
      <w:r w:rsidRPr="00C67D61">
        <w:t xml:space="preserve"> a más tardar el día 15 de cada mes y su monto será variable dependiendo de lo solicitado expresamente por el trabajador, el que en ningún caso podrá exceder del 40% de su respectivo sueldo base, deducido el saldo en contra que pudiere presentar el trabajador al momento del pago de dicho anticipo.</w:t>
      </w:r>
    </w:p>
    <w:p w14:paraId="518647E2" w14:textId="77777777" w:rsidR="00AB4DAF" w:rsidRPr="00C67D61" w:rsidRDefault="00AB4DAF" w:rsidP="00610D79">
      <w:pPr>
        <w:pStyle w:val="TEXTOS"/>
      </w:pPr>
    </w:p>
    <w:p w14:paraId="58D80718" w14:textId="64EEF2F0" w:rsidR="00D4482F" w:rsidRPr="00C67D61" w:rsidRDefault="00D4482F" w:rsidP="00610D79">
      <w:pPr>
        <w:pStyle w:val="TEXTOS"/>
      </w:pPr>
      <w:r w:rsidRPr="00C67D61">
        <w:t xml:space="preserve">Cualquier solicitud de modificación del monto del anticipo deberá ser formulada por escrito por el trabajador, el cual </w:t>
      </w:r>
      <w:r w:rsidR="00610D79" w:rsidRPr="00C67D61">
        <w:t>comenzará</w:t>
      </w:r>
      <w:r w:rsidRPr="00C67D61">
        <w:t xml:space="preserve"> a regir al mes siguiente de su petición.</w:t>
      </w:r>
    </w:p>
    <w:p w14:paraId="729519A7"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5D06181F" w14:textId="3FF3CA2F" w:rsidR="00D4482F" w:rsidRPr="00610D79" w:rsidRDefault="00D4482F" w:rsidP="00610D79">
      <w:pPr>
        <w:pStyle w:val="TITULOSARTICULOS"/>
      </w:pPr>
      <w:r w:rsidRPr="00610D79">
        <w:t xml:space="preserve">ARTICULO </w:t>
      </w:r>
      <w:r w:rsidR="00D82007" w:rsidRPr="00610D79">
        <w:t>42</w:t>
      </w:r>
      <w:r w:rsidRPr="00610D79">
        <w:t>°</w:t>
      </w:r>
    </w:p>
    <w:p w14:paraId="213A80AE" w14:textId="14F9D83B" w:rsidR="00D64ACF" w:rsidRPr="00C67D61" w:rsidRDefault="00D4482F" w:rsidP="00610D79">
      <w:pPr>
        <w:pStyle w:val="TEXTOS"/>
      </w:pPr>
      <w:r w:rsidRPr="00C67D61">
        <w:t xml:space="preserve">La Empresa </w:t>
      </w:r>
      <w:r w:rsidR="00D64ACF" w:rsidRPr="00C67D61">
        <w:t xml:space="preserve">deberá deducir de las remuneraciones los impuestos que las graven, las cotizaciones de seguridad social, las cuotas sindicales en conformidad a la legislación respectiva y las obligaciones con instituciones de previsión o con organismos públicos. </w:t>
      </w:r>
    </w:p>
    <w:p w14:paraId="5C6756A5" w14:textId="77777777" w:rsidR="00D64ACF" w:rsidRPr="00C67D61" w:rsidRDefault="00D64ACF" w:rsidP="00610D79">
      <w:pPr>
        <w:pStyle w:val="TEXTOS"/>
      </w:pPr>
    </w:p>
    <w:p w14:paraId="0F665CF8" w14:textId="77777777" w:rsidR="00E65633" w:rsidRPr="00C67D61" w:rsidRDefault="00D64ACF" w:rsidP="00610D79">
      <w:pPr>
        <w:pStyle w:val="TEXTOS"/>
      </w:pPr>
      <w:r w:rsidRPr="00C67D61">
        <w:t xml:space="preserve">Asimismo, podrá deducir de las remuneraciones, las sumas o porcentajes que el empleador y el trabajador acuerden por escrito, destinados a otros pagos de cualquier naturaleza. El total de estas deducciones no podrá exceder del máximo establecido en el </w:t>
      </w:r>
      <w:r w:rsidR="001B081A" w:rsidRPr="00C67D61">
        <w:t>Art.</w:t>
      </w:r>
      <w:r w:rsidRPr="00C67D61">
        <w:t xml:space="preserve"> 58 del Código del Trabajo</w:t>
      </w:r>
      <w:r w:rsidR="00E65633" w:rsidRPr="00C67D61">
        <w:t>.</w:t>
      </w:r>
    </w:p>
    <w:p w14:paraId="2FD9BD67" w14:textId="77777777" w:rsidR="00E65633" w:rsidRPr="00C67D61" w:rsidRDefault="00E65633" w:rsidP="00610D79">
      <w:pPr>
        <w:pStyle w:val="TEXTOS"/>
      </w:pPr>
    </w:p>
    <w:p w14:paraId="141A9FC2" w14:textId="19A26B20" w:rsidR="00B62817" w:rsidRPr="00C67D61" w:rsidRDefault="00E65633" w:rsidP="00610D79">
      <w:pPr>
        <w:pStyle w:val="TEXTOS"/>
      </w:pPr>
      <w:r w:rsidRPr="00C67D61">
        <w:t xml:space="preserve">De conformidad al </w:t>
      </w:r>
      <w:r w:rsidR="00B62817" w:rsidRPr="00C67D61">
        <w:t xml:space="preserve">Art. 1º Nº 19 </w:t>
      </w:r>
      <w:r w:rsidR="00F01FB0" w:rsidRPr="00C67D61">
        <w:t>Ley Nº</w:t>
      </w:r>
      <w:r w:rsidR="00B62817" w:rsidRPr="00C67D61">
        <w:t>19.250</w:t>
      </w:r>
      <w:r w:rsidR="00F01FB0" w:rsidRPr="00C67D61">
        <w:t xml:space="preserve">, </w:t>
      </w:r>
      <w:r w:rsidR="00B62817" w:rsidRPr="00C67D61">
        <w:t xml:space="preserve">Art. </w:t>
      </w:r>
      <w:r w:rsidR="00F01FB0" w:rsidRPr="00C67D61">
        <w:t>Único</w:t>
      </w:r>
      <w:r w:rsidR="00B62817" w:rsidRPr="00C67D61">
        <w:t xml:space="preserve"> N° 1</w:t>
      </w:r>
      <w:r w:rsidR="00F01FB0" w:rsidRPr="00C67D61">
        <w:t xml:space="preserve"> y Nº </w:t>
      </w:r>
      <w:r w:rsidR="00610D79" w:rsidRPr="00C67D61">
        <w:t>2 Ley</w:t>
      </w:r>
      <w:r w:rsidR="00F01FB0" w:rsidRPr="00C67D61">
        <w:t xml:space="preserve"> Nº</w:t>
      </w:r>
      <w:r w:rsidR="00B62817" w:rsidRPr="00C67D61">
        <w:t xml:space="preserve"> 20</w:t>
      </w:r>
      <w:r w:rsidR="0026594F" w:rsidRPr="00C67D61">
        <w:t>.</w:t>
      </w:r>
      <w:r w:rsidR="00B62817" w:rsidRPr="00C67D61">
        <w:t>540</w:t>
      </w:r>
      <w:r w:rsidR="00F01FB0" w:rsidRPr="00C67D61">
        <w:t xml:space="preserve"> y </w:t>
      </w:r>
      <w:r w:rsidR="00B62817" w:rsidRPr="00C67D61">
        <w:t>Art. 41 ii) Ley</w:t>
      </w:r>
      <w:r w:rsidR="00F01FB0" w:rsidRPr="00C67D61">
        <w:t xml:space="preserve"> Nº</w:t>
      </w:r>
      <w:r w:rsidR="00B62817" w:rsidRPr="00C67D61">
        <w:t xml:space="preserve"> 20</w:t>
      </w:r>
      <w:r w:rsidR="00F01FB0" w:rsidRPr="00C67D61">
        <w:t>.</w:t>
      </w:r>
      <w:r w:rsidR="00B62817" w:rsidRPr="00C67D61">
        <w:t>830</w:t>
      </w:r>
      <w:r w:rsidR="00F01FB0" w:rsidRPr="00C67D61">
        <w:t>.</w:t>
      </w:r>
    </w:p>
    <w:p w14:paraId="663EC8E0" w14:textId="77777777" w:rsidR="00F01FB0" w:rsidRPr="00C67D61" w:rsidRDefault="00F01FB0" w:rsidP="00704BA4">
      <w:pPr>
        <w:autoSpaceDE w:val="0"/>
        <w:autoSpaceDN w:val="0"/>
        <w:adjustRightInd w:val="0"/>
        <w:jc w:val="both"/>
        <w:rPr>
          <w:rFonts w:ascii="Estandar" w:hAnsi="Estandar" w:cs="DINNextLTPro-Bold"/>
          <w:b/>
          <w:bCs/>
          <w:color w:val="D8E023"/>
          <w:sz w:val="28"/>
          <w:szCs w:val="28"/>
        </w:rPr>
      </w:pPr>
    </w:p>
    <w:p w14:paraId="12CA0896" w14:textId="05BE9CDD" w:rsidR="00D4482F" w:rsidRPr="00C67D61" w:rsidRDefault="00AB4DAF" w:rsidP="00610D79">
      <w:pPr>
        <w:pStyle w:val="TITULOSCAPITULOS"/>
      </w:pPr>
      <w:bookmarkStart w:id="15" w:name="_Toc9896465"/>
      <w:r w:rsidRPr="00C67D61">
        <w:t>CAPÍTULO VI</w:t>
      </w:r>
      <w:r w:rsidR="00704BA4" w:rsidRPr="00C67D61">
        <w:t>II</w:t>
      </w:r>
      <w:r w:rsidR="00A17A60" w:rsidRPr="00C67D61">
        <w:tab/>
      </w:r>
      <w:r w:rsidR="00610D79">
        <w:t xml:space="preserve">                                                                                                                   </w:t>
      </w:r>
      <w:r w:rsidRPr="00C67D61">
        <w:t>DEL FERIADO</w:t>
      </w:r>
      <w:r w:rsidR="00714B28" w:rsidRPr="00C67D61">
        <w:t xml:space="preserve"> ANUAL</w:t>
      </w:r>
      <w:bookmarkEnd w:id="15"/>
    </w:p>
    <w:p w14:paraId="6BB82C5F" w14:textId="77777777" w:rsidR="00D4482F" w:rsidRPr="00C67D61" w:rsidRDefault="00D4482F" w:rsidP="003374DC">
      <w:pPr>
        <w:autoSpaceDE w:val="0"/>
        <w:autoSpaceDN w:val="0"/>
        <w:adjustRightInd w:val="0"/>
        <w:jc w:val="both"/>
        <w:rPr>
          <w:rFonts w:ascii="Estandar" w:hAnsi="Estandar" w:cs="DINNextLTPro-Bold"/>
          <w:b/>
          <w:bCs/>
          <w:color w:val="D8E023"/>
          <w:sz w:val="28"/>
          <w:szCs w:val="28"/>
        </w:rPr>
      </w:pPr>
    </w:p>
    <w:p w14:paraId="138B161A" w14:textId="4EFB231A" w:rsidR="00D4482F" w:rsidRPr="00C67D61" w:rsidRDefault="00D82007" w:rsidP="00610D79">
      <w:pPr>
        <w:pStyle w:val="TITULOSARTICULOS"/>
      </w:pPr>
      <w:r w:rsidRPr="00C67D61">
        <w:t>ARTICULO 43</w:t>
      </w:r>
      <w:r w:rsidR="00D4482F" w:rsidRPr="00C67D61">
        <w:t>°</w:t>
      </w:r>
    </w:p>
    <w:p w14:paraId="7F9CD275" w14:textId="77010240" w:rsidR="00C85E27" w:rsidRPr="00C67D61" w:rsidRDefault="00D4482F" w:rsidP="00610D79">
      <w:pPr>
        <w:pStyle w:val="TEXTOS"/>
      </w:pPr>
      <w:r w:rsidRPr="00C67D61">
        <w:t xml:space="preserve">Los </w:t>
      </w:r>
      <w:r w:rsidR="00F1660D" w:rsidRPr="00C67D61">
        <w:t>trabajadores</w:t>
      </w:r>
      <w:r w:rsidRPr="00C67D61">
        <w:t xml:space="preserve"> con más de un año de servicio en la Empresa</w:t>
      </w:r>
      <w:r w:rsidRPr="00C67D61">
        <w:rPr>
          <w:color w:val="FF0000"/>
        </w:rPr>
        <w:t xml:space="preserve"> </w:t>
      </w:r>
      <w:r w:rsidRPr="00C67D61">
        <w:t xml:space="preserve">tendrán derecho a un feriado anual </w:t>
      </w:r>
      <w:r w:rsidR="00C85E27" w:rsidRPr="00C67D61">
        <w:t xml:space="preserve">de quince días hábiles, </w:t>
      </w:r>
      <w:r w:rsidRPr="00C67D61">
        <w:t>con goce integro de</w:t>
      </w:r>
      <w:r w:rsidR="00B72B13" w:rsidRPr="00C67D61">
        <w:t xml:space="preserve"> remuneraciones, que se otorgará</w:t>
      </w:r>
      <w:r w:rsidRPr="00C67D61">
        <w:t xml:space="preserve"> </w:t>
      </w:r>
      <w:r w:rsidR="00B72B13" w:rsidRPr="00C67D61">
        <w:t xml:space="preserve">según </w:t>
      </w:r>
      <w:r w:rsidRPr="00C67D61">
        <w:t>lo pactado contractualmente</w:t>
      </w:r>
      <w:r w:rsidR="00F74F43" w:rsidRPr="00C67D61">
        <w:t>.</w:t>
      </w:r>
      <w:r w:rsidR="00B72B13" w:rsidRPr="00C67D61">
        <w:t xml:space="preserve"> </w:t>
      </w:r>
      <w:r w:rsidRPr="00C67D61">
        <w:t xml:space="preserve">Para los efectos del feriado, el día sábado se </w:t>
      </w:r>
      <w:r w:rsidR="002810B8" w:rsidRPr="00C67D61">
        <w:t>considerará</w:t>
      </w:r>
      <w:r w:rsidRPr="00C67D61">
        <w:t xml:space="preserve"> siempre inhábil.</w:t>
      </w:r>
      <w:r w:rsidR="00B72B13" w:rsidRPr="00C67D61">
        <w:t xml:space="preserve"> </w:t>
      </w:r>
    </w:p>
    <w:p w14:paraId="22D40FF0" w14:textId="77777777" w:rsidR="00C85E27" w:rsidRPr="00C67D61" w:rsidRDefault="00C85E27" w:rsidP="00610D79">
      <w:pPr>
        <w:pStyle w:val="TEXTOS"/>
      </w:pPr>
    </w:p>
    <w:p w14:paraId="3211628D" w14:textId="3689D2B4" w:rsidR="00C85E27" w:rsidRPr="00C67D61" w:rsidRDefault="00C85E27" w:rsidP="00610D79">
      <w:pPr>
        <w:pStyle w:val="TEXTOS"/>
      </w:pPr>
      <w:r w:rsidRPr="00C67D61">
        <w:t xml:space="preserve">Los </w:t>
      </w:r>
      <w:r w:rsidR="00F1660D" w:rsidRPr="00C67D61">
        <w:t>trabajadores</w:t>
      </w:r>
      <w:r w:rsidRPr="00C67D61">
        <w:t xml:space="preserve"> que presten servicios en la Duodécima Región de Magallanes y de la Antártica Chilena, en la Undécima Región de Aysén del General Carlos Ibáñez del Campo, y en la Provincia de Palena, tendrán derecho a un feriado anual de veinte días hábiles.</w:t>
      </w:r>
    </w:p>
    <w:p w14:paraId="0E85759B" w14:textId="77777777" w:rsidR="00C85E27" w:rsidRPr="00C67D61" w:rsidRDefault="00C85E27" w:rsidP="00610D79">
      <w:pPr>
        <w:pStyle w:val="TEXTOS"/>
      </w:pPr>
    </w:p>
    <w:p w14:paraId="30FD7514" w14:textId="77777777" w:rsidR="00C85E27" w:rsidRPr="00C67D61" w:rsidRDefault="00C85E27" w:rsidP="00610D79">
      <w:pPr>
        <w:pStyle w:val="TEXTOS"/>
      </w:pPr>
      <w:r w:rsidRPr="00C67D61">
        <w:t>El feriado se concederá de preferencia en primavera o verano, considerándose las necesidades del servicio.</w:t>
      </w:r>
      <w:r w:rsidR="00E65633" w:rsidRPr="00C67D61">
        <w:t xml:space="preserve"> </w:t>
      </w:r>
    </w:p>
    <w:p w14:paraId="137E6B20" w14:textId="77777777" w:rsidR="00D82007" w:rsidRPr="00C67D61" w:rsidRDefault="00D82007" w:rsidP="00610D79">
      <w:pPr>
        <w:pStyle w:val="TEXTOS"/>
      </w:pPr>
    </w:p>
    <w:p w14:paraId="41234DBA" w14:textId="2341D655" w:rsidR="00EE0AF2" w:rsidRPr="00C67D61" w:rsidRDefault="00C85E27" w:rsidP="00610D79">
      <w:pPr>
        <w:pStyle w:val="TEXTOS"/>
      </w:pPr>
      <w:r w:rsidRPr="00C67D61">
        <w:t>D</w:t>
      </w:r>
      <w:r w:rsidR="00E65633" w:rsidRPr="00C67D61">
        <w:t xml:space="preserve">e </w:t>
      </w:r>
      <w:r w:rsidRPr="00C67D61">
        <w:t xml:space="preserve">conformidad </w:t>
      </w:r>
      <w:r w:rsidR="00E65633" w:rsidRPr="00C67D61">
        <w:t>al Art. 67 y 69 del Código del Trabajo</w:t>
      </w:r>
      <w:r w:rsidR="00EE0AF2" w:rsidRPr="00C67D61">
        <w:t xml:space="preserve">, </w:t>
      </w:r>
      <w:r w:rsidR="00E65633" w:rsidRPr="00C67D61">
        <w:t>Art. 1 N° 3 Ley 21.122</w:t>
      </w:r>
      <w:r w:rsidR="00EE0AF2" w:rsidRPr="00C67D61">
        <w:t xml:space="preserve"> y Art. Único Nº 2 Ley Nº 20.058.</w:t>
      </w:r>
    </w:p>
    <w:p w14:paraId="268E24FC" w14:textId="77777777" w:rsidR="00C40E11" w:rsidRPr="00C67D61" w:rsidRDefault="00C40E11" w:rsidP="003374DC">
      <w:pPr>
        <w:autoSpaceDE w:val="0"/>
        <w:autoSpaceDN w:val="0"/>
        <w:adjustRightInd w:val="0"/>
        <w:jc w:val="both"/>
        <w:rPr>
          <w:rFonts w:ascii="Estandar" w:eastAsia="DINNextLTPro-Light" w:hAnsi="Estandar" w:cs="Arial"/>
          <w:color w:val="4F81BD" w:themeColor="accent1"/>
        </w:rPr>
      </w:pPr>
    </w:p>
    <w:p w14:paraId="145BF305" w14:textId="7FEEAF7A" w:rsidR="00D4482F" w:rsidRPr="00610D79" w:rsidRDefault="00D4482F" w:rsidP="00610D79">
      <w:pPr>
        <w:pStyle w:val="TITULOSARTICULOS"/>
      </w:pPr>
      <w:r w:rsidRPr="00610D79">
        <w:t xml:space="preserve">ARTICULO </w:t>
      </w:r>
      <w:r w:rsidR="00D82007" w:rsidRPr="00610D79">
        <w:t>44</w:t>
      </w:r>
      <w:r w:rsidRPr="00610D79">
        <w:t>°</w:t>
      </w:r>
    </w:p>
    <w:p w14:paraId="2686BDAA" w14:textId="0EA7096A" w:rsidR="00D4482F" w:rsidRPr="00C67D61" w:rsidRDefault="00D4482F" w:rsidP="00610D79">
      <w:pPr>
        <w:pStyle w:val="TEXTOS"/>
        <w:rPr>
          <w:color w:val="FF0000"/>
        </w:rPr>
      </w:pPr>
      <w:r w:rsidRPr="00C67D61">
        <w:t>El feriado deberá tomarse una vez al año, y debe ser solicitarlo por escrito, con a lo menos treinta días de anticipación a la época en que se desee hacer uso de él y respetando, en todo caso, la planificación elaborada por las Jefaturas del área respectiva. Después de aprobada dicha solicitud, el trabajador deberá derivar a la unidad o encargado respectivo, el comprobante debidamente firmado por el y su jefatura.</w:t>
      </w:r>
      <w:r w:rsidR="00721541" w:rsidRPr="00C67D61">
        <w:t xml:space="preserve"> </w:t>
      </w:r>
    </w:p>
    <w:p w14:paraId="4CF028CB" w14:textId="77777777" w:rsidR="00B97C3C" w:rsidRPr="00C67D61" w:rsidRDefault="00B97C3C" w:rsidP="00610D79">
      <w:pPr>
        <w:pStyle w:val="TEXTOS"/>
      </w:pPr>
    </w:p>
    <w:p w14:paraId="1A26FB1A" w14:textId="77777777" w:rsidR="00D4482F" w:rsidRPr="00C67D61" w:rsidRDefault="00D4482F" w:rsidP="00610D79">
      <w:pPr>
        <w:pStyle w:val="TEXTOS"/>
      </w:pPr>
      <w:r w:rsidRPr="00C67D61">
        <w:t>Por acuerdo entre la Empresa</w:t>
      </w:r>
      <w:r w:rsidRPr="00C67D61">
        <w:rPr>
          <w:color w:val="FF0000"/>
        </w:rPr>
        <w:t xml:space="preserve"> </w:t>
      </w:r>
      <w:r w:rsidRPr="00C67D61">
        <w:t>y el trabajador, que deberá constar por escrito, excepcionalmente se podrá convenir el uso del feriado en forma fraccionada o acumulada. El pacto sobre fraccionamiento tendrá lugar solo respecto del exceso de diez días hábiles consecutivos de vacaciones.</w:t>
      </w:r>
    </w:p>
    <w:p w14:paraId="647BCDD7" w14:textId="77777777" w:rsidR="00D4482F" w:rsidRPr="00C67D61" w:rsidRDefault="00D4482F" w:rsidP="00610D79">
      <w:pPr>
        <w:pStyle w:val="TEXTOS"/>
      </w:pPr>
    </w:p>
    <w:p w14:paraId="7C949030" w14:textId="7A7B6C77" w:rsidR="00D4482F" w:rsidRPr="00C67D61" w:rsidRDefault="00775DC7" w:rsidP="00610D79">
      <w:pPr>
        <w:pStyle w:val="TEXTOS"/>
      </w:pPr>
      <w:r w:rsidRPr="00C67D61">
        <w:t>N</w:t>
      </w:r>
      <w:r w:rsidR="00D4482F" w:rsidRPr="00C67D61">
        <w:t>ingún trabajador podrá acumular más de dos periodos de feriado legal. Si el trabajador por cualquier causa, llegara a acumular dos periodos de feriado legal, estará obligado a hacer efectivo, al menos, el primero de los periodos acumulados antes de completar el ano que da derecho a un nuevo periodo</w:t>
      </w:r>
      <w:r w:rsidR="00721541" w:rsidRPr="00C67D61">
        <w:t>.</w:t>
      </w:r>
      <w:r w:rsidR="00C40E11" w:rsidRPr="00C67D61">
        <w:t xml:space="preserve"> </w:t>
      </w:r>
      <w:r w:rsidR="00721541" w:rsidRPr="00C67D61">
        <w:t>D</w:t>
      </w:r>
      <w:r w:rsidR="00D12D58" w:rsidRPr="00C67D61">
        <w:t xml:space="preserve">e </w:t>
      </w:r>
      <w:r w:rsidR="00A7235F" w:rsidRPr="00C67D61">
        <w:t>conformidad</w:t>
      </w:r>
      <w:r w:rsidR="00D12D58" w:rsidRPr="00C67D61">
        <w:t xml:space="preserve"> al </w:t>
      </w:r>
      <w:r w:rsidR="001B081A" w:rsidRPr="00C67D61">
        <w:t>Art.</w:t>
      </w:r>
      <w:r w:rsidR="00D12D58" w:rsidRPr="00C67D61">
        <w:t xml:space="preserve"> 70 del Código del Trabajo</w:t>
      </w:r>
      <w:r w:rsidR="00251E97" w:rsidRPr="00C67D61">
        <w:t xml:space="preserve"> y Art. 1º Nº 25 y Nº 27 Ley Nº 19.250.</w:t>
      </w:r>
    </w:p>
    <w:p w14:paraId="6A6C6E88" w14:textId="77777777" w:rsidR="00D4482F" w:rsidRPr="00C67D61" w:rsidRDefault="00D4482F" w:rsidP="003374DC">
      <w:pPr>
        <w:autoSpaceDE w:val="0"/>
        <w:autoSpaceDN w:val="0"/>
        <w:adjustRightInd w:val="0"/>
        <w:jc w:val="both"/>
        <w:rPr>
          <w:rFonts w:ascii="Estandar" w:eastAsia="DINNextLTPro-Light" w:hAnsi="Estandar" w:cs="Arial"/>
          <w:color w:val="58595B"/>
        </w:rPr>
      </w:pPr>
    </w:p>
    <w:p w14:paraId="5CD9433A" w14:textId="15E39405" w:rsidR="00D4482F" w:rsidRPr="00610D79" w:rsidRDefault="00D4482F" w:rsidP="00610D79">
      <w:pPr>
        <w:pStyle w:val="TITULOSARTICULOS"/>
      </w:pPr>
      <w:r w:rsidRPr="00610D79">
        <w:t xml:space="preserve">ARTICULO </w:t>
      </w:r>
      <w:r w:rsidR="0020401D" w:rsidRPr="00610D79">
        <w:t>45</w:t>
      </w:r>
      <w:r w:rsidRPr="00610D79">
        <w:t>°</w:t>
      </w:r>
    </w:p>
    <w:p w14:paraId="15F4F086" w14:textId="77777777" w:rsidR="00D4482F" w:rsidRPr="00C67D61" w:rsidRDefault="00D4482F" w:rsidP="00610D79">
      <w:pPr>
        <w:pStyle w:val="TEXTOS"/>
      </w:pPr>
      <w:r w:rsidRPr="00C67D61">
        <w:t>La exigencia de más de un año de servicios para tener derecho a feriado, se contará a partir de la fecha de ingreso del trabajador a la Empresa.</w:t>
      </w:r>
    </w:p>
    <w:p w14:paraId="775C9A7E" w14:textId="77777777" w:rsidR="00F31D09" w:rsidRPr="00C67D61" w:rsidRDefault="00F31D09" w:rsidP="003374DC">
      <w:pPr>
        <w:autoSpaceDE w:val="0"/>
        <w:autoSpaceDN w:val="0"/>
        <w:adjustRightInd w:val="0"/>
        <w:jc w:val="both"/>
        <w:rPr>
          <w:rFonts w:ascii="Estandar" w:eastAsia="DINNextLTPro-Light" w:hAnsi="Estandar" w:cs="Arial"/>
          <w:color w:val="4F81BD" w:themeColor="accent1"/>
        </w:rPr>
      </w:pPr>
    </w:p>
    <w:p w14:paraId="369FC4B1" w14:textId="1A639D42" w:rsidR="00D4482F" w:rsidRPr="00610D79" w:rsidRDefault="0020401D" w:rsidP="00610D79">
      <w:pPr>
        <w:pStyle w:val="TITULOSARTICULOS"/>
      </w:pPr>
      <w:r w:rsidRPr="00610D79">
        <w:t>ARTICULO 46</w:t>
      </w:r>
      <w:r w:rsidR="00D4482F" w:rsidRPr="00610D79">
        <w:t>°</w:t>
      </w:r>
    </w:p>
    <w:p w14:paraId="695FE071" w14:textId="0DA8466E" w:rsidR="00F02A12" w:rsidRPr="00C67D61" w:rsidRDefault="00D4482F" w:rsidP="00610D79">
      <w:pPr>
        <w:pStyle w:val="TEXTOS"/>
      </w:pPr>
      <w:r w:rsidRPr="00C67D61">
        <w:t xml:space="preserve">Los </w:t>
      </w:r>
      <w:r w:rsidR="00F1660D" w:rsidRPr="00C67D61">
        <w:t>trabajadores</w:t>
      </w:r>
      <w:r w:rsidRPr="00C67D61">
        <w:t xml:space="preserve"> con 10 años de trabajo, para uno o más empleadores, continuos o no, tendrán derecho a un día adicional de feriado por cada tres nuevos años trabajados en la Empresa</w:t>
      </w:r>
      <w:r w:rsidR="009120F8" w:rsidRPr="00C67D61">
        <w:t>.</w:t>
      </w:r>
      <w:r w:rsidR="000C4963" w:rsidRPr="00C67D61">
        <w:t xml:space="preserve"> </w:t>
      </w:r>
      <w:r w:rsidRPr="00C67D61">
        <w:t>Para lo anterior, solo podrán hacerse valer hasta 10 años de trabajo prestados a empleadores anteriores.</w:t>
      </w:r>
      <w:r w:rsidR="00C40E11" w:rsidRPr="00C67D61">
        <w:t xml:space="preserve"> </w:t>
      </w:r>
      <w:r w:rsidR="00F02A12" w:rsidRPr="00C67D61">
        <w:t>De acuerdo al Art. 68 del Código del Trabajo y Art. 1º Nº 24 Ley Nº 19.250.</w:t>
      </w:r>
    </w:p>
    <w:p w14:paraId="666D42D3" w14:textId="77777777" w:rsidR="00C40E11" w:rsidRPr="00C67D61" w:rsidRDefault="00C40E11" w:rsidP="00704BA4">
      <w:pPr>
        <w:autoSpaceDE w:val="0"/>
        <w:autoSpaceDN w:val="0"/>
        <w:adjustRightInd w:val="0"/>
        <w:jc w:val="both"/>
        <w:rPr>
          <w:rFonts w:ascii="Estandar" w:hAnsi="Estandar" w:cs="DINNextLTPro-Bold"/>
          <w:b/>
          <w:bCs/>
          <w:color w:val="D8E023"/>
          <w:sz w:val="28"/>
          <w:szCs w:val="28"/>
        </w:rPr>
      </w:pPr>
    </w:p>
    <w:p w14:paraId="5AC6E6E7" w14:textId="479FCB34" w:rsidR="00D4482F" w:rsidRPr="00C67D61" w:rsidRDefault="00941A55" w:rsidP="00610D79">
      <w:pPr>
        <w:pStyle w:val="TITULOSCAPITULOS"/>
      </w:pPr>
      <w:bookmarkStart w:id="16" w:name="_Toc9896466"/>
      <w:r w:rsidRPr="00C67D61">
        <w:lastRenderedPageBreak/>
        <w:t xml:space="preserve">CAPÍTULO </w:t>
      </w:r>
      <w:r w:rsidR="00704BA4" w:rsidRPr="00C67D61">
        <w:t>IX</w:t>
      </w:r>
      <w:r w:rsidR="00610D79">
        <w:t xml:space="preserve">:                                                                                                                      </w:t>
      </w:r>
      <w:r w:rsidR="0068294C" w:rsidRPr="00C67D61">
        <w:t xml:space="preserve">DE LAS LICENCIAS, DE </w:t>
      </w:r>
      <w:r w:rsidRPr="00C67D61">
        <w:t>LA MATERNIDAD Y PERMISOS EN GENERAL</w:t>
      </w:r>
      <w:bookmarkEnd w:id="16"/>
    </w:p>
    <w:p w14:paraId="1B951113" w14:textId="77777777" w:rsidR="00D4482F" w:rsidRPr="00C67D61" w:rsidRDefault="00D4482F" w:rsidP="003374DC">
      <w:pPr>
        <w:autoSpaceDE w:val="0"/>
        <w:autoSpaceDN w:val="0"/>
        <w:adjustRightInd w:val="0"/>
        <w:jc w:val="both"/>
        <w:rPr>
          <w:rFonts w:ascii="Estandar" w:hAnsi="Estandar" w:cs="DINNextLTPro-Bold"/>
          <w:b/>
          <w:bCs/>
          <w:color w:val="D8E023"/>
          <w:sz w:val="28"/>
          <w:szCs w:val="28"/>
        </w:rPr>
      </w:pPr>
    </w:p>
    <w:p w14:paraId="40BCC19F" w14:textId="5C63A194" w:rsidR="00D4482F" w:rsidRPr="00C67D61" w:rsidRDefault="00A17A60" w:rsidP="00610D79">
      <w:pPr>
        <w:pStyle w:val="SUBTITULO"/>
      </w:pPr>
      <w:bookmarkStart w:id="17" w:name="_Toc9896467"/>
      <w:r w:rsidRPr="00C67D61">
        <w:t xml:space="preserve">PÁRRAFO 1°: </w:t>
      </w:r>
      <w:r w:rsidR="00D4482F" w:rsidRPr="00C67D61">
        <w:t>DE LAS LICENCIAS</w:t>
      </w:r>
      <w:bookmarkEnd w:id="17"/>
    </w:p>
    <w:p w14:paraId="245CC1B0"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157F3703" w14:textId="1A6B50A1" w:rsidR="00D4482F" w:rsidRPr="00C67D61" w:rsidRDefault="0020401D" w:rsidP="00610D79">
      <w:pPr>
        <w:pStyle w:val="TITULOSARTICULOS"/>
      </w:pPr>
      <w:r w:rsidRPr="00C67D61">
        <w:t>ARTICULO 47</w:t>
      </w:r>
      <w:r w:rsidR="00D4482F" w:rsidRPr="00C67D61">
        <w:t>°</w:t>
      </w:r>
    </w:p>
    <w:p w14:paraId="4C6E18CC" w14:textId="08A98F44" w:rsidR="00D4482F" w:rsidRPr="00C67D61" w:rsidRDefault="00D4482F" w:rsidP="00610D79">
      <w:pPr>
        <w:pStyle w:val="TEXTOS"/>
      </w:pPr>
      <w:r w:rsidRPr="00C67D61">
        <w:t>Se entiende por licencia el periodo en que el trabajador, por razones previstas o protegidas por la legislación laboral, sin dejar de pertenecer a la Empresa, suspende los efectos de la relación contractual con su empleador.</w:t>
      </w:r>
    </w:p>
    <w:p w14:paraId="36BA387B"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21158F84" w14:textId="18A91BB9" w:rsidR="00D4482F" w:rsidRPr="00610D79" w:rsidRDefault="00D4482F" w:rsidP="00610D79">
      <w:pPr>
        <w:pStyle w:val="TITULOSARTICULOS"/>
      </w:pPr>
      <w:r w:rsidRPr="00610D79">
        <w:t xml:space="preserve">ARTICULO </w:t>
      </w:r>
      <w:r w:rsidR="0020401D" w:rsidRPr="00610D79">
        <w:t>48</w:t>
      </w:r>
      <w:r w:rsidRPr="00610D79">
        <w:t>°</w:t>
      </w:r>
    </w:p>
    <w:p w14:paraId="532F83B5" w14:textId="77777777" w:rsidR="00D4482F" w:rsidRPr="00C67D61" w:rsidRDefault="00D4482F" w:rsidP="00610D79">
      <w:pPr>
        <w:pStyle w:val="TEXTOS"/>
      </w:pPr>
      <w:r w:rsidRPr="00C67D61">
        <w:t>Se distinguen las siguientes clases de licencias:</w:t>
      </w:r>
    </w:p>
    <w:p w14:paraId="60DC9EE7" w14:textId="77777777" w:rsidR="00D4482F" w:rsidRPr="00C67D61" w:rsidRDefault="00D4482F" w:rsidP="003374DC">
      <w:pPr>
        <w:autoSpaceDE w:val="0"/>
        <w:autoSpaceDN w:val="0"/>
        <w:adjustRightInd w:val="0"/>
        <w:jc w:val="both"/>
        <w:rPr>
          <w:rFonts w:ascii="Estandar" w:eastAsia="DINNextLTPro-Light" w:hAnsi="Estandar" w:cs="Arial"/>
          <w:b/>
          <w:bCs/>
          <w:color w:val="00A89E"/>
        </w:rPr>
      </w:pPr>
    </w:p>
    <w:p w14:paraId="59B34D55" w14:textId="5F51832B" w:rsidR="00D4482F" w:rsidRPr="00C67D61" w:rsidRDefault="00D4482F" w:rsidP="00610D79">
      <w:pPr>
        <w:pStyle w:val="TEXTOS"/>
      </w:pPr>
      <w:r w:rsidRPr="00610D79">
        <w:rPr>
          <w:b/>
          <w:bCs/>
          <w:color w:val="00A89E"/>
        </w:rPr>
        <w:t>a.</w:t>
      </w:r>
      <w:r w:rsidRPr="00C67D61">
        <w:rPr>
          <w:b/>
          <w:bCs/>
          <w:color w:val="4F81BD" w:themeColor="accent1"/>
        </w:rPr>
        <w:t xml:space="preserve"> </w:t>
      </w:r>
      <w:r w:rsidRPr="00C67D61">
        <w:rPr>
          <w:b/>
          <w:bCs/>
        </w:rPr>
        <w:t xml:space="preserve">Por Servicio Militar y llamado a Servicio Activo: </w:t>
      </w:r>
      <w:r w:rsidRPr="00C67D61">
        <w:t>El trabajador que deba cumplir con la conscripción militar (S</w:t>
      </w:r>
      <w:r w:rsidR="00A65077" w:rsidRPr="00C67D61">
        <w:t xml:space="preserve">ervicio Militar) </w:t>
      </w:r>
      <w:r w:rsidRPr="00C67D61">
        <w:t>o forme parte de las reservas movilizadas o deba cumplir periodos de instrucción en calidad de reservista, conservara la propiedad de su empleo o cargo sin derecho a remuneración, debiendo, al reincorporarse al trabajo, ser reintegrado a las labores convenidas en el respectivo Contrato de Trabajo o a otras similares en grado y remuneración a las que anteriormente desempeñaba, siempre que esté capacitado para ello</w:t>
      </w:r>
      <w:r w:rsidR="00A65077" w:rsidRPr="00C67D61">
        <w:t xml:space="preserve"> </w:t>
      </w:r>
      <w:r w:rsidR="00FB1E0F" w:rsidRPr="00C67D61">
        <w:t>de</w:t>
      </w:r>
      <w:r w:rsidR="00A65077" w:rsidRPr="00C67D61">
        <w:t xml:space="preserve"> </w:t>
      </w:r>
      <w:r w:rsidR="00FB1E0F" w:rsidRPr="00C67D61">
        <w:t>acuerdo</w:t>
      </w:r>
      <w:r w:rsidR="00A65077" w:rsidRPr="00C67D61">
        <w:t xml:space="preserve"> al </w:t>
      </w:r>
      <w:r w:rsidR="001B081A" w:rsidRPr="00C67D61">
        <w:t>Art.</w:t>
      </w:r>
      <w:r w:rsidR="00A65077" w:rsidRPr="00C67D61">
        <w:t xml:space="preserve"> </w:t>
      </w:r>
      <w:r w:rsidR="00E47060" w:rsidRPr="00C67D61">
        <w:t xml:space="preserve">158 del Código del </w:t>
      </w:r>
      <w:r w:rsidR="00A65077" w:rsidRPr="00C67D61">
        <w:t>Trabajo.</w:t>
      </w:r>
    </w:p>
    <w:p w14:paraId="6BE9EBC8" w14:textId="77777777" w:rsidR="00C40E11" w:rsidRPr="00C67D61" w:rsidRDefault="00C40E11" w:rsidP="00610D79">
      <w:pPr>
        <w:pStyle w:val="TEXTOS"/>
      </w:pPr>
    </w:p>
    <w:p w14:paraId="4EAAA54C" w14:textId="77777777" w:rsidR="00D4482F" w:rsidRPr="00C67D61" w:rsidRDefault="00D4482F" w:rsidP="00610D79">
      <w:pPr>
        <w:pStyle w:val="TEXTOS"/>
      </w:pPr>
      <w:r w:rsidRPr="00C67D61">
        <w:t>La obligación de la Empresa de conservar el empleo o cargo al trabajador que haya cumplido con las obligaciones militares, se extinguirá transcurrido un mes desde la fecha del respectivo certificado de licenciamiento y, en caso de enfermedad, comprobada con certificado médico, se extenderá hasta un máximo de cuatro meses.</w:t>
      </w:r>
    </w:p>
    <w:p w14:paraId="2471C728" w14:textId="77777777" w:rsidR="00A65077" w:rsidRPr="00C67D61" w:rsidRDefault="00A65077" w:rsidP="00610D79">
      <w:pPr>
        <w:pStyle w:val="TEXTOS"/>
      </w:pPr>
    </w:p>
    <w:p w14:paraId="6A4C0497" w14:textId="783D4445" w:rsidR="00D4482F" w:rsidRPr="00C67D61" w:rsidRDefault="00D4482F" w:rsidP="00610D79">
      <w:pPr>
        <w:pStyle w:val="TEXTOS"/>
      </w:pPr>
      <w:r w:rsidRPr="00C67D61">
        <w:t>En el caso de los reservistas llamados a servicio activo por periodos inferiores a treinta días, percibirán de la Empresa el total de las remuneraciones que estuviera percibiendo a la fecha de ser llamado; a menos que, por decreto supremo, se disponga expresamente que sean de cargo fiscal.</w:t>
      </w:r>
    </w:p>
    <w:p w14:paraId="601F8157" w14:textId="77777777" w:rsidR="007C38CA" w:rsidRPr="00C67D61" w:rsidRDefault="007C38CA" w:rsidP="00610D79">
      <w:pPr>
        <w:pStyle w:val="TEXTOS"/>
      </w:pPr>
    </w:p>
    <w:p w14:paraId="0158F631" w14:textId="37482211" w:rsidR="00D4482F" w:rsidRPr="00C67D61" w:rsidRDefault="00D4482F" w:rsidP="00610D79">
      <w:pPr>
        <w:pStyle w:val="TEXTOS"/>
      </w:pPr>
      <w:r w:rsidRPr="00610D79">
        <w:rPr>
          <w:b/>
          <w:bCs/>
          <w:color w:val="00A89E"/>
        </w:rPr>
        <w:t>b.</w:t>
      </w:r>
      <w:r w:rsidRPr="00C67D61">
        <w:rPr>
          <w:b/>
          <w:bCs/>
          <w:color w:val="4F81BD" w:themeColor="accent1"/>
        </w:rPr>
        <w:t xml:space="preserve"> </w:t>
      </w:r>
      <w:r w:rsidRPr="00C67D61">
        <w:rPr>
          <w:b/>
          <w:bCs/>
        </w:rPr>
        <w:t xml:space="preserve">Licencia por Enfermedad: </w:t>
      </w:r>
      <w:r w:rsidRPr="00C67D61">
        <w:t>El trabajador</w:t>
      </w:r>
      <w:r w:rsidR="00C40E11" w:rsidRPr="00C67D61">
        <w:t xml:space="preserve"> </w:t>
      </w:r>
      <w:r w:rsidRPr="00C67D61">
        <w:t>que por enfermedad estuviere imposibilitado para concurrir a su trabajo, estará obligado a dar aviso a la Empresa, por si o por medio de un tercero, dentro del primer día hábil siguiente de sobrevenida la enfermedad, salvo fuerza mayor acreditada que haya impedido dar el aviso oportunamente.</w:t>
      </w:r>
      <w:r w:rsidR="00A55F15" w:rsidRPr="00C67D61">
        <w:t xml:space="preserve"> De conformidad al Decreto Supremo Nº 3 de 1984, del Ministerio de Salud y la Ley N° 20.585</w:t>
      </w:r>
      <w:r w:rsidR="007C38CA" w:rsidRPr="00C67D61">
        <w:t>.</w:t>
      </w:r>
    </w:p>
    <w:p w14:paraId="3BF21848" w14:textId="77777777" w:rsidR="00A65077" w:rsidRPr="00C67D61" w:rsidRDefault="00A65077" w:rsidP="00610D79">
      <w:pPr>
        <w:pStyle w:val="TEXTOS"/>
      </w:pPr>
    </w:p>
    <w:p w14:paraId="35EA54D1" w14:textId="3CC30AF1" w:rsidR="00D4482F" w:rsidRPr="00C67D61" w:rsidRDefault="00D4482F" w:rsidP="00610D79">
      <w:pPr>
        <w:pStyle w:val="TEXTOS"/>
      </w:pPr>
      <w:r w:rsidRPr="00C67D61">
        <w:t>Además del aviso, el trabajador afectado por una enfermedad común deberá certificar la veracidad de lo comunicado mediante la correspondiente licencia médica extendida por profesional competente. Esta podrá ser electrónica, que en tales circunstancias llegara en forma virtual a la Empresa, o manual, en cuyo caso el formulario deberá ser entregado a la unidad que determine la gerencia respectiva, dentro del plazo de dos días hábiles contados desde la fecha de iniciación del reposo.</w:t>
      </w:r>
      <w:r w:rsidR="00A65077" w:rsidRPr="00C67D61">
        <w:t xml:space="preserve"> </w:t>
      </w:r>
      <w:r w:rsidRPr="00C67D61">
        <w:t>Mientras dure la licencia, el trabajador no podrá reintegrarse a su trabajo.</w:t>
      </w:r>
    </w:p>
    <w:p w14:paraId="218782EA" w14:textId="77777777" w:rsidR="00C40E11" w:rsidRPr="00C67D61" w:rsidRDefault="00C40E11" w:rsidP="00610D79">
      <w:pPr>
        <w:pStyle w:val="TEXTOS"/>
        <w:rPr>
          <w:b/>
          <w:bCs/>
          <w:color w:val="4F81BD" w:themeColor="accent1"/>
        </w:rPr>
      </w:pPr>
    </w:p>
    <w:p w14:paraId="79C4B921" w14:textId="0FD9AE20" w:rsidR="00D4482F" w:rsidRPr="00C67D61" w:rsidRDefault="00D4482F" w:rsidP="00610D79">
      <w:pPr>
        <w:pStyle w:val="TEXTOS"/>
      </w:pPr>
      <w:r w:rsidRPr="00610D79">
        <w:rPr>
          <w:b/>
          <w:bCs/>
          <w:color w:val="00A89E"/>
        </w:rPr>
        <w:t>c</w:t>
      </w:r>
      <w:r w:rsidRPr="00C67D61">
        <w:rPr>
          <w:b/>
          <w:bCs/>
          <w:color w:val="4F81BD" w:themeColor="accent1"/>
        </w:rPr>
        <w:t xml:space="preserve">. </w:t>
      </w:r>
      <w:r w:rsidRPr="00C67D61">
        <w:rPr>
          <w:b/>
          <w:bCs/>
        </w:rPr>
        <w:t xml:space="preserve">Licencia por Maternidad: </w:t>
      </w:r>
      <w:r w:rsidRPr="00C67D61">
        <w:t>Las mujeres trabajadoras tendrán derecho a una licencia de materni</w:t>
      </w:r>
      <w:r w:rsidR="00A65077" w:rsidRPr="00C67D61">
        <w:t>dad que cubrirá un periodo que se iniciará</w:t>
      </w:r>
      <w:r w:rsidRPr="00C67D61">
        <w:t xml:space="preserve"> seis sem</w:t>
      </w:r>
      <w:r w:rsidR="00A65077" w:rsidRPr="00C67D61">
        <w:t>anas antes del parto y terminará</w:t>
      </w:r>
      <w:r w:rsidRPr="00C67D61">
        <w:t xml:space="preserve"> doce semanas después de este, con derecho a un subsidio que será de cargo del organismo de seguridad social a que </w:t>
      </w:r>
      <w:r w:rsidR="002810B8" w:rsidRPr="00C67D61">
        <w:t>este afiliado</w:t>
      </w:r>
      <w:r w:rsidRPr="00C67D61">
        <w:t>.</w:t>
      </w:r>
    </w:p>
    <w:p w14:paraId="6131EEAB" w14:textId="77777777" w:rsidR="00A65077" w:rsidRPr="00C67D61" w:rsidRDefault="00A65077" w:rsidP="00610D79">
      <w:pPr>
        <w:pStyle w:val="TEXTOS"/>
      </w:pPr>
    </w:p>
    <w:p w14:paraId="76A3F62B" w14:textId="6E2F2DF2" w:rsidR="00D4482F" w:rsidRPr="00C67D61" w:rsidRDefault="00D4482F" w:rsidP="00610D79">
      <w:pPr>
        <w:pStyle w:val="TEXTOS"/>
      </w:pPr>
      <w:r w:rsidRPr="00C67D61">
        <w:t>El plazo anterior podrá aumentarse o variar por causas de enfermedad debidamente comprobadas, en conformidad a la legislación vigente.</w:t>
      </w:r>
      <w:r w:rsidR="00A65077" w:rsidRPr="00C67D61">
        <w:t xml:space="preserve"> </w:t>
      </w:r>
      <w:r w:rsidRPr="00C67D61">
        <w:t>Con todo, la trabajadora deberá comprobar su estado de embarazo con certificado médico o de matrona.</w:t>
      </w:r>
    </w:p>
    <w:p w14:paraId="23028691" w14:textId="77777777" w:rsidR="00A65077" w:rsidRPr="00C67D61" w:rsidRDefault="00A65077" w:rsidP="00610D79">
      <w:pPr>
        <w:pStyle w:val="TEXTOS"/>
      </w:pPr>
    </w:p>
    <w:p w14:paraId="42F562F0" w14:textId="66B609CC" w:rsidR="00A65077" w:rsidRPr="00C67D61" w:rsidRDefault="00D4482F" w:rsidP="00610D79">
      <w:pPr>
        <w:pStyle w:val="TEXTOS"/>
      </w:pPr>
      <w:r w:rsidRPr="00C67D61">
        <w:t>Asimismo, la trabajadora o el trabajador que tenga a su cuidado un menor de edad inferior a 6 meses, por habérsele otorgado judicialmente la tuición o el cuidado personal del menor como medida de protección, debidamente comprobado como establece el Código del Trabajo, tendrá derecho a permiso y subsidio hasta por doce semanas.</w:t>
      </w:r>
      <w:r w:rsidR="00A55F15" w:rsidRPr="00C67D61">
        <w:t xml:space="preserve"> </w:t>
      </w:r>
      <w:r w:rsidR="00FB1E0F" w:rsidRPr="00C67D61">
        <w:t>De</w:t>
      </w:r>
      <w:r w:rsidR="00A65077" w:rsidRPr="00C67D61">
        <w:t xml:space="preserve"> conformidad a los </w:t>
      </w:r>
      <w:r w:rsidR="001B081A" w:rsidRPr="00C67D61">
        <w:t>Art.</w:t>
      </w:r>
      <w:r w:rsidR="00A65077" w:rsidRPr="00C67D61">
        <w:t xml:space="preserve"> 195 y 197 bis del Código del Trabajo</w:t>
      </w:r>
      <w:r w:rsidR="007C38CA" w:rsidRPr="00C67D61">
        <w:t xml:space="preserve">, </w:t>
      </w:r>
      <w:r w:rsidR="00A65077" w:rsidRPr="00C67D61">
        <w:t>Ley Nº</w:t>
      </w:r>
      <w:r w:rsidR="005B158D" w:rsidRPr="00C67D61">
        <w:t xml:space="preserve"> </w:t>
      </w:r>
      <w:r w:rsidR="00A65077" w:rsidRPr="00C67D61">
        <w:t>18.620 y Ley Nº 19.250.</w:t>
      </w:r>
    </w:p>
    <w:p w14:paraId="6028F029" w14:textId="77777777" w:rsidR="00BD12A7" w:rsidRPr="00C67D61" w:rsidRDefault="00BD12A7" w:rsidP="00610D79">
      <w:pPr>
        <w:pStyle w:val="TEXTOS"/>
      </w:pPr>
    </w:p>
    <w:p w14:paraId="21FF58B6" w14:textId="77777777" w:rsidR="00D4482F" w:rsidRPr="00C67D61" w:rsidRDefault="00D4482F" w:rsidP="00610D79">
      <w:pPr>
        <w:pStyle w:val="TEXTOS"/>
      </w:pPr>
      <w:r w:rsidRPr="00C67D61">
        <w:rPr>
          <w:b/>
          <w:bCs/>
          <w:color w:val="00A89E"/>
        </w:rPr>
        <w:t xml:space="preserve">d. </w:t>
      </w:r>
      <w:r w:rsidRPr="00C67D61">
        <w:rPr>
          <w:b/>
          <w:bCs/>
        </w:rPr>
        <w:t xml:space="preserve">Licencia por enfermedad grave de un hijo menor de 1 año de edad: </w:t>
      </w:r>
      <w:r w:rsidRPr="00C67D61">
        <w:t xml:space="preserve">En estos casos la madre trabajadora tendrá derecho a un permiso y subsidio por el periodo que el Servicio que tenga a cargo la atención medica del menor determine, previa acreditación mediante certificado médico otorgado o ratificado por dicho Servicio. </w:t>
      </w:r>
    </w:p>
    <w:p w14:paraId="65DE4125" w14:textId="499A020C" w:rsidR="0011551A" w:rsidRPr="00C67D61" w:rsidRDefault="00D4482F" w:rsidP="00610D79">
      <w:pPr>
        <w:pStyle w:val="TEXTOS"/>
        <w:rPr>
          <w:color w:val="666666"/>
          <w:sz w:val="18"/>
          <w:szCs w:val="18"/>
        </w:rPr>
      </w:pPr>
      <w:r w:rsidRPr="00C67D61">
        <w:t xml:space="preserve">Cuando ambos padres sean </w:t>
      </w:r>
      <w:r w:rsidR="00F1660D" w:rsidRPr="00C67D61">
        <w:t>trabajadores</w:t>
      </w:r>
      <w:r w:rsidRPr="00C67D61">
        <w:t>, cualquiera de ellos y a elección de la madre, podrá gozar del permiso y subsidio referidos. Con todo, gozara de ellos el padre, cuando la madre hubiere fallecido o el tuviere la tuición del menor por sentencia judicial.</w:t>
      </w:r>
      <w:r w:rsidR="0011551A" w:rsidRPr="00C67D61">
        <w:rPr>
          <w:color w:val="666666"/>
          <w:sz w:val="18"/>
          <w:szCs w:val="18"/>
        </w:rPr>
        <w:t xml:space="preserve"> </w:t>
      </w:r>
    </w:p>
    <w:p w14:paraId="5BFAF0D8" w14:textId="77777777" w:rsidR="00D4482F" w:rsidRPr="00C67D61" w:rsidRDefault="00D4482F" w:rsidP="00610D79">
      <w:pPr>
        <w:pStyle w:val="TEXTOS"/>
      </w:pPr>
    </w:p>
    <w:p w14:paraId="1119B25E" w14:textId="2E32D2BC" w:rsidR="00D468FD" w:rsidRPr="00C67D61" w:rsidRDefault="00D4482F" w:rsidP="00610D79">
      <w:pPr>
        <w:pStyle w:val="TEXTOS"/>
      </w:pPr>
      <w:r w:rsidRPr="00C67D61">
        <w:t>Tendrá también derecho a este permiso y subsidio, la trabajadora o el trabajador que tenga a su cuidado un menor de edad inferio</w:t>
      </w:r>
      <w:r w:rsidR="00D468FD" w:rsidRPr="00C67D61">
        <w:t>r a un añ</w:t>
      </w:r>
      <w:r w:rsidRPr="00C67D61">
        <w:t xml:space="preserve">o, respecto de quien se le haya otorgado judicialmente la tuición o el cuidado personal de menor como medida </w:t>
      </w:r>
      <w:r w:rsidRPr="00C67D61">
        <w:lastRenderedPageBreak/>
        <w:t>de protección. Este derecho se extenderá al cónyuge, en los mismos términos señalados en el inciso anterior.</w:t>
      </w:r>
      <w:r w:rsidR="00A55F15" w:rsidRPr="00C67D61">
        <w:t xml:space="preserve"> </w:t>
      </w:r>
      <w:r w:rsidR="0062385D" w:rsidRPr="00C67D61">
        <w:t>De</w:t>
      </w:r>
      <w:r w:rsidR="00D468FD" w:rsidRPr="00C67D61">
        <w:t xml:space="preserve"> conformidad al </w:t>
      </w:r>
      <w:r w:rsidR="001B081A" w:rsidRPr="00C67D61">
        <w:t>Art.</w:t>
      </w:r>
      <w:r w:rsidR="005B158D" w:rsidRPr="00C67D61">
        <w:t xml:space="preserve"> 199 del Código del </w:t>
      </w:r>
      <w:r w:rsidR="00955C61" w:rsidRPr="00C67D61">
        <w:t xml:space="preserve">Trabajo, </w:t>
      </w:r>
      <w:r w:rsidR="001B081A" w:rsidRPr="00C67D61">
        <w:t>Art.</w:t>
      </w:r>
      <w:r w:rsidR="007C38CA" w:rsidRPr="00C67D61">
        <w:t xml:space="preserve"> 1 y </w:t>
      </w:r>
      <w:r w:rsidR="00D468FD" w:rsidRPr="00C67D61">
        <w:t xml:space="preserve">185 </w:t>
      </w:r>
      <w:r w:rsidR="007C38CA" w:rsidRPr="00C67D61">
        <w:t xml:space="preserve">Ley Nº 18.620, </w:t>
      </w:r>
      <w:r w:rsidR="001B081A" w:rsidRPr="00C67D61">
        <w:t>Art.</w:t>
      </w:r>
      <w:r w:rsidR="007C38CA" w:rsidRPr="00C67D61">
        <w:t xml:space="preserve"> </w:t>
      </w:r>
      <w:r w:rsidR="00D468FD" w:rsidRPr="00C67D61">
        <w:t xml:space="preserve">2 Nº 5 </w:t>
      </w:r>
      <w:r w:rsidR="00955C61" w:rsidRPr="00C67D61">
        <w:t>Ley Nº 19.250</w:t>
      </w:r>
      <w:r w:rsidR="00D468FD" w:rsidRPr="00C67D61">
        <w:t xml:space="preserve"> y </w:t>
      </w:r>
      <w:r w:rsidR="001B081A" w:rsidRPr="00C67D61">
        <w:t>Art.</w:t>
      </w:r>
      <w:r w:rsidR="00D468FD" w:rsidRPr="00C67D61">
        <w:t xml:space="preserve"> 41 v) Ley 20830.</w:t>
      </w:r>
    </w:p>
    <w:p w14:paraId="564385BC" w14:textId="77777777" w:rsidR="007C38CA" w:rsidRPr="00C67D61" w:rsidRDefault="007C38CA" w:rsidP="00610D79">
      <w:pPr>
        <w:pStyle w:val="TEXTOS"/>
      </w:pPr>
    </w:p>
    <w:p w14:paraId="0B7725A6" w14:textId="6370A3C9" w:rsidR="00D4482F" w:rsidRPr="00C67D61" w:rsidRDefault="00A17A60" w:rsidP="00610D79">
      <w:pPr>
        <w:pStyle w:val="SUBTITULO"/>
      </w:pPr>
      <w:bookmarkStart w:id="18" w:name="_Toc9896468"/>
      <w:r w:rsidRPr="00C67D61">
        <w:t xml:space="preserve">PÁRRAFO 2º: </w:t>
      </w:r>
      <w:r w:rsidR="0068294C" w:rsidRPr="00C67D61">
        <w:t xml:space="preserve">DE </w:t>
      </w:r>
      <w:r w:rsidR="00D4482F" w:rsidRPr="00C67D61">
        <w:t>LA MATERNIDAD</w:t>
      </w:r>
      <w:bookmarkEnd w:id="18"/>
    </w:p>
    <w:p w14:paraId="74EBFB09"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1C0A8F25" w14:textId="76A04AA0" w:rsidR="00D4482F" w:rsidRPr="00610D79" w:rsidRDefault="0020401D" w:rsidP="00610D79">
      <w:pPr>
        <w:pStyle w:val="TITULOSARTICULOS"/>
      </w:pPr>
      <w:r w:rsidRPr="00610D79">
        <w:t>ARTICULO 49</w:t>
      </w:r>
      <w:r w:rsidR="00D4482F" w:rsidRPr="00610D79">
        <w:t>°</w:t>
      </w:r>
    </w:p>
    <w:p w14:paraId="5C22301E" w14:textId="65B60E71" w:rsidR="00D4482F" w:rsidRPr="00C67D61" w:rsidRDefault="0062385D" w:rsidP="00610D79">
      <w:pPr>
        <w:pStyle w:val="TEXTOS"/>
        <w:rPr>
          <w:color w:val="666666"/>
          <w:sz w:val="18"/>
          <w:szCs w:val="18"/>
        </w:rPr>
      </w:pPr>
      <w:r w:rsidRPr="00C67D61">
        <w:t>T</w:t>
      </w:r>
      <w:r w:rsidR="00D4482F" w:rsidRPr="00C67D61">
        <w:t>endrán derecho a gozar del beneficio de sala cuna las madres que laboren en Empresas que ocupen veinte o más trabajadoras. Lo anterior con el fin de que ellas puedan dar alimento a sus hijos menores de dos años y dejarlos mientras estén en el trabajo.</w:t>
      </w:r>
      <w:r w:rsidR="00C76563" w:rsidRPr="00C67D61">
        <w:rPr>
          <w:color w:val="666666"/>
          <w:sz w:val="18"/>
          <w:szCs w:val="18"/>
        </w:rPr>
        <w:t xml:space="preserve"> </w:t>
      </w:r>
    </w:p>
    <w:p w14:paraId="269CD926" w14:textId="77777777" w:rsidR="00D4482F" w:rsidRPr="00C67D61" w:rsidRDefault="00D4482F" w:rsidP="00610D79">
      <w:pPr>
        <w:pStyle w:val="TEXTOS"/>
      </w:pPr>
    </w:p>
    <w:p w14:paraId="48EDD500" w14:textId="649BC931" w:rsidR="0062385D" w:rsidRPr="00C67D61" w:rsidRDefault="00D4482F" w:rsidP="00610D79">
      <w:pPr>
        <w:pStyle w:val="TEXTOS"/>
      </w:pPr>
      <w:r w:rsidRPr="00C67D61">
        <w:t>En el caso que la madre trabajadora decida no llevar al menor de dos años a la sala cuna de la Empresa o las que esta contrate para prestar dicho servicio, la Empresa no tendrá obligación de pagar a la trabajadora suma alguna de dinero por dicho concepto.</w:t>
      </w:r>
      <w:r w:rsidR="00A55F15" w:rsidRPr="00C67D61">
        <w:t xml:space="preserve"> </w:t>
      </w:r>
      <w:r w:rsidR="0062385D" w:rsidRPr="00C67D61">
        <w:t xml:space="preserve">De conformidad con el </w:t>
      </w:r>
      <w:r w:rsidR="001B081A" w:rsidRPr="00C67D61">
        <w:t>Art.</w:t>
      </w:r>
      <w:r w:rsidR="0062385D" w:rsidRPr="00C67D61">
        <w:t xml:space="preserve"> 203 del Código del trabajo, Ley Nº 19.408 y </w:t>
      </w:r>
      <w:r w:rsidR="006C65F4" w:rsidRPr="00C67D61">
        <w:t>Ley Nº 19.591</w:t>
      </w:r>
      <w:r w:rsidR="0062385D" w:rsidRPr="00C67D61">
        <w:t>.</w:t>
      </w:r>
    </w:p>
    <w:p w14:paraId="5E8C43ED" w14:textId="77777777" w:rsidR="0062385D" w:rsidRPr="00C67D61" w:rsidRDefault="0062385D" w:rsidP="003374DC">
      <w:pPr>
        <w:autoSpaceDE w:val="0"/>
        <w:autoSpaceDN w:val="0"/>
        <w:adjustRightInd w:val="0"/>
        <w:jc w:val="both"/>
        <w:rPr>
          <w:rFonts w:ascii="Estandar" w:eastAsia="DINNextLTPro-Light" w:hAnsi="Estandar" w:cs="Arial"/>
          <w:color w:val="58595B"/>
        </w:rPr>
      </w:pPr>
    </w:p>
    <w:p w14:paraId="36206BB3" w14:textId="25B2EDBE" w:rsidR="00D4482F" w:rsidRPr="00610D79" w:rsidRDefault="00D4482F" w:rsidP="00610D79">
      <w:pPr>
        <w:pStyle w:val="TITULOSARTICULOS"/>
      </w:pPr>
      <w:r w:rsidRPr="00610D79">
        <w:t>ARTICULO</w:t>
      </w:r>
      <w:r w:rsidR="0020401D" w:rsidRPr="00610D79">
        <w:t xml:space="preserve"> 50</w:t>
      </w:r>
      <w:r w:rsidRPr="00610D79">
        <w:t>°</w:t>
      </w:r>
    </w:p>
    <w:p w14:paraId="14D079D0" w14:textId="77777777" w:rsidR="00D4482F" w:rsidRPr="00C67D61" w:rsidRDefault="00D4482F" w:rsidP="00610D79">
      <w:pPr>
        <w:pStyle w:val="TEXTOS"/>
      </w:pPr>
      <w:r w:rsidRPr="00C67D61">
        <w:t>Las trabajadoras que tengan a sus hijos menores de dos años en la sala cuna de la Empresa o en las que esta contrate para prestar dicho servicio, tendrán derecho a disponer, para los efectos de dar alimentos a sus hijos, de a lo menos, una hora al día, la que se considerara como efectivamente trabajada para efectos de las remuneraciones. Este derecho podrá ejercerse de algunas de las siguientes formas a acordar con el empleador:</w:t>
      </w:r>
    </w:p>
    <w:p w14:paraId="1CDDD47E" w14:textId="77777777" w:rsidR="00D4482F" w:rsidRPr="00C67D61" w:rsidRDefault="00D4482F" w:rsidP="003374DC">
      <w:pPr>
        <w:autoSpaceDE w:val="0"/>
        <w:autoSpaceDN w:val="0"/>
        <w:adjustRightInd w:val="0"/>
        <w:jc w:val="both"/>
        <w:rPr>
          <w:rFonts w:ascii="Estandar" w:eastAsia="DINNextLTPro-Light" w:hAnsi="Estandar" w:cs="Arial"/>
          <w:color w:val="58595B"/>
        </w:rPr>
      </w:pPr>
      <w:r w:rsidRPr="00C67D61">
        <w:rPr>
          <w:rFonts w:ascii="Estandar" w:eastAsia="DINNextLTPro-Light" w:hAnsi="Estandar" w:cs="Arial"/>
          <w:color w:val="58595B"/>
        </w:rPr>
        <w:t xml:space="preserve"> </w:t>
      </w:r>
    </w:p>
    <w:p w14:paraId="052D9488" w14:textId="693C4C39" w:rsidR="00D4482F" w:rsidRPr="00C67D61" w:rsidRDefault="00D4482F" w:rsidP="002F2DE9">
      <w:pPr>
        <w:pStyle w:val="BULLET"/>
      </w:pPr>
      <w:r w:rsidRPr="00C67D61">
        <w:t>En cualquier momento dentro de la Jornada de Trabajo.</w:t>
      </w:r>
    </w:p>
    <w:p w14:paraId="40A7E612" w14:textId="49451527" w:rsidR="00D4482F" w:rsidRPr="00C67D61" w:rsidRDefault="00D4482F" w:rsidP="002F2DE9">
      <w:pPr>
        <w:pStyle w:val="BULLET"/>
      </w:pPr>
      <w:r w:rsidRPr="00C67D61">
        <w:t>Dividiéndolo, a solicitud de la interesada, en dos porciones.</w:t>
      </w:r>
    </w:p>
    <w:p w14:paraId="04321104" w14:textId="7A4948F7" w:rsidR="00D4482F" w:rsidRPr="00C67D61" w:rsidRDefault="00D4482F" w:rsidP="002F2DE9">
      <w:pPr>
        <w:pStyle w:val="BULLET"/>
      </w:pPr>
      <w:r w:rsidRPr="00C67D61">
        <w:t>Postergando o adelantando en media hora, o en una hora, el inicio o el término de la Jornada de Trabajo.</w:t>
      </w:r>
    </w:p>
    <w:p w14:paraId="0FC37D14" w14:textId="77777777" w:rsidR="00D4482F" w:rsidRPr="00C67D61" w:rsidRDefault="00D4482F" w:rsidP="003374DC">
      <w:pPr>
        <w:autoSpaceDE w:val="0"/>
        <w:autoSpaceDN w:val="0"/>
        <w:adjustRightInd w:val="0"/>
        <w:jc w:val="both"/>
        <w:rPr>
          <w:rFonts w:ascii="Estandar" w:hAnsi="Estandar" w:cs="DINNextLTPro-Bold"/>
          <w:b/>
          <w:bCs/>
          <w:color w:val="58595B"/>
          <w:sz w:val="28"/>
          <w:szCs w:val="28"/>
        </w:rPr>
      </w:pPr>
    </w:p>
    <w:p w14:paraId="7CCEBA25" w14:textId="0282B64F" w:rsidR="003A489E" w:rsidRPr="00C67D61" w:rsidRDefault="003A489E" w:rsidP="00610D79">
      <w:pPr>
        <w:pStyle w:val="TEXTOS"/>
      </w:pPr>
      <w:r w:rsidRPr="00C67D61">
        <w:t xml:space="preserve">Este derecho podrá ser ejercido preferentemente en la sala cuna, o en el </w:t>
      </w:r>
      <w:r w:rsidR="00A92837" w:rsidRPr="00C67D61">
        <w:t xml:space="preserve">lugar en </w:t>
      </w:r>
      <w:r w:rsidRPr="00C67D61">
        <w:t>que se encuentre el menor.</w:t>
      </w:r>
      <w:r w:rsidR="00A92837" w:rsidRPr="00C67D61">
        <w:t xml:space="preserve"> </w:t>
      </w:r>
      <w:r w:rsidRPr="00C67D61">
        <w:t>Para todos los efectos legales, el tiempo utilizado se considerará como trabajado.</w:t>
      </w:r>
      <w:r w:rsidR="00A55F15" w:rsidRPr="00C67D61">
        <w:t xml:space="preserve"> </w:t>
      </w:r>
      <w:r w:rsidR="00A92837" w:rsidRPr="00C67D61">
        <w:t xml:space="preserve">En conformidad al </w:t>
      </w:r>
      <w:r w:rsidR="001B081A" w:rsidRPr="00C67D61">
        <w:t>Art.</w:t>
      </w:r>
      <w:r w:rsidR="00A7235F" w:rsidRPr="00C67D61">
        <w:t xml:space="preserve"> 20</w:t>
      </w:r>
      <w:r w:rsidRPr="00C67D61">
        <w:t>6 del Código del Trabajo</w:t>
      </w:r>
      <w:r w:rsidR="00100A4F" w:rsidRPr="00C67D61">
        <w:t>, Art. 2º Ley Nº 21.155</w:t>
      </w:r>
      <w:r w:rsidR="00A92837" w:rsidRPr="00C67D61">
        <w:t xml:space="preserve"> y </w:t>
      </w:r>
      <w:r w:rsidR="00100A4F" w:rsidRPr="00C67D61">
        <w:t xml:space="preserve">Art. Único </w:t>
      </w:r>
      <w:r w:rsidR="00A92837" w:rsidRPr="00C67D61">
        <w:t xml:space="preserve">Ley Nº </w:t>
      </w:r>
      <w:r w:rsidRPr="00C67D61">
        <w:t>20</w:t>
      </w:r>
      <w:r w:rsidR="00A92837" w:rsidRPr="00C67D61">
        <w:t>.</w:t>
      </w:r>
      <w:r w:rsidRPr="00C67D61">
        <w:t>166</w:t>
      </w:r>
      <w:r w:rsidR="00A92837" w:rsidRPr="00C67D61">
        <w:t>.</w:t>
      </w:r>
    </w:p>
    <w:p w14:paraId="3F2F35D6" w14:textId="77777777" w:rsidR="002544FA" w:rsidRPr="00C67D61" w:rsidRDefault="002544FA" w:rsidP="003374DC">
      <w:pPr>
        <w:autoSpaceDE w:val="0"/>
        <w:autoSpaceDN w:val="0"/>
        <w:adjustRightInd w:val="0"/>
        <w:jc w:val="both"/>
        <w:rPr>
          <w:rFonts w:ascii="Estandar" w:hAnsi="Estandar" w:cs="DINNextLTPro-Bold"/>
          <w:b/>
          <w:bCs/>
          <w:color w:val="58595B"/>
          <w:sz w:val="28"/>
          <w:szCs w:val="28"/>
        </w:rPr>
      </w:pPr>
    </w:p>
    <w:p w14:paraId="59A22BB3" w14:textId="36A836D5" w:rsidR="00D4482F" w:rsidRPr="00C67D61" w:rsidRDefault="00A17A60" w:rsidP="00610D79">
      <w:pPr>
        <w:pStyle w:val="SUBTITULO"/>
      </w:pPr>
      <w:bookmarkStart w:id="19" w:name="_Toc9896469"/>
      <w:r w:rsidRPr="00C67D61">
        <w:t xml:space="preserve">PÁRRAFO 3°: </w:t>
      </w:r>
      <w:r w:rsidR="00D4482F" w:rsidRPr="00C67D61">
        <w:t>DE LOS PERMISOS</w:t>
      </w:r>
      <w:bookmarkEnd w:id="19"/>
    </w:p>
    <w:p w14:paraId="0853A9D3" w14:textId="40CBD9D7" w:rsidR="00A55F15" w:rsidRPr="00C67D61" w:rsidRDefault="001C3228" w:rsidP="00610D79">
      <w:pPr>
        <w:pStyle w:val="TITULOSCAPITULOS"/>
      </w:pPr>
      <w:r w:rsidRPr="00C67D61">
        <w:t>Permisos vinculados al nacimiento de un hi</w:t>
      </w:r>
      <w:r w:rsidR="008C289A" w:rsidRPr="00C67D61">
        <w:t>jo</w:t>
      </w:r>
    </w:p>
    <w:p w14:paraId="54659944" w14:textId="77777777" w:rsidR="002810B8" w:rsidRDefault="002810B8" w:rsidP="00610D79">
      <w:pPr>
        <w:pStyle w:val="TITULOSARTICULOS"/>
      </w:pPr>
    </w:p>
    <w:p w14:paraId="401CF180" w14:textId="2F4A6731" w:rsidR="00D4482F" w:rsidRPr="00610D79" w:rsidRDefault="00D4482F" w:rsidP="00610D79">
      <w:pPr>
        <w:pStyle w:val="TITULOSARTICULOS"/>
      </w:pPr>
      <w:r w:rsidRPr="00610D79">
        <w:t xml:space="preserve">ARTICULO </w:t>
      </w:r>
      <w:r w:rsidR="0020401D" w:rsidRPr="00610D79">
        <w:t>51</w:t>
      </w:r>
      <w:r w:rsidR="00A92837" w:rsidRPr="00610D79">
        <w:t>º</w:t>
      </w:r>
    </w:p>
    <w:p w14:paraId="52507C23" w14:textId="77777777" w:rsidR="00610D79" w:rsidRPr="00610D79" w:rsidRDefault="00D4482F" w:rsidP="002810B8">
      <w:pPr>
        <w:pStyle w:val="SUBTITULO"/>
      </w:pPr>
      <w:r w:rsidRPr="00610D79">
        <w:t xml:space="preserve">Permiso Postnatal Parental: </w:t>
      </w:r>
    </w:p>
    <w:p w14:paraId="6C5FA18C" w14:textId="4EE8C167" w:rsidR="00516027" w:rsidRPr="002F2DE9" w:rsidRDefault="00D4482F" w:rsidP="002F2DE9">
      <w:pPr>
        <w:pStyle w:val="TEXTOS"/>
      </w:pPr>
      <w:r w:rsidRPr="002F2DE9">
        <w:t>Las trabajadoras tendrán derecho a un permiso parental de doce semanas a continuación del periodo postnatal, durante el cual recibirán un subsidio cuya base de cálculo será la misma del subsidio por descanso de maternidad, Con todo, la trabajadora podrá reincorporarse a sus labores, una vez terminado el permiso postnatal, por media jornada ordinaria, en cuyo caso el permiso postnatal parental se extenderá a dieciocho semanas. En este caso percibirá el cincuenta por ciento del subsidio que le hubiere correspondido conforme al inciso anterior y, a lo menos, el cincuenta por ciento de los estipendios fijos establecidos en el contrato de trabajo, sin perjuicio de las demás remuneraciones de carácter variable a que tenga derecho.</w:t>
      </w:r>
      <w:r w:rsidR="00A55F15" w:rsidRPr="002F2DE9">
        <w:t xml:space="preserve"> </w:t>
      </w:r>
      <w:r w:rsidR="002C6CDB" w:rsidRPr="002F2DE9">
        <w:t>De</w:t>
      </w:r>
      <w:r w:rsidR="00A92837" w:rsidRPr="002F2DE9">
        <w:t xml:space="preserve"> conformidad al </w:t>
      </w:r>
      <w:r w:rsidR="001B081A" w:rsidRPr="002F2DE9">
        <w:t>Art.</w:t>
      </w:r>
      <w:r w:rsidR="00094F1F" w:rsidRPr="002F2DE9">
        <w:t xml:space="preserve"> 197 bis</w:t>
      </w:r>
      <w:r w:rsidR="00A92837" w:rsidRPr="002F2DE9">
        <w:t xml:space="preserve"> del Código del Trabajo y la Ley Nº </w:t>
      </w:r>
      <w:r w:rsidR="00516027" w:rsidRPr="002F2DE9">
        <w:t>20</w:t>
      </w:r>
      <w:r w:rsidR="00A92837" w:rsidRPr="002F2DE9">
        <w:t>.</w:t>
      </w:r>
      <w:r w:rsidR="00516027" w:rsidRPr="002F2DE9">
        <w:t>545</w:t>
      </w:r>
      <w:r w:rsidR="00A92837" w:rsidRPr="002F2DE9">
        <w:t>.</w:t>
      </w:r>
    </w:p>
    <w:p w14:paraId="3B08D6FA" w14:textId="77777777" w:rsidR="00D4482F" w:rsidRPr="002F2DE9" w:rsidRDefault="00D4482F" w:rsidP="002F2DE9">
      <w:pPr>
        <w:pStyle w:val="TEXTOS"/>
      </w:pPr>
    </w:p>
    <w:p w14:paraId="5D2BFEB3" w14:textId="7F1C99EA" w:rsidR="00D4482F" w:rsidRPr="002F2DE9" w:rsidRDefault="00D4482F" w:rsidP="002F2DE9">
      <w:pPr>
        <w:pStyle w:val="TEXTOS"/>
      </w:pPr>
      <w:r w:rsidRPr="002F2DE9">
        <w:t>Para reincorporarse bajo esta modalidad de media jornada la trabajadora deberá dar aviso a la empresa mediante carta certificada, enviada con a lo menos treinta días de anticipación al término del periodo postnatal, con copia a la Dirección del Tr</w:t>
      </w:r>
      <w:r w:rsidR="00346C84" w:rsidRPr="002F2DE9">
        <w:t xml:space="preserve">abajo. De no </w:t>
      </w:r>
      <w:r w:rsidRPr="002F2DE9">
        <w:t>efectuar esta comunicación, la trabajadora deberá ejercer su permiso postnatal parental en la modalidad tiempo completo.</w:t>
      </w:r>
    </w:p>
    <w:p w14:paraId="7BD6F69C" w14:textId="77777777" w:rsidR="00D4482F" w:rsidRPr="002F2DE9" w:rsidRDefault="00D4482F" w:rsidP="002F2DE9">
      <w:pPr>
        <w:pStyle w:val="TEXTOS"/>
      </w:pPr>
    </w:p>
    <w:p w14:paraId="00BFB9DC" w14:textId="12F4496A" w:rsidR="00D4482F" w:rsidRPr="002F2DE9" w:rsidRDefault="00D4482F" w:rsidP="002F2DE9">
      <w:pPr>
        <w:pStyle w:val="TEXTOS"/>
      </w:pPr>
      <w:r w:rsidRPr="002F2DE9">
        <w:t xml:space="preserve">La Empresa estará obligada a reincorporar a la trabajadora, salvo que, por la naturaleza de sus labores y las condiciones en que aquella las desempeña, estas últimas solo puedan desarrollarse ejerciendo la jornada que la trabajadora cumplía antes del permiso prenatal. La negativa de la Empresa a </w:t>
      </w:r>
      <w:r w:rsidR="00610D79" w:rsidRPr="002F2DE9">
        <w:t>la reincorporación</w:t>
      </w:r>
      <w:r w:rsidRPr="002F2DE9">
        <w:t xml:space="preserve"> parcial, deberá ser fundamentada e informada a la trabajadora dentro de los tres días de recibida la comunicación de esta, mediante carta certificada, con copia a la Inspección del Trabajo en el mismo acto. </w:t>
      </w:r>
    </w:p>
    <w:p w14:paraId="211ECCF3" w14:textId="77777777" w:rsidR="00A92837" w:rsidRPr="002F2DE9" w:rsidRDefault="00A92837" w:rsidP="002F2DE9">
      <w:pPr>
        <w:pStyle w:val="TEXTOS"/>
      </w:pPr>
    </w:p>
    <w:p w14:paraId="5649D1B6" w14:textId="77777777" w:rsidR="00D4482F" w:rsidRPr="002F2DE9" w:rsidRDefault="00D4482F" w:rsidP="002F2DE9">
      <w:pPr>
        <w:pStyle w:val="TEXTOS"/>
      </w:pPr>
      <w:r w:rsidRPr="002F2DE9">
        <w:t>La trabajadora podrá reclamar de dicha negativa ante la referida entidad, dentro de tres días hábiles contados desde que tome conocimiento de la comunicación de su empleador. La Inspección del Trabajo resolverá si la naturaleza de las labores y condiciones en las que estas son desempeñadas justifican o no la negativa del empleador.</w:t>
      </w:r>
    </w:p>
    <w:p w14:paraId="68FF1413" w14:textId="77777777" w:rsidR="00D4482F" w:rsidRPr="002F2DE9" w:rsidRDefault="00D4482F" w:rsidP="002F2DE9">
      <w:pPr>
        <w:pStyle w:val="TEXTOS"/>
      </w:pPr>
    </w:p>
    <w:p w14:paraId="1CB203DB" w14:textId="77777777" w:rsidR="00D4482F" w:rsidRPr="002F2DE9" w:rsidRDefault="00D4482F" w:rsidP="002F2DE9">
      <w:pPr>
        <w:pStyle w:val="TEXTOS"/>
      </w:pPr>
      <w:r w:rsidRPr="002F2DE9">
        <w:lastRenderedPageBreak/>
        <w:t>Con todo, cuando la madre hubiere fallecido o el padre tuviere el cuidado personal del menor por sentencia judicial, le corresponderá a este el permiso y subsidio establecidos en los incisos primero y segundo.</w:t>
      </w:r>
    </w:p>
    <w:p w14:paraId="744AB20F" w14:textId="77777777" w:rsidR="00D4482F" w:rsidRPr="002F2DE9" w:rsidRDefault="00D4482F" w:rsidP="002F2DE9">
      <w:pPr>
        <w:pStyle w:val="TEXTOS"/>
      </w:pPr>
    </w:p>
    <w:p w14:paraId="64D5F26C" w14:textId="66700C32" w:rsidR="00346C84" w:rsidRPr="002F2DE9" w:rsidRDefault="00D4482F" w:rsidP="002F2DE9">
      <w:pPr>
        <w:pStyle w:val="TEXTOS"/>
      </w:pPr>
      <w:r w:rsidRPr="002F2DE9">
        <w:t xml:space="preserve">Si ambos padres son </w:t>
      </w:r>
      <w:r w:rsidR="00F1660D" w:rsidRPr="002F2DE9">
        <w:t>trabajadores</w:t>
      </w:r>
      <w:r w:rsidRPr="002F2DE9">
        <w:t xml:space="preserve">, cualquiera de ellos, a elección de la madre, podrá gozar del permiso postnatal parental, a partir de la séptima semana del mismo, por el número de semanas que esta indique. Las semanas utilizadas por el padre deberán ubicarse en el periodo final del permiso y darán derecho al subsidio establecido en este </w:t>
      </w:r>
      <w:r w:rsidR="00346C84" w:rsidRPr="002F2DE9">
        <w:t>artículo</w:t>
      </w:r>
      <w:r w:rsidRPr="002F2DE9">
        <w:t xml:space="preserve">, calculado en base a sus remuneraciones. Le será aplicable al trabajador lo dispuesto en el inciso quinto del </w:t>
      </w:r>
      <w:r w:rsidR="001B081A" w:rsidRPr="002F2DE9">
        <w:t>Art.</w:t>
      </w:r>
      <w:r w:rsidRPr="002F2DE9">
        <w:t xml:space="preserve"> 197 bis del Código del Trabajo</w:t>
      </w:r>
      <w:r w:rsidR="00346C84" w:rsidRPr="002F2DE9">
        <w:t xml:space="preserve"> y Art. 1 N° 3 Ley Nº 20.545</w:t>
      </w:r>
      <w:r w:rsidR="000873B1" w:rsidRPr="002F2DE9">
        <w:t>.</w:t>
      </w:r>
    </w:p>
    <w:p w14:paraId="763050CB" w14:textId="73AF8123" w:rsidR="00D4482F" w:rsidRPr="002F2DE9" w:rsidRDefault="00D4482F" w:rsidP="002F2DE9">
      <w:pPr>
        <w:pStyle w:val="TEXTOS"/>
      </w:pPr>
    </w:p>
    <w:p w14:paraId="36986B77" w14:textId="77777777" w:rsidR="00D4482F" w:rsidRPr="002F2DE9" w:rsidRDefault="00D4482F" w:rsidP="002F2DE9">
      <w:pPr>
        <w:pStyle w:val="TEXTOS"/>
      </w:pPr>
      <w:r w:rsidRPr="002F2DE9">
        <w:t>En caso de que el padre haga uso del permiso postnatal parental, deberá dar aviso a su empleador mediante carta certificada enviada, a lo menos, con diez días de anticipación a la fecha en que hará uso del mencionado permiso, con copia a la Inspección del Trabajo. Copia de dicha comunicación deberá ser remitida, dentro del mismo plazo, al empleador de la trabajadora.</w:t>
      </w:r>
    </w:p>
    <w:p w14:paraId="105F877B" w14:textId="77777777" w:rsidR="00D4482F" w:rsidRPr="00C67D61" w:rsidRDefault="00D4482F" w:rsidP="003374DC">
      <w:pPr>
        <w:autoSpaceDE w:val="0"/>
        <w:autoSpaceDN w:val="0"/>
        <w:adjustRightInd w:val="0"/>
        <w:jc w:val="both"/>
        <w:rPr>
          <w:rFonts w:ascii="Estandar" w:hAnsi="Estandar" w:cs="Arial"/>
          <w:b/>
          <w:bCs/>
          <w:color w:val="58595B"/>
        </w:rPr>
      </w:pPr>
    </w:p>
    <w:p w14:paraId="300258C5" w14:textId="77777777" w:rsidR="00610D79" w:rsidRPr="00610D79" w:rsidRDefault="00D4482F" w:rsidP="002810B8">
      <w:pPr>
        <w:pStyle w:val="SUBTITULO"/>
      </w:pPr>
      <w:r w:rsidRPr="00610D79">
        <w:t xml:space="preserve">Permiso Paternal: </w:t>
      </w:r>
    </w:p>
    <w:p w14:paraId="3BDD2598" w14:textId="6867648F" w:rsidR="00D4482F" w:rsidRPr="00C67D61" w:rsidRDefault="00D4482F" w:rsidP="00610D79">
      <w:pPr>
        <w:pStyle w:val="TEXTOS"/>
      </w:pPr>
      <w:r w:rsidRPr="00C67D61">
        <w:t xml:space="preserve">El padre tendrá derecho a un permiso pagado de cinco días en caso de nacimiento de un hijo, el que podrá utilizar a su elección desde el momento del parto, y en este caso será de forma </w:t>
      </w:r>
      <w:r w:rsidR="00610D79" w:rsidRPr="00C67D61">
        <w:t>continúa</w:t>
      </w:r>
      <w:r w:rsidRPr="00C67D61">
        <w:t xml:space="preserve"> excluyendo el descanso semanal, o distribuirlo dentro del primer mes desde la fecha de nacimiento. Este permiso también se otorgar</w:t>
      </w:r>
      <w:r w:rsidR="00A718F1" w:rsidRPr="00C67D61">
        <w:t>á</w:t>
      </w:r>
      <w:r w:rsidRPr="00C67D61">
        <w:t xml:space="preserve"> al padre o la madre que se le conceda la adopción de un hijo, </w:t>
      </w:r>
      <w:r w:rsidR="00A718F1" w:rsidRPr="00C67D61">
        <w:t xml:space="preserve">y se contará a partir de la notificación de la resolución que otorgue el cuidado personal o acoja la adopción del menor, </w:t>
      </w:r>
      <w:r w:rsidR="002C6CDB" w:rsidRPr="00C67D61">
        <w:t xml:space="preserve">de </w:t>
      </w:r>
      <w:r w:rsidR="0046414B" w:rsidRPr="00C67D61">
        <w:t>acuerdo</w:t>
      </w:r>
      <w:r w:rsidR="00A718F1" w:rsidRPr="00C67D61">
        <w:t xml:space="preserve"> a los </w:t>
      </w:r>
      <w:r w:rsidR="001B081A" w:rsidRPr="00C67D61">
        <w:t>Art.</w:t>
      </w:r>
      <w:r w:rsidR="00A718F1" w:rsidRPr="00C67D61">
        <w:t xml:space="preserve"> 19 y 24 Ley N° 19.620. </w:t>
      </w:r>
    </w:p>
    <w:p w14:paraId="1DA3801C" w14:textId="77777777" w:rsidR="00D4482F" w:rsidRPr="00C67D61" w:rsidRDefault="00D4482F" w:rsidP="003374DC">
      <w:pPr>
        <w:autoSpaceDE w:val="0"/>
        <w:autoSpaceDN w:val="0"/>
        <w:adjustRightInd w:val="0"/>
        <w:jc w:val="both"/>
        <w:rPr>
          <w:rFonts w:ascii="Estandar" w:hAnsi="Estandar" w:cs="Arial"/>
          <w:i/>
          <w:iCs/>
          <w:color w:val="58595B"/>
          <w:sz w:val="28"/>
          <w:szCs w:val="28"/>
        </w:rPr>
      </w:pPr>
    </w:p>
    <w:p w14:paraId="40CE7A69" w14:textId="6514462C" w:rsidR="00D4482F" w:rsidRPr="00610D79" w:rsidRDefault="001C3228" w:rsidP="002810B8">
      <w:pPr>
        <w:pStyle w:val="SUBTITULO"/>
      </w:pPr>
      <w:r w:rsidRPr="00610D79">
        <w:t>Permiso por un accidente grave o de una enfermedad grave, aguda y con riesgo de muerte de un niño o niña mayor de un año y menor de dieciocho años</w:t>
      </w:r>
    </w:p>
    <w:p w14:paraId="4C3AF1B9" w14:textId="6039F1F0" w:rsidR="00D4482F" w:rsidRPr="00610D79" w:rsidRDefault="0020401D" w:rsidP="00610D79">
      <w:pPr>
        <w:pStyle w:val="TITULOSARTICULOS"/>
      </w:pPr>
      <w:r w:rsidRPr="00610D79">
        <w:t>ARTICULO 52</w:t>
      </w:r>
      <w:r w:rsidR="00D4482F" w:rsidRPr="00610D79">
        <w:t>°</w:t>
      </w:r>
    </w:p>
    <w:p w14:paraId="0F6BE517" w14:textId="327441E5" w:rsidR="00C25227" w:rsidRPr="00C67D61" w:rsidRDefault="00C25227" w:rsidP="00610D79">
      <w:pPr>
        <w:pStyle w:val="TEXTOS"/>
      </w:pPr>
      <w:r w:rsidRPr="00C67D61">
        <w:t>Cuando la salud de un niño o niña mayor de un año y menor de dieciocho años de edad requiera el cuidado personal de su padre o madre con motivo de un accidente grave o de una enfermedad grave, aguda y con riesgo de muerte, tanto el padre como la madre t</w:t>
      </w:r>
      <w:r w:rsidR="00274D1C" w:rsidRPr="00C67D61">
        <w:t>rabajadores</w:t>
      </w:r>
      <w:r w:rsidRPr="00C67D61">
        <w:t xml:space="preserve"> tendrán derecho a un permiso para ausentarse de su trabajo por el número de horas equivalentes a diez jornadas ordinarias de trabajo al año, distribuidas a elección del trabajador o trabajadora en jornadas completas, parciales o combinación de ambas, las que se considerarán como trabajadas para todos los efectos legales. El accidente o la enfermedad deberán ser acreditados mediante certificado otorgado por el médico que tenga a su cargo la atención del niño o niña.</w:t>
      </w:r>
      <w:r w:rsidR="00A55F15" w:rsidRPr="00C67D61">
        <w:t xml:space="preserve"> </w:t>
      </w:r>
      <w:r w:rsidRPr="00C67D61">
        <w:t>Si el padre y la madre son t</w:t>
      </w:r>
      <w:r w:rsidR="00A87BDD" w:rsidRPr="00C67D61">
        <w:t>r</w:t>
      </w:r>
      <w:r w:rsidR="00274D1C" w:rsidRPr="00C67D61">
        <w:t>abajadores</w:t>
      </w:r>
      <w:r w:rsidRPr="00C67D61">
        <w:t xml:space="preserve"> podrán usar este permiso conjunta o separadamente.</w:t>
      </w:r>
    </w:p>
    <w:p w14:paraId="6BA54E89" w14:textId="77777777" w:rsidR="00D729CD" w:rsidRPr="00C67D61" w:rsidRDefault="00D729CD" w:rsidP="00610D79">
      <w:pPr>
        <w:pStyle w:val="TEXTOS"/>
      </w:pPr>
    </w:p>
    <w:p w14:paraId="2BFFED5D" w14:textId="58B5B712" w:rsidR="00D729CD" w:rsidRDefault="00C25227" w:rsidP="00610D79">
      <w:pPr>
        <w:pStyle w:val="TEXTOS"/>
      </w:pPr>
      <w:r w:rsidRPr="00C67D61">
        <w:t>Cuando el cuidado personal del niño o niña lo tenga un tercero distinto del padre o la madre, otorgado por resolución judicial, sólo éste podrá hacer uso del permiso, en los mismos términos que el padre o la madre.</w:t>
      </w:r>
      <w:r w:rsidR="00A55F15" w:rsidRPr="00C67D61">
        <w:t xml:space="preserve"> </w:t>
      </w:r>
      <w:r w:rsidR="00D729CD" w:rsidRPr="00C67D61">
        <w:t xml:space="preserve">En </w:t>
      </w:r>
      <w:r w:rsidR="0077449B" w:rsidRPr="00C67D61">
        <w:t>conformidad</w:t>
      </w:r>
      <w:r w:rsidR="00D729CD" w:rsidRPr="00C67D61">
        <w:t xml:space="preserve"> al </w:t>
      </w:r>
      <w:r w:rsidR="001B081A" w:rsidRPr="00C67D61">
        <w:t>Art.</w:t>
      </w:r>
      <w:r w:rsidR="00D729CD" w:rsidRPr="00C67D61">
        <w:t xml:space="preserve"> </w:t>
      </w:r>
      <w:r w:rsidRPr="00C67D61">
        <w:t xml:space="preserve">199 bis del Código Sanitario y </w:t>
      </w:r>
      <w:r w:rsidR="00D729CD" w:rsidRPr="00C67D61">
        <w:t xml:space="preserve">la </w:t>
      </w:r>
      <w:r w:rsidRPr="00C67D61">
        <w:t>Ley 21</w:t>
      </w:r>
      <w:r w:rsidR="00D729CD" w:rsidRPr="00C67D61">
        <w:t>.</w:t>
      </w:r>
      <w:r w:rsidRPr="00C67D61">
        <w:t>063</w:t>
      </w:r>
      <w:r w:rsidR="00D729CD" w:rsidRPr="00C67D61">
        <w:t>.</w:t>
      </w:r>
    </w:p>
    <w:p w14:paraId="4E3D008F" w14:textId="77777777" w:rsidR="002810B8" w:rsidRPr="00610D79" w:rsidRDefault="002810B8" w:rsidP="00610D79">
      <w:pPr>
        <w:pStyle w:val="TEXTOS"/>
      </w:pPr>
    </w:p>
    <w:p w14:paraId="058950FD" w14:textId="7FF4A60A" w:rsidR="002810B8" w:rsidRPr="002810B8" w:rsidRDefault="0046414B" w:rsidP="002810B8">
      <w:pPr>
        <w:pStyle w:val="SUBTITULO"/>
      </w:pPr>
      <w:r w:rsidRPr="00610D79">
        <w:t>Permiso por fallecimiento de un hijo, del cónyuge o conviviente civil</w:t>
      </w:r>
    </w:p>
    <w:p w14:paraId="1F77C324" w14:textId="61266297" w:rsidR="00D4482F" w:rsidRPr="00610D79" w:rsidRDefault="00D4482F" w:rsidP="00610D79">
      <w:pPr>
        <w:pStyle w:val="TITULOSARTICULOS"/>
      </w:pPr>
      <w:r w:rsidRPr="00610D79">
        <w:t xml:space="preserve">ARTICULO </w:t>
      </w:r>
      <w:r w:rsidR="0020401D" w:rsidRPr="00610D79">
        <w:t>53</w:t>
      </w:r>
      <w:r w:rsidR="005F5DF5" w:rsidRPr="00610D79">
        <w:t>º</w:t>
      </w:r>
    </w:p>
    <w:p w14:paraId="4051C915" w14:textId="6792CD4F" w:rsidR="00D4482F" w:rsidRDefault="00D4482F" w:rsidP="00610D79">
      <w:pPr>
        <w:pStyle w:val="TEXTOS"/>
      </w:pPr>
      <w:r w:rsidRPr="00C67D61">
        <w:t xml:space="preserve">Respecto a los permisos por fallecimiento, </w:t>
      </w:r>
      <w:r w:rsidR="00875AE0" w:rsidRPr="00C67D61">
        <w:t>e</w:t>
      </w:r>
      <w:r w:rsidR="008C36A6" w:rsidRPr="00C67D61">
        <w:t xml:space="preserve">n el caso de muerte de un </w:t>
      </w:r>
      <w:r w:rsidR="00610D79" w:rsidRPr="00C67D61">
        <w:t>hijo,</w:t>
      </w:r>
      <w:r w:rsidR="008C36A6" w:rsidRPr="00C67D61">
        <w:t xml:space="preserve"> así como en el de muerte del cónyuge o conviviente civil, todo trabajador tendrá derecho a siete días corridos de permiso pagado, adicional al feriado anual, independientemente del tiempo de servicio.</w:t>
      </w:r>
      <w:r w:rsidR="00413694" w:rsidRPr="00C67D61">
        <w:t xml:space="preserve"> </w:t>
      </w:r>
      <w:r w:rsidR="008C36A6" w:rsidRPr="00C67D61">
        <w:t xml:space="preserve">Igual permiso se aplicará por tres días hábiles en el caso de muerte de un hijo en período de </w:t>
      </w:r>
      <w:r w:rsidR="00610D79" w:rsidRPr="00C67D61">
        <w:t>gestación,</w:t>
      </w:r>
      <w:r w:rsidR="008C36A6" w:rsidRPr="00C67D61">
        <w:t xml:space="preserve"> así como en el de muerte del padre o de la madre del trabajador.</w:t>
      </w:r>
      <w:r w:rsidR="00C40E11" w:rsidRPr="00C67D61">
        <w:t xml:space="preserve"> </w:t>
      </w:r>
      <w:r w:rsidR="008C36A6" w:rsidRPr="00C67D61">
        <w:t xml:space="preserve">Estos permisos deberán hacerse efectivos a partir del día del respectivo fallecimiento. </w:t>
      </w:r>
      <w:r w:rsidR="003524E5" w:rsidRPr="00C67D61">
        <w:t xml:space="preserve">De conformidad al </w:t>
      </w:r>
      <w:r w:rsidR="001B081A" w:rsidRPr="00C67D61">
        <w:t>Art.</w:t>
      </w:r>
      <w:r w:rsidR="003524E5" w:rsidRPr="00C67D61">
        <w:t xml:space="preserve"> 66 del Código del Trabajo, </w:t>
      </w:r>
      <w:r w:rsidR="001B081A" w:rsidRPr="00C67D61">
        <w:t>Art.</w:t>
      </w:r>
      <w:r w:rsidR="003524E5" w:rsidRPr="00C67D61">
        <w:t xml:space="preserve"> 1 Nº 1 </w:t>
      </w:r>
      <w:r w:rsidR="008C36A6" w:rsidRPr="00C67D61">
        <w:t>L</w:t>
      </w:r>
      <w:r w:rsidR="003524E5" w:rsidRPr="00C67D61">
        <w:t>ey Nº</w:t>
      </w:r>
      <w:r w:rsidR="008C36A6" w:rsidRPr="00C67D61">
        <w:t xml:space="preserve"> 20</w:t>
      </w:r>
      <w:r w:rsidR="003524E5" w:rsidRPr="00C67D61">
        <w:t>.</w:t>
      </w:r>
      <w:r w:rsidR="008C36A6" w:rsidRPr="00C67D61">
        <w:t>137</w:t>
      </w:r>
      <w:r w:rsidR="003524E5" w:rsidRPr="00C67D61">
        <w:t xml:space="preserve">, Art. 41 iv) Ley Nº 20.830 y </w:t>
      </w:r>
      <w:r w:rsidR="001B081A" w:rsidRPr="00C67D61">
        <w:t>Art.</w:t>
      </w:r>
      <w:r w:rsidR="003524E5" w:rsidRPr="00C67D61">
        <w:t xml:space="preserve"> 1 Nº</w:t>
      </w:r>
      <w:r w:rsidR="007D1598" w:rsidRPr="00C67D61">
        <w:t xml:space="preserve"> </w:t>
      </w:r>
      <w:r w:rsidR="003524E5" w:rsidRPr="00C67D61">
        <w:t>22 Ley Nº19.250.</w:t>
      </w:r>
    </w:p>
    <w:p w14:paraId="05DB3D53" w14:textId="77777777" w:rsidR="002810B8" w:rsidRPr="00610D79" w:rsidRDefault="002810B8" w:rsidP="00610D79">
      <w:pPr>
        <w:pStyle w:val="TEXTOS"/>
      </w:pPr>
    </w:p>
    <w:p w14:paraId="27111087" w14:textId="419903BC" w:rsidR="00A718F1" w:rsidRPr="00610D79" w:rsidRDefault="00A718F1" w:rsidP="002810B8">
      <w:pPr>
        <w:pStyle w:val="SUBTITULO"/>
      </w:pPr>
      <w:r w:rsidRPr="00610D79">
        <w:t>Permiso para la realización de exámenes médicos preventivos</w:t>
      </w:r>
    </w:p>
    <w:p w14:paraId="54B3D7FE" w14:textId="76F9FE74" w:rsidR="00A2279A" w:rsidRPr="00610D79" w:rsidRDefault="00A2279A" w:rsidP="00610D79">
      <w:pPr>
        <w:pStyle w:val="TITULOSARTICULOS"/>
      </w:pPr>
      <w:r w:rsidRPr="00610D79">
        <w:t xml:space="preserve">ARTICULO </w:t>
      </w:r>
      <w:r w:rsidR="0020401D" w:rsidRPr="00610D79">
        <w:t>54</w:t>
      </w:r>
      <w:r w:rsidR="00E54BD9" w:rsidRPr="00610D79">
        <w:t>°</w:t>
      </w:r>
    </w:p>
    <w:p w14:paraId="12721A05" w14:textId="4121C7CC" w:rsidR="00A2279A" w:rsidRPr="00C67D61" w:rsidRDefault="00A2279A" w:rsidP="00610D79">
      <w:pPr>
        <w:pStyle w:val="TEXTOS"/>
      </w:pPr>
      <w:r w:rsidRPr="00C67D61">
        <w:t>Las trabajadoras mayores de cuarenta años de edad y los t</w:t>
      </w:r>
      <w:r w:rsidR="00274D1C" w:rsidRPr="00C67D61">
        <w:t>rabajadores</w:t>
      </w:r>
      <w:r w:rsidRPr="00C67D61">
        <w:t xml:space="preserve"> mayores de cincuenta, cuyos contratos de trabajo sean por un plazo superior a treinta días, tendrán derecho a medio día de permiso, una vez al año durante la vigencia de la relación laboral, para someterse a los exámenes de mamografía y próstata, respectivamente, pudiendo incluir otras prestaciones de medicina preventiva, tales como el examen de papanicolau, en las instituciones de salud públicas o privadas que corresponda. En el caso de los contratos celebrados por un plazo fijo, o para la realización de una obra o faena determinada, este derecho podrá ejercerse a partir de los treinta días de celebrado el contrato de trabajo, y en cualquier momento durante la vigencia de éste.</w:t>
      </w:r>
    </w:p>
    <w:p w14:paraId="50FE2BAE" w14:textId="77777777" w:rsidR="00277D29" w:rsidRPr="00C67D61" w:rsidRDefault="00277D29" w:rsidP="00610D79">
      <w:pPr>
        <w:pStyle w:val="TEXTOS"/>
      </w:pPr>
    </w:p>
    <w:p w14:paraId="3E5CF720" w14:textId="77777777" w:rsidR="00A2279A" w:rsidRPr="00C67D61" w:rsidRDefault="00A2279A" w:rsidP="00610D79">
      <w:pPr>
        <w:pStyle w:val="TEXTOS"/>
      </w:pPr>
      <w:r w:rsidRPr="00C67D61">
        <w:t>El tiempo para realizar los exámenes, señalado en el inciso anterior, será complementado, en su caso, con el tiempo suficiente para los traslados hacia y desde la institución médica, considerando las condiciones geográficas, de transporte y la disponibilidad de equipamiento médico necesario.</w:t>
      </w:r>
    </w:p>
    <w:p w14:paraId="41DE8A40" w14:textId="77777777" w:rsidR="00277D29" w:rsidRPr="00C67D61" w:rsidRDefault="00277D29" w:rsidP="00610D79">
      <w:pPr>
        <w:pStyle w:val="TEXTOS"/>
        <w:rPr>
          <w:sz w:val="24"/>
        </w:rPr>
      </w:pPr>
    </w:p>
    <w:p w14:paraId="1FC526FB" w14:textId="422388DB" w:rsidR="00084BD9" w:rsidRPr="00610D79" w:rsidRDefault="00A2279A" w:rsidP="00610D79">
      <w:pPr>
        <w:pStyle w:val="TEXTOS"/>
      </w:pPr>
      <w:r w:rsidRPr="00610D79">
        <w:lastRenderedPageBreak/>
        <w:t xml:space="preserve">Para el ejercicio de este derecho, los </w:t>
      </w:r>
      <w:r w:rsidR="00F1660D" w:rsidRPr="00610D79">
        <w:t>trabajadores</w:t>
      </w:r>
      <w:r w:rsidRPr="00610D79">
        <w:t xml:space="preserve"> deberán dar aviso al empleador con una semana de anticipación a la realización de los exámenes; asimismo, deberán presentar con posterioridad a éstos, los comprobantes suficientes que acrediten que se los realizaron en la fecha estipulada.</w:t>
      </w:r>
      <w:r w:rsidR="00A55F15" w:rsidRPr="00610D79">
        <w:t xml:space="preserve"> </w:t>
      </w:r>
      <w:r w:rsidR="00277D29" w:rsidRPr="00610D79">
        <w:t xml:space="preserve">En conformidad al </w:t>
      </w:r>
      <w:r w:rsidR="001B081A" w:rsidRPr="00610D79">
        <w:t>Art.</w:t>
      </w:r>
      <w:r w:rsidR="00C17E02" w:rsidRPr="00610D79">
        <w:t xml:space="preserve"> 66</w:t>
      </w:r>
      <w:r w:rsidR="00277D29" w:rsidRPr="00610D79">
        <w:t xml:space="preserve"> bis </w:t>
      </w:r>
      <w:r w:rsidR="00C17E02" w:rsidRPr="00610D79">
        <w:t>d</w:t>
      </w:r>
      <w:r w:rsidR="007D1598" w:rsidRPr="00610D79">
        <w:t>el Código del T</w:t>
      </w:r>
      <w:r w:rsidR="00C17E02" w:rsidRPr="00610D79">
        <w:t>rabajo</w:t>
      </w:r>
      <w:r w:rsidR="00084BD9" w:rsidRPr="00610D79">
        <w:t xml:space="preserve"> y Art. Único Ley Nº 20.769.</w:t>
      </w:r>
    </w:p>
    <w:p w14:paraId="2E1286F0" w14:textId="77777777" w:rsidR="008F25C6" w:rsidRPr="00C67D61" w:rsidRDefault="008F25C6" w:rsidP="003374DC">
      <w:pPr>
        <w:autoSpaceDE w:val="0"/>
        <w:autoSpaceDN w:val="0"/>
        <w:adjustRightInd w:val="0"/>
        <w:jc w:val="both"/>
        <w:rPr>
          <w:rFonts w:ascii="Estandar" w:eastAsia="DINNextLTPro-Light" w:hAnsi="Estandar" w:cs="Arial"/>
          <w:color w:val="58595B"/>
        </w:rPr>
      </w:pPr>
    </w:p>
    <w:p w14:paraId="7360ED6F" w14:textId="46376DE0" w:rsidR="00A2279A" w:rsidRDefault="00A2279A" w:rsidP="00610D79">
      <w:pPr>
        <w:pStyle w:val="TITULOSCAPITULOS"/>
      </w:pPr>
      <w:r w:rsidRPr="00C67D61">
        <w:t>Permiso para miembros de Cuerpo de Bomberos</w:t>
      </w:r>
    </w:p>
    <w:p w14:paraId="577F149F" w14:textId="77777777" w:rsidR="00610D79" w:rsidRPr="00C67D61" w:rsidRDefault="00610D79" w:rsidP="0061444F">
      <w:pPr>
        <w:jc w:val="both"/>
        <w:rPr>
          <w:rFonts w:ascii="Estandar" w:hAnsi="Estandar" w:cs="Arial"/>
          <w:b/>
          <w:bCs/>
          <w:i/>
          <w:iCs/>
          <w:smallCaps/>
          <w:sz w:val="26"/>
          <w:szCs w:val="26"/>
        </w:rPr>
      </w:pPr>
    </w:p>
    <w:p w14:paraId="6881AFE9" w14:textId="7325193B" w:rsidR="00A2279A" w:rsidRPr="00610D79" w:rsidRDefault="0020401D" w:rsidP="00610D79">
      <w:pPr>
        <w:pStyle w:val="TITULOSARTICULOS"/>
      </w:pPr>
      <w:r w:rsidRPr="00610D79">
        <w:t>ARTICULO 55</w:t>
      </w:r>
      <w:r w:rsidR="008F25C6" w:rsidRPr="00610D79">
        <w:t>°</w:t>
      </w:r>
    </w:p>
    <w:p w14:paraId="4796FAFB" w14:textId="435514AD" w:rsidR="00B553B5" w:rsidRPr="00C67D61" w:rsidRDefault="00A2279A" w:rsidP="00610D79">
      <w:pPr>
        <w:pStyle w:val="TEXTOS"/>
      </w:pPr>
      <w:r w:rsidRPr="00C67D61">
        <w:t xml:space="preserve">Los </w:t>
      </w:r>
      <w:r w:rsidR="00F1660D" w:rsidRPr="00C67D61">
        <w:t>trabajadores</w:t>
      </w:r>
      <w:r w:rsidRPr="00C67D61">
        <w:t xml:space="preserve"> que se desempeñen adicionalmente como voluntarios del Cuerpo de Bomberos estarán facultados para acudir a llamados de emergencia ante accidentes, incendios u otros siniestros que ocurran durante su jornada laboral.</w:t>
      </w:r>
      <w:r w:rsidR="00B83984" w:rsidRPr="00C67D61">
        <w:t xml:space="preserve"> </w:t>
      </w:r>
      <w:r w:rsidRPr="00C67D61">
        <w:t xml:space="preserve">El tiempo que estos </w:t>
      </w:r>
      <w:r w:rsidR="00F1660D" w:rsidRPr="00C67D61">
        <w:t>trabajadores</w:t>
      </w:r>
      <w:r w:rsidRPr="00C67D61">
        <w:t xml:space="preserve"> destinen a la atención de estas emergencias será considerado como trabajado para todos los efectos legales</w:t>
      </w:r>
      <w:r w:rsidR="006E18A4" w:rsidRPr="00C67D61">
        <w:t xml:space="preserve">, </w:t>
      </w:r>
      <w:r w:rsidR="008F25C6" w:rsidRPr="00C67D61">
        <w:t xml:space="preserve">de acuerdo al </w:t>
      </w:r>
      <w:r w:rsidR="001B081A" w:rsidRPr="00C67D61">
        <w:t>Art.</w:t>
      </w:r>
      <w:r w:rsidR="008F25C6" w:rsidRPr="00C67D61">
        <w:t xml:space="preserve"> 66 ter del </w:t>
      </w:r>
      <w:r w:rsidR="00B553B5" w:rsidRPr="00C67D61">
        <w:t>Código d</w:t>
      </w:r>
      <w:r w:rsidR="007D1598" w:rsidRPr="00C67D61">
        <w:t>el T</w:t>
      </w:r>
      <w:r w:rsidR="00B553B5" w:rsidRPr="00C67D61">
        <w:t>rabajo</w:t>
      </w:r>
      <w:r w:rsidR="008F25C6" w:rsidRPr="00C67D61">
        <w:t xml:space="preserve"> y </w:t>
      </w:r>
      <w:r w:rsidR="007D1598" w:rsidRPr="00C67D61">
        <w:t>Art. Único</w:t>
      </w:r>
      <w:r w:rsidR="008F25C6" w:rsidRPr="00C67D61">
        <w:t xml:space="preserve"> </w:t>
      </w:r>
      <w:r w:rsidR="00B553B5" w:rsidRPr="00C67D61">
        <w:t xml:space="preserve">Ley </w:t>
      </w:r>
      <w:r w:rsidR="008F25C6" w:rsidRPr="00C67D61">
        <w:t xml:space="preserve">Nº </w:t>
      </w:r>
      <w:r w:rsidR="00B553B5" w:rsidRPr="00C67D61">
        <w:t>20</w:t>
      </w:r>
      <w:r w:rsidR="008F25C6" w:rsidRPr="00C67D61">
        <w:t>.</w:t>
      </w:r>
      <w:r w:rsidR="00B553B5" w:rsidRPr="00C67D61">
        <w:t>907</w:t>
      </w:r>
      <w:r w:rsidR="008F25C6" w:rsidRPr="00C67D61">
        <w:t>.</w:t>
      </w:r>
    </w:p>
    <w:p w14:paraId="0F43B89F" w14:textId="77777777" w:rsidR="008F25C6" w:rsidRPr="00C67D61" w:rsidRDefault="008F25C6" w:rsidP="00610D79">
      <w:pPr>
        <w:pStyle w:val="TEXTOS"/>
      </w:pPr>
    </w:p>
    <w:p w14:paraId="7DAF52CA" w14:textId="63DAB5ED" w:rsidR="00D4482F" w:rsidRPr="00C67D61" w:rsidRDefault="00A2279A" w:rsidP="00610D79">
      <w:pPr>
        <w:pStyle w:val="TEXTOS"/>
      </w:pPr>
      <w:r w:rsidRPr="00C67D61">
        <w:t xml:space="preserve">El empleador no podrá, en ningún caso, calificar esta salida como intempestiva e injustificada para configurar la causal de abandono de trabajo establecida en el </w:t>
      </w:r>
      <w:r w:rsidR="001B081A" w:rsidRPr="00C67D61">
        <w:t>Art.</w:t>
      </w:r>
      <w:r w:rsidRPr="00C67D61">
        <w:t xml:space="preserve"> 160, número 4, letra a), del Código del Trabajo.</w:t>
      </w:r>
      <w:r w:rsidR="004536B8" w:rsidRPr="00C67D61">
        <w:t xml:space="preserve"> </w:t>
      </w:r>
      <w:r w:rsidR="007C60AF" w:rsidRPr="00C67D61">
        <w:t>La empresa</w:t>
      </w:r>
      <w:r w:rsidRPr="00C67D61">
        <w:t xml:space="preserve"> podrá solicitar a la Comandancia de Bomberos respectiva la acreditación de la circunstancia señalada en este </w:t>
      </w:r>
      <w:r w:rsidR="002544FA" w:rsidRPr="00C67D61">
        <w:t>artículo</w:t>
      </w:r>
      <w:r w:rsidR="0041435A" w:rsidRPr="00C67D61">
        <w:t>.</w:t>
      </w:r>
    </w:p>
    <w:p w14:paraId="29442ACD" w14:textId="77777777" w:rsidR="00EF6394" w:rsidRPr="00C67D61" w:rsidRDefault="00EF6394" w:rsidP="00704BA4">
      <w:pPr>
        <w:autoSpaceDE w:val="0"/>
        <w:autoSpaceDN w:val="0"/>
        <w:adjustRightInd w:val="0"/>
        <w:jc w:val="both"/>
        <w:rPr>
          <w:rFonts w:ascii="Estandar" w:hAnsi="Estandar" w:cs="DINNextLTPro-Bold"/>
          <w:b/>
          <w:bCs/>
          <w:color w:val="D8E023"/>
          <w:sz w:val="28"/>
          <w:szCs w:val="28"/>
        </w:rPr>
      </w:pPr>
    </w:p>
    <w:p w14:paraId="32B51A61" w14:textId="4AABDF8D" w:rsidR="009C7D34" w:rsidRPr="00C67D61" w:rsidRDefault="00C71D96" w:rsidP="002F2DE9">
      <w:pPr>
        <w:pStyle w:val="TITULOSCAPITULOS"/>
      </w:pPr>
      <w:bookmarkStart w:id="20" w:name="_Toc9896470"/>
      <w:r w:rsidRPr="00C67D61">
        <w:t xml:space="preserve">CAPÍTULO </w:t>
      </w:r>
      <w:r w:rsidR="00704BA4" w:rsidRPr="00C67D61">
        <w:t>X</w:t>
      </w:r>
      <w:r w:rsidR="002F2DE9">
        <w:t>:</w:t>
      </w:r>
      <w:r w:rsidR="00A17A60" w:rsidRPr="00C67D61">
        <w:tab/>
      </w:r>
      <w:r w:rsidR="002F2DE9">
        <w:t xml:space="preserve">                                                                                                          </w:t>
      </w:r>
      <w:r w:rsidRPr="00C67D61">
        <w:t xml:space="preserve">DERECHO A LA IGUALDAD DE OPORTUNIDADES DE </w:t>
      </w:r>
      <w:r w:rsidR="002F2DE9">
        <w:t xml:space="preserve">                                                   </w:t>
      </w:r>
      <w:r w:rsidRPr="00C67D61">
        <w:t>LOS</w:t>
      </w:r>
      <w:r w:rsidR="002F2DE9">
        <w:t xml:space="preserve"> </w:t>
      </w:r>
      <w:r w:rsidR="00F1660D" w:rsidRPr="00C67D61">
        <w:t>TRABAJADORES</w:t>
      </w:r>
      <w:r w:rsidRPr="00C67D61">
        <w:t xml:space="preserve"> CON DISCAPACIDAD</w:t>
      </w:r>
      <w:bookmarkEnd w:id="20"/>
    </w:p>
    <w:p w14:paraId="363B6DD4" w14:textId="77777777" w:rsidR="00C71D96" w:rsidRPr="00C67D61" w:rsidRDefault="00C71D96" w:rsidP="003374DC">
      <w:pPr>
        <w:autoSpaceDE w:val="0"/>
        <w:autoSpaceDN w:val="0"/>
        <w:adjustRightInd w:val="0"/>
        <w:jc w:val="both"/>
        <w:rPr>
          <w:rFonts w:ascii="Estandar" w:hAnsi="Estandar" w:cs="DINNextLTPro-Bold"/>
          <w:b/>
          <w:bCs/>
          <w:color w:val="D8E023"/>
          <w:sz w:val="28"/>
          <w:szCs w:val="28"/>
        </w:rPr>
      </w:pPr>
    </w:p>
    <w:p w14:paraId="68C1D59A" w14:textId="22EFF6D3" w:rsidR="009C7D34" w:rsidRPr="00C67D61" w:rsidRDefault="009C7D34" w:rsidP="002F2DE9">
      <w:pPr>
        <w:pStyle w:val="TITULOSARTICULOS"/>
      </w:pPr>
      <w:r w:rsidRPr="00C67D61">
        <w:t xml:space="preserve">ARTICULO </w:t>
      </w:r>
      <w:r w:rsidR="0020401D" w:rsidRPr="00C67D61">
        <w:t>56</w:t>
      </w:r>
      <w:r w:rsidR="0041435A" w:rsidRPr="00C67D61">
        <w:t>º</w:t>
      </w:r>
      <w:r w:rsidRPr="00C67D61">
        <w:t xml:space="preserve"> </w:t>
      </w:r>
    </w:p>
    <w:p w14:paraId="6F2C5108" w14:textId="25263F5D" w:rsidR="009C7D34" w:rsidRPr="00C67D61" w:rsidRDefault="009C7D34" w:rsidP="002F2DE9">
      <w:pPr>
        <w:pStyle w:val="TEXTOS"/>
      </w:pPr>
      <w:r w:rsidRPr="00C67D61">
        <w:t xml:space="preserve">Con el fin de garantizar el derecho a la igualdad de oportunidades de los </w:t>
      </w:r>
      <w:r w:rsidR="00F1660D" w:rsidRPr="00C67D61">
        <w:t>trabajadores</w:t>
      </w:r>
      <w:r w:rsidRPr="00C67D61">
        <w:t xml:space="preserve"> con </w:t>
      </w:r>
      <w:r w:rsidR="002810B8" w:rsidRPr="00C67D61">
        <w:t>discapacidad se</w:t>
      </w:r>
      <w:r w:rsidRPr="00C67D61">
        <w:t xml:space="preserve"> establecen medidas contra la discriminación, que consisten en realizar ajustes necesarios en las normas pertinentes a las diversas faenas que se desarrollan en la empresa y en la prevención de conductas de acoso.</w:t>
      </w:r>
    </w:p>
    <w:p w14:paraId="3F85F5B6" w14:textId="77777777" w:rsidR="00C67081" w:rsidRPr="00C67D61" w:rsidRDefault="00C67081" w:rsidP="002F2DE9">
      <w:pPr>
        <w:pStyle w:val="TEXTOS"/>
      </w:pPr>
    </w:p>
    <w:p w14:paraId="3E9712E5" w14:textId="41D4C29B" w:rsidR="0041435A" w:rsidRPr="00C67D61" w:rsidRDefault="009C7D34" w:rsidP="002F2DE9">
      <w:pPr>
        <w:pStyle w:val="TEXTOS"/>
      </w:pPr>
      <w:r w:rsidRPr="00C67D61">
        <w:t xml:space="preserve">Se entiende por ajustes necesarios las medidas de adecuación del ambiente físico, social y de actitud a las carencias específicas de las personas con discapacidad que, de forma eficaz y práctica, y sin que suponga una carga desproporcionada, faciliten la accesibilidad o participación de una persona con discapacidad en igualdad de condiciones que el resto de los </w:t>
      </w:r>
      <w:r w:rsidR="00F1660D" w:rsidRPr="00C67D61">
        <w:t>trabajadores</w:t>
      </w:r>
      <w:r w:rsidRPr="00C67D61">
        <w:t xml:space="preserve"> de la empresa.</w:t>
      </w:r>
    </w:p>
    <w:p w14:paraId="3045409B" w14:textId="77777777" w:rsidR="00C67081" w:rsidRPr="00C67D61" w:rsidRDefault="00C67081" w:rsidP="002F2DE9">
      <w:pPr>
        <w:pStyle w:val="TEXTOS"/>
      </w:pPr>
    </w:p>
    <w:p w14:paraId="13ACBD05" w14:textId="2227C072" w:rsidR="009C7D34" w:rsidRPr="00C67D61" w:rsidRDefault="009C7D34" w:rsidP="002F2DE9">
      <w:pPr>
        <w:pStyle w:val="TEXTOS"/>
      </w:pPr>
      <w:r w:rsidRPr="00C67D61">
        <w:t xml:space="preserve">Por su parte, para los efectos de este </w:t>
      </w:r>
      <w:r w:rsidR="002544FA" w:rsidRPr="00C67D61">
        <w:t>artículo</w:t>
      </w:r>
      <w:r w:rsidRPr="00C67D61">
        <w:t xml:space="preserve"> se entiende por conducta de acoso, es toda aquella relacionada con la discapacidad de una persona, que tenga como consecuencia atentar contra su dignidad o crear un entorno intimidatorio, hostil, degradante, humillante u ofensivo.</w:t>
      </w:r>
    </w:p>
    <w:p w14:paraId="64DC1805" w14:textId="77777777" w:rsidR="009C7D34" w:rsidRPr="00C67D61" w:rsidRDefault="009C7D34" w:rsidP="002F2DE9">
      <w:pPr>
        <w:pStyle w:val="TEXTOS"/>
      </w:pPr>
      <w:r w:rsidRPr="00C67D61">
        <w:t> </w:t>
      </w:r>
    </w:p>
    <w:p w14:paraId="63A59827" w14:textId="1299B323" w:rsidR="00C67081" w:rsidRPr="00C67D61" w:rsidRDefault="009C7D34" w:rsidP="002F2DE9">
      <w:pPr>
        <w:pStyle w:val="TEXTOS"/>
      </w:pPr>
      <w:r w:rsidRPr="00C67D61">
        <w:t>Para estos efectos, se entenderá como trabajador con discapacidad aquél</w:t>
      </w:r>
      <w:r w:rsidR="00274D1C" w:rsidRPr="00C67D61">
        <w:t xml:space="preserve"> </w:t>
      </w:r>
      <w:r w:rsidRPr="00C67D61">
        <w:t>que teniendo una o más deficiencias físicas, mentales, sea por causa psíquica o intelectual o sensorial, de carácter temporal o permanente, al interactuar con diversas barreras presentes en el entorno ve impedida o restringida su participación plena y efectiva en la sociedad, en igualdad de condiciones con las demás.</w:t>
      </w:r>
      <w:r w:rsidR="006E18A4" w:rsidRPr="00C67D61">
        <w:t xml:space="preserve"> </w:t>
      </w:r>
      <w:r w:rsidR="00C67081" w:rsidRPr="00C67D61">
        <w:t xml:space="preserve">En conformidad con los </w:t>
      </w:r>
      <w:r w:rsidR="001B081A" w:rsidRPr="00C67D61">
        <w:t>Art.</w:t>
      </w:r>
      <w:r w:rsidR="00CD628C" w:rsidRPr="00C67D61">
        <w:t xml:space="preserve"> 7 y 8 Ley N°20.422, </w:t>
      </w:r>
      <w:r w:rsidR="001B081A" w:rsidRPr="00C67D61">
        <w:t>Art.</w:t>
      </w:r>
      <w:r w:rsidR="00C67081" w:rsidRPr="00C67D61">
        <w:t xml:space="preserve"> 3 Ley 21.015</w:t>
      </w:r>
      <w:r w:rsidR="00CD628C" w:rsidRPr="00C67D61">
        <w:t xml:space="preserve"> y Art. 2 </w:t>
      </w:r>
      <w:r w:rsidR="000A4754" w:rsidRPr="00C67D61">
        <w:t>D.S Nº 64</w:t>
      </w:r>
      <w:r w:rsidR="00C67081" w:rsidRPr="00C67D61">
        <w:t>.</w:t>
      </w:r>
    </w:p>
    <w:p w14:paraId="39C85F86" w14:textId="77777777" w:rsidR="00C67081" w:rsidRPr="00C67D61" w:rsidRDefault="00C67081" w:rsidP="003374DC">
      <w:pPr>
        <w:autoSpaceDE w:val="0"/>
        <w:autoSpaceDN w:val="0"/>
        <w:adjustRightInd w:val="0"/>
        <w:jc w:val="both"/>
        <w:rPr>
          <w:rFonts w:ascii="Estandar" w:eastAsia="DINNextLTPro-Light" w:hAnsi="Estandar" w:cs="Arial"/>
          <w:color w:val="4F81BD" w:themeColor="accent1"/>
        </w:rPr>
      </w:pPr>
    </w:p>
    <w:p w14:paraId="51206DF6" w14:textId="33968309" w:rsidR="00CD405E" w:rsidRPr="00C67D61" w:rsidRDefault="0020401D" w:rsidP="002F2DE9">
      <w:pPr>
        <w:pStyle w:val="TITULOSARTICULOS"/>
      </w:pPr>
      <w:r w:rsidRPr="00C67D61">
        <w:t>ARTICULO 57</w:t>
      </w:r>
      <w:r w:rsidR="00C67081" w:rsidRPr="00C67D61">
        <w:t xml:space="preserve">º </w:t>
      </w:r>
      <w:r w:rsidR="00CD405E" w:rsidRPr="00C67D61">
        <w:t xml:space="preserve"> </w:t>
      </w:r>
    </w:p>
    <w:p w14:paraId="5832DDE4" w14:textId="711FFBE1" w:rsidR="00CD405E" w:rsidRPr="00C67D61" w:rsidRDefault="00CD405E" w:rsidP="002F2DE9">
      <w:pPr>
        <w:pStyle w:val="TEXTOS"/>
      </w:pPr>
      <w:r w:rsidRPr="00C67D61">
        <w:t xml:space="preserve">Las empresas de 100 o más </w:t>
      </w:r>
      <w:r w:rsidR="00F1660D" w:rsidRPr="00C67D61">
        <w:t>trabajadores</w:t>
      </w:r>
      <w:r w:rsidRPr="00C67D61">
        <w:t xml:space="preserve"> deberán contratar o mantener contratados, según corresponda, al menos el 1% de personas con discapacidad o que sean asignatarias de una pensión de invalidez de cualquier régimen previsional, en relación al total de sus </w:t>
      </w:r>
      <w:r w:rsidR="00F1660D" w:rsidRPr="00C67D61">
        <w:t>trabajadores</w:t>
      </w:r>
      <w:r w:rsidRPr="00C67D61">
        <w:t>.</w:t>
      </w:r>
      <w:r w:rsidR="00EB40C7" w:rsidRPr="00C67D61">
        <w:t xml:space="preserve"> </w:t>
      </w:r>
      <w:r w:rsidRPr="00C67D61">
        <w:t>Las personas con discapacidad deberán contar con la calificación y certificación señ</w:t>
      </w:r>
      <w:r w:rsidR="00AB4316" w:rsidRPr="00C67D61">
        <w:t xml:space="preserve">aladas en el </w:t>
      </w:r>
      <w:r w:rsidR="001B081A" w:rsidRPr="00C67D61">
        <w:t>Art.</w:t>
      </w:r>
      <w:r w:rsidR="00AB4316" w:rsidRPr="00C67D61">
        <w:t xml:space="preserve"> 13 de la L</w:t>
      </w:r>
      <w:r w:rsidRPr="00C67D61">
        <w:t xml:space="preserve">ey N° 20.422. </w:t>
      </w:r>
    </w:p>
    <w:p w14:paraId="77F86F53" w14:textId="77777777" w:rsidR="00AB4316" w:rsidRPr="00C67D61" w:rsidRDefault="00AB4316" w:rsidP="002F2DE9">
      <w:pPr>
        <w:pStyle w:val="TEXTOS"/>
      </w:pPr>
    </w:p>
    <w:p w14:paraId="7D42F8E7" w14:textId="52FFA755" w:rsidR="00CD405E" w:rsidRPr="00C67D61" w:rsidRDefault="00CD405E" w:rsidP="002F2DE9">
      <w:pPr>
        <w:pStyle w:val="TEXTOS"/>
      </w:pPr>
      <w:r w:rsidRPr="00C67D61">
        <w:t>El empleador deberá registrar los contratos de trabajo celebrados con personas con discapacidad o asignatarios de una pensión de invalidez de cualquier régimen previsional, así como sus modificaciones o términos, dentro de los quince días siguientes a su celebración a través del sitio electrónico de la Dirección del Trabajo, la que llevará un registro actualizado de lo anterior, debiendo mantene</w:t>
      </w:r>
      <w:r w:rsidR="00DC292B" w:rsidRPr="00C67D61">
        <w:t>r reserva de dicha información.</w:t>
      </w:r>
      <w:r w:rsidR="00EB40C7" w:rsidRPr="00C67D61">
        <w:t xml:space="preserve"> </w:t>
      </w:r>
      <w:r w:rsidR="00AB4316" w:rsidRPr="00C67D61">
        <w:t xml:space="preserve">En conformidad al </w:t>
      </w:r>
      <w:r w:rsidR="001B081A" w:rsidRPr="00C67D61">
        <w:t>Art.</w:t>
      </w:r>
      <w:r w:rsidR="00AB4316" w:rsidRPr="00C67D61">
        <w:t xml:space="preserve">157 bis del Código del Trabajo y </w:t>
      </w:r>
      <w:r w:rsidR="001B081A" w:rsidRPr="00C67D61">
        <w:t>Art.</w:t>
      </w:r>
      <w:r w:rsidR="00AB4316" w:rsidRPr="00C67D61">
        <w:t xml:space="preserve"> </w:t>
      </w:r>
      <w:r w:rsidR="00DA7690" w:rsidRPr="00C67D61">
        <w:t>3 numeral 3 Ley 21.015.</w:t>
      </w:r>
    </w:p>
    <w:p w14:paraId="3B110320" w14:textId="77777777" w:rsidR="00412242" w:rsidRPr="00C67D61" w:rsidRDefault="00412242" w:rsidP="003374DC">
      <w:pPr>
        <w:autoSpaceDE w:val="0"/>
        <w:autoSpaceDN w:val="0"/>
        <w:adjustRightInd w:val="0"/>
        <w:jc w:val="both"/>
        <w:rPr>
          <w:rFonts w:ascii="Estandar" w:eastAsia="DINNextLTPro-Light" w:hAnsi="Estandar" w:cs="Arial"/>
          <w:color w:val="FF0000"/>
        </w:rPr>
      </w:pPr>
    </w:p>
    <w:p w14:paraId="16B1BBA5" w14:textId="517FF645" w:rsidR="00412242" w:rsidRDefault="00412242" w:rsidP="00F54E83">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r w:rsidRPr="00F54E83">
        <w:rPr>
          <w:rFonts w:ascii="Estandar" w:hAnsi="Estandar" w:cs="Arial"/>
          <w:color w:val="595054"/>
          <w:sz w:val="20"/>
          <w:szCs w:val="20"/>
        </w:rPr>
        <w:t xml:space="preserve">Se exceptúan de esta disposición las </w:t>
      </w:r>
      <w:r w:rsidR="002810B8" w:rsidRPr="00F54E83">
        <w:rPr>
          <w:rFonts w:ascii="Estandar" w:hAnsi="Estandar" w:cs="Arial"/>
          <w:color w:val="595054"/>
          <w:sz w:val="20"/>
          <w:szCs w:val="20"/>
        </w:rPr>
        <w:t>empresas con</w:t>
      </w:r>
      <w:r w:rsidRPr="00F54E83">
        <w:rPr>
          <w:rFonts w:ascii="Estandar" w:hAnsi="Estandar" w:cs="Arial"/>
          <w:color w:val="595054"/>
          <w:sz w:val="20"/>
          <w:szCs w:val="20"/>
        </w:rPr>
        <w:t xml:space="preserve"> menos de 100 </w:t>
      </w:r>
      <w:r w:rsidR="00F1660D" w:rsidRPr="00F54E83">
        <w:rPr>
          <w:rFonts w:ascii="Estandar" w:hAnsi="Estandar" w:cs="Arial"/>
          <w:color w:val="595054"/>
          <w:sz w:val="20"/>
          <w:szCs w:val="20"/>
        </w:rPr>
        <w:t>trabajadores</w:t>
      </w:r>
      <w:r w:rsidRPr="00F54E83">
        <w:rPr>
          <w:rFonts w:ascii="Estandar" w:hAnsi="Estandar" w:cs="Arial"/>
          <w:color w:val="595054"/>
          <w:sz w:val="20"/>
          <w:szCs w:val="20"/>
        </w:rPr>
        <w:t xml:space="preserve"> contratados.</w:t>
      </w:r>
    </w:p>
    <w:p w14:paraId="35178B9C" w14:textId="6353B1A4" w:rsidR="00F54E83" w:rsidRPr="00F54E83" w:rsidRDefault="00F54E83" w:rsidP="00F54E83">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r w:rsidRPr="002810B8">
        <w:rPr>
          <w:rFonts w:ascii="Estandar" w:hAnsi="Estandar" w:cs="Arial"/>
          <w:b/>
          <w:bCs/>
          <w:color w:val="205B64"/>
          <w:sz w:val="20"/>
        </w:rPr>
        <w:t>ESTE CUADRO ES EXPLICATIVO Y DEBE SER ELIMINADO AL FORMALIZAR EL DOCUMENTO</w:t>
      </w:r>
    </w:p>
    <w:p w14:paraId="6E68B658" w14:textId="77777777" w:rsidR="00704BA4" w:rsidRPr="00C67D61" w:rsidRDefault="00704BA4" w:rsidP="00704BA4">
      <w:pPr>
        <w:autoSpaceDE w:val="0"/>
        <w:autoSpaceDN w:val="0"/>
        <w:adjustRightInd w:val="0"/>
        <w:jc w:val="both"/>
        <w:rPr>
          <w:rFonts w:ascii="Estandar" w:hAnsi="Estandar" w:cs="DINNextLTPro-Bold"/>
          <w:b/>
          <w:bCs/>
          <w:color w:val="D8E023"/>
          <w:sz w:val="28"/>
          <w:szCs w:val="28"/>
        </w:rPr>
      </w:pPr>
    </w:p>
    <w:p w14:paraId="6BA6F2C3" w14:textId="5D45D497" w:rsidR="00D4482F" w:rsidRPr="00C67D61" w:rsidRDefault="000F6143" w:rsidP="002F2DE9">
      <w:pPr>
        <w:pStyle w:val="TITULOSCAPITULOS"/>
      </w:pPr>
      <w:bookmarkStart w:id="21" w:name="_Toc9896471"/>
      <w:r w:rsidRPr="00C67D61">
        <w:t xml:space="preserve">CAPÍTULO </w:t>
      </w:r>
      <w:r w:rsidR="008D5767" w:rsidRPr="00C67D61">
        <w:t>X</w:t>
      </w:r>
      <w:r w:rsidR="00704BA4" w:rsidRPr="00C67D61">
        <w:t>I</w:t>
      </w:r>
      <w:r w:rsidR="002F2DE9">
        <w:t xml:space="preserve">:                                                                                                                         </w:t>
      </w:r>
      <w:r w:rsidR="008D5767" w:rsidRPr="00C67D61">
        <w:t>DE LAS SUGERENCIAS, CONSULTAS Y RECLAMOS</w:t>
      </w:r>
      <w:bookmarkEnd w:id="21"/>
    </w:p>
    <w:p w14:paraId="7EBC23F0" w14:textId="77777777" w:rsidR="00D4482F" w:rsidRPr="00C67D61" w:rsidRDefault="00D4482F" w:rsidP="003374DC">
      <w:pPr>
        <w:autoSpaceDE w:val="0"/>
        <w:autoSpaceDN w:val="0"/>
        <w:adjustRightInd w:val="0"/>
        <w:jc w:val="both"/>
        <w:rPr>
          <w:rFonts w:ascii="Estandar" w:hAnsi="Estandar" w:cs="DINNextLTPro-Bold"/>
          <w:b/>
          <w:bCs/>
          <w:color w:val="D8E023"/>
          <w:sz w:val="28"/>
          <w:szCs w:val="28"/>
        </w:rPr>
      </w:pPr>
    </w:p>
    <w:p w14:paraId="12BBAD32" w14:textId="769F2E6D" w:rsidR="00D4482F" w:rsidRPr="00C67D61" w:rsidRDefault="00A17A60" w:rsidP="002F2DE9">
      <w:pPr>
        <w:pStyle w:val="SUBTITULO"/>
      </w:pPr>
      <w:bookmarkStart w:id="22" w:name="_Toc9896472"/>
      <w:r w:rsidRPr="00C67D61">
        <w:t xml:space="preserve">PÁRRAFO 1º: </w:t>
      </w:r>
      <w:r w:rsidR="00D4482F" w:rsidRPr="00C67D61">
        <w:t>DE LAS SUGERENCIAS, CONSULTAS Y RECLAMOS GENERALES</w:t>
      </w:r>
      <w:bookmarkEnd w:id="22"/>
    </w:p>
    <w:p w14:paraId="44F00625"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47288F02" w14:textId="6EC68729" w:rsidR="00D4482F" w:rsidRPr="00C67D61" w:rsidRDefault="0020401D" w:rsidP="003219A1">
      <w:pPr>
        <w:pStyle w:val="TITULOSARTICULOS"/>
      </w:pPr>
      <w:r w:rsidRPr="00C67D61">
        <w:t>ARTICULO 58</w:t>
      </w:r>
      <w:r w:rsidR="00D4482F" w:rsidRPr="00C67D61">
        <w:t>°</w:t>
      </w:r>
    </w:p>
    <w:p w14:paraId="1263AC96" w14:textId="45DA5D73" w:rsidR="00E52087" w:rsidRPr="00C67D61" w:rsidRDefault="00D4482F" w:rsidP="003219A1">
      <w:pPr>
        <w:pStyle w:val="TEXTOS"/>
      </w:pPr>
      <w:r w:rsidRPr="00C67D61">
        <w:t xml:space="preserve">La Empresa, contribuyendo con el espíritu de colaboración directa que debe existir entre las partes en el marco de las relaciones laborales, reconoce y garantiza el derecho de sus </w:t>
      </w:r>
      <w:r w:rsidR="00F1660D" w:rsidRPr="00C67D61">
        <w:t>trabajadores</w:t>
      </w:r>
      <w:r w:rsidRPr="00C67D61">
        <w:t xml:space="preserve"> a formular sugerencias, consultas y reclamos.</w:t>
      </w:r>
      <w:r w:rsidR="00E52087" w:rsidRPr="00C67D61">
        <w:t xml:space="preserve"> En conformidad a lo</w:t>
      </w:r>
      <w:r w:rsidR="002D0589" w:rsidRPr="00C67D61">
        <w:t xml:space="preserve"> dispuesto en el </w:t>
      </w:r>
      <w:r w:rsidR="001B081A" w:rsidRPr="00C67D61">
        <w:t>Art.</w:t>
      </w:r>
      <w:r w:rsidR="002D0589" w:rsidRPr="00C67D61">
        <w:t xml:space="preserve"> 154 Nº</w:t>
      </w:r>
      <w:r w:rsidR="00E52087" w:rsidRPr="00C67D61">
        <w:t xml:space="preserve"> 6 del Código del Trabajo</w:t>
      </w:r>
      <w:r w:rsidR="002D0589" w:rsidRPr="00C67D61">
        <w:t xml:space="preserve">, el </w:t>
      </w:r>
      <w:r w:rsidR="002D0589" w:rsidRPr="002810B8">
        <w:rPr>
          <w:b/>
          <w:color w:val="00A99E"/>
        </w:rPr>
        <w:t>Anexo Nº</w:t>
      </w:r>
      <w:r w:rsidR="00E52087" w:rsidRPr="002810B8">
        <w:rPr>
          <w:b/>
          <w:color w:val="00A99E"/>
        </w:rPr>
        <w:t xml:space="preserve"> 2</w:t>
      </w:r>
      <w:r w:rsidR="00E52087" w:rsidRPr="002810B8">
        <w:rPr>
          <w:color w:val="00A99E"/>
        </w:rPr>
        <w:t xml:space="preserve"> </w:t>
      </w:r>
      <w:r w:rsidR="00E52087" w:rsidRPr="00C67D61">
        <w:t>de este Reglamento contiene el registro que consigna los distintos cargos de la Empresa y sus características técnicas esenciales, agrupados de acuerdo a sus objetivos generales.</w:t>
      </w:r>
    </w:p>
    <w:p w14:paraId="6676C4A3"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75628072" w14:textId="0B5BF449" w:rsidR="00D4482F" w:rsidRPr="00C67D61" w:rsidRDefault="00D4482F" w:rsidP="003219A1">
      <w:pPr>
        <w:pStyle w:val="TITULOSARTICULOS"/>
      </w:pPr>
      <w:r w:rsidRPr="00C67D61">
        <w:t xml:space="preserve">ARTICULO </w:t>
      </w:r>
      <w:r w:rsidR="0020401D" w:rsidRPr="00C67D61">
        <w:t>59</w:t>
      </w:r>
      <w:r w:rsidRPr="00C67D61">
        <w:t>°</w:t>
      </w:r>
    </w:p>
    <w:p w14:paraId="5EE69072" w14:textId="4A125F80" w:rsidR="00D4482F" w:rsidRPr="00C67D61" w:rsidRDefault="00D4482F" w:rsidP="003219A1">
      <w:pPr>
        <w:pStyle w:val="TEXTOS"/>
      </w:pPr>
      <w:r w:rsidRPr="00C67D61">
        <w:t>Las sugerencias, consultas y reclamos relacionados con el desempeño del trabajador o con la forma en que este debe cumplir con sus obligaciones contractuales, deberán plantearlas a su Jefe directo, y aquellas que se refieran a sus derechos y obligaciones de índole laboral, sean estos legales o convencionales, también deberán interponerse ante dicho superior, quien solo en caso de no poder o no tener atribuciones para resolver, deberá remitirlos cuando corresponda a la unidad de personal, a la gerencia respectiva. Con todo, el trabajador</w:t>
      </w:r>
      <w:r w:rsidR="00C40E11" w:rsidRPr="00C67D61">
        <w:t xml:space="preserve"> </w:t>
      </w:r>
      <w:r w:rsidRPr="00C67D61">
        <w:t xml:space="preserve">podrá omitir hacer la presentación en que se contenga su sugerencia, consulta o reclamo a su </w:t>
      </w:r>
      <w:r w:rsidR="003219A1" w:rsidRPr="00C67D61">
        <w:t>jefe</w:t>
      </w:r>
      <w:r w:rsidRPr="00C67D61">
        <w:t xml:space="preserve"> inmediato cuando este pudiere estar o aquel creyere que está implicado en los hechos que lo motivaron, en cuyo caso lo hará al superior del </w:t>
      </w:r>
      <w:r w:rsidR="002810B8" w:rsidRPr="00C67D61">
        <w:t>jefe</w:t>
      </w:r>
      <w:r w:rsidRPr="00C67D61">
        <w:t xml:space="preserve"> en cuestión, de acuerdo con el articulo siguiente.</w:t>
      </w:r>
    </w:p>
    <w:p w14:paraId="50856578" w14:textId="77777777" w:rsidR="0020401D" w:rsidRPr="00C67D61" w:rsidRDefault="0020401D" w:rsidP="003374DC">
      <w:pPr>
        <w:autoSpaceDE w:val="0"/>
        <w:autoSpaceDN w:val="0"/>
        <w:adjustRightInd w:val="0"/>
        <w:jc w:val="both"/>
        <w:rPr>
          <w:rFonts w:ascii="Estandar" w:eastAsia="DINNextLTPro-Light" w:hAnsi="Estandar" w:cs="Arial"/>
          <w:color w:val="58595B"/>
        </w:rPr>
      </w:pPr>
    </w:p>
    <w:p w14:paraId="1342E138" w14:textId="1B136147" w:rsidR="00D4482F" w:rsidRPr="00C67D61" w:rsidRDefault="00D4482F" w:rsidP="003219A1">
      <w:pPr>
        <w:pStyle w:val="TITULOSARTICULOS"/>
      </w:pPr>
      <w:r w:rsidRPr="00C67D61">
        <w:t xml:space="preserve">ARTICULO </w:t>
      </w:r>
      <w:r w:rsidR="0020401D" w:rsidRPr="00C67D61">
        <w:t>60</w:t>
      </w:r>
      <w:r w:rsidRPr="00C67D61">
        <w:t>°</w:t>
      </w:r>
    </w:p>
    <w:p w14:paraId="07C6CD7B" w14:textId="5AF988BC" w:rsidR="00D4482F" w:rsidRDefault="00D4482F" w:rsidP="003219A1">
      <w:pPr>
        <w:pStyle w:val="TEXTOS"/>
      </w:pPr>
      <w:r w:rsidRPr="00C67D61">
        <w:t>El Jefe directo del trabajador o la Jefatura superior a la cual excepcionalmente se haya dirigido en forma di</w:t>
      </w:r>
      <w:r w:rsidR="00274D1C" w:rsidRPr="00C67D61">
        <w:t>recta, según el caso, se ocupará</w:t>
      </w:r>
      <w:r w:rsidRPr="00C67D61">
        <w:t xml:space="preserve"> de revisar la presentación y los antecedentes que le sirven de fundamento, y en conjunto con la opinión personal que s</w:t>
      </w:r>
      <w:r w:rsidR="00274D1C" w:rsidRPr="00C67D61">
        <w:t>e haya formado del caso, elevará</w:t>
      </w:r>
      <w:r w:rsidRPr="00C67D61">
        <w:t xml:space="preserve"> la documentación a los niveles administrativos a quienes corresponda conocer, resolver y/o responder la presentación del trabajador, lo que deberá ejecutar en un plazo no superior a  treinta días, contado desde aquel en que recibió la documentación, salvo que la cuestión, por su naturaleza, requiera ser resuelta en un lapso menor, evento en el cual deberá solucionarse tan pronto como aconsejen las circunstancias.</w:t>
      </w:r>
    </w:p>
    <w:p w14:paraId="31FF7302" w14:textId="77777777" w:rsidR="002F2DE9" w:rsidRPr="00C67D61" w:rsidRDefault="002F2DE9" w:rsidP="003374DC">
      <w:pPr>
        <w:autoSpaceDE w:val="0"/>
        <w:autoSpaceDN w:val="0"/>
        <w:adjustRightInd w:val="0"/>
        <w:jc w:val="both"/>
        <w:rPr>
          <w:rFonts w:ascii="Estandar" w:eastAsia="DINNextLTPro-Light" w:hAnsi="Estandar" w:cs="Arial"/>
          <w:color w:val="58595B"/>
        </w:rPr>
      </w:pPr>
    </w:p>
    <w:p w14:paraId="5132BFE8" w14:textId="4A795C99" w:rsidR="00D4482F" w:rsidRPr="00C67D61" w:rsidRDefault="00A17A60" w:rsidP="002F2DE9">
      <w:pPr>
        <w:pStyle w:val="SUBTITULO"/>
      </w:pPr>
      <w:bookmarkStart w:id="23" w:name="_Toc9896473"/>
      <w:r w:rsidRPr="00C67D61">
        <w:t xml:space="preserve">PÁRRAFO 2º: </w:t>
      </w:r>
      <w:r w:rsidR="00D4482F" w:rsidRPr="00C67D61">
        <w:t>PROCEDIMIENTO DE RECLAMACIÓN DEL PRINCIPIO DE IGUALDAD DE REMUNERACIONES ENTRE HOMBRES Y MUJERES QUE PRESTEN UN MISMO TRABAJO AL INTERIOR DE LA EMPRESA</w:t>
      </w:r>
      <w:bookmarkEnd w:id="23"/>
    </w:p>
    <w:p w14:paraId="22F8F9DB"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4496007A" w14:textId="5DF8D711" w:rsidR="00D4482F" w:rsidRPr="00C67D61" w:rsidRDefault="00D4482F" w:rsidP="003219A1">
      <w:pPr>
        <w:pStyle w:val="TITULOSARTICULOS"/>
      </w:pPr>
      <w:r w:rsidRPr="00C67D61">
        <w:t xml:space="preserve">ARTICULO </w:t>
      </w:r>
      <w:r w:rsidR="0020401D" w:rsidRPr="00C67D61">
        <w:t>61</w:t>
      </w:r>
      <w:r w:rsidR="00BE16D0" w:rsidRPr="00C67D61">
        <w:t>º</w:t>
      </w:r>
    </w:p>
    <w:p w14:paraId="499D31D2" w14:textId="77777777" w:rsidR="00D4482F" w:rsidRPr="00C67D61" w:rsidRDefault="00D4482F" w:rsidP="003219A1">
      <w:pPr>
        <w:pStyle w:val="TEXTOS"/>
      </w:pPr>
      <w:r w:rsidRPr="00C67D61">
        <w:t>La Empresa dará cumplimiento al principio de igualdad de remuneraciones entre hombres y mujeres que presten un mismo trabajo, no siendo consideradas arbitrarias las diferencias objetivas en las remuneraciones que se funden, entre otras razones, en las capacidades, calificaciones, idoneidad, responsabilidad o productividad.</w:t>
      </w:r>
    </w:p>
    <w:p w14:paraId="75C8B8BF" w14:textId="77777777" w:rsidR="009A136D" w:rsidRPr="00C67D61" w:rsidRDefault="009A136D" w:rsidP="003374DC">
      <w:pPr>
        <w:autoSpaceDE w:val="0"/>
        <w:autoSpaceDN w:val="0"/>
        <w:adjustRightInd w:val="0"/>
        <w:jc w:val="both"/>
        <w:rPr>
          <w:rFonts w:ascii="Estandar" w:eastAsia="DINNextLTPro-Light" w:hAnsi="Estandar" w:cs="Arial"/>
          <w:color w:val="58595B"/>
        </w:rPr>
      </w:pPr>
    </w:p>
    <w:p w14:paraId="1BBED8BE" w14:textId="65EE4494" w:rsidR="00550799" w:rsidRPr="00C67D61" w:rsidRDefault="00D4482F" w:rsidP="003219A1">
      <w:pPr>
        <w:pStyle w:val="TEXTOS"/>
      </w:pPr>
      <w:r w:rsidRPr="00C67D61">
        <w:t>Todo trabajador que se considere afectado por hechos que atenten contra la igualdad de las remuneraciones entre hombres y mujeres tiene derecho a reclamarlos por escrito a la Jefatura directa o a la gerencia o a la unidad de personal respectiva</w:t>
      </w:r>
      <w:r w:rsidR="002316A1" w:rsidRPr="00C67D61">
        <w:t>. D</w:t>
      </w:r>
      <w:r w:rsidR="009A136D" w:rsidRPr="00C67D61">
        <w:t>e</w:t>
      </w:r>
      <w:r w:rsidR="00BC58C7" w:rsidRPr="00C67D61">
        <w:t xml:space="preserve"> conformidad al </w:t>
      </w:r>
      <w:r w:rsidR="001B081A" w:rsidRPr="00C67D61">
        <w:t>Art.</w:t>
      </w:r>
      <w:r w:rsidR="00BC58C7" w:rsidRPr="00C67D61">
        <w:t xml:space="preserve"> </w:t>
      </w:r>
      <w:r w:rsidR="009A136D" w:rsidRPr="00C67D61">
        <w:t xml:space="preserve">62 bis del Código del trabajo y </w:t>
      </w:r>
      <w:r w:rsidR="001B081A" w:rsidRPr="00C67D61">
        <w:t>Art.</w:t>
      </w:r>
      <w:r w:rsidR="009A136D" w:rsidRPr="00C67D61">
        <w:t xml:space="preserve"> 1 N° 1 </w:t>
      </w:r>
      <w:r w:rsidR="00550799" w:rsidRPr="00C67D61">
        <w:t>Ley</w:t>
      </w:r>
      <w:r w:rsidR="009A136D" w:rsidRPr="00C67D61">
        <w:t xml:space="preserve"> Nº</w:t>
      </w:r>
      <w:r w:rsidR="00550799" w:rsidRPr="00C67D61">
        <w:t xml:space="preserve"> 20</w:t>
      </w:r>
      <w:r w:rsidR="009A136D" w:rsidRPr="00C67D61">
        <w:t>.</w:t>
      </w:r>
      <w:r w:rsidR="00550799" w:rsidRPr="00C67D61">
        <w:t>348</w:t>
      </w:r>
      <w:r w:rsidR="009A136D" w:rsidRPr="00C67D61">
        <w:t>.</w:t>
      </w:r>
    </w:p>
    <w:p w14:paraId="4B4A226F" w14:textId="77777777" w:rsidR="003219A1" w:rsidRDefault="003219A1" w:rsidP="003374DC">
      <w:pPr>
        <w:autoSpaceDE w:val="0"/>
        <w:autoSpaceDN w:val="0"/>
        <w:adjustRightInd w:val="0"/>
        <w:jc w:val="both"/>
        <w:rPr>
          <w:rFonts w:ascii="Estandar" w:eastAsia="DINNextLTPro-Light" w:hAnsi="Estandar" w:cs="Arial"/>
          <w:b/>
          <w:bCs/>
          <w:color w:val="58595B"/>
        </w:rPr>
      </w:pPr>
    </w:p>
    <w:p w14:paraId="0D4B855E" w14:textId="685CCDA5" w:rsidR="00D4482F" w:rsidRPr="00C67D61" w:rsidRDefault="00D4482F" w:rsidP="003374DC">
      <w:pPr>
        <w:autoSpaceDE w:val="0"/>
        <w:autoSpaceDN w:val="0"/>
        <w:adjustRightInd w:val="0"/>
        <w:jc w:val="both"/>
        <w:rPr>
          <w:rFonts w:ascii="Estandar" w:eastAsia="DINNextLTPro-Light" w:hAnsi="Estandar" w:cs="Arial"/>
          <w:b/>
          <w:bCs/>
          <w:color w:val="58595B"/>
        </w:rPr>
      </w:pPr>
      <w:r w:rsidRPr="00C67D61">
        <w:rPr>
          <w:rFonts w:ascii="Estandar" w:eastAsia="DINNextLTPro-Light" w:hAnsi="Estandar" w:cs="Arial"/>
          <w:b/>
          <w:bCs/>
          <w:color w:val="58595B"/>
        </w:rPr>
        <w:t>El procedimiento de reclamo se regirá de acuerdo a las siguientes reglas:</w:t>
      </w:r>
    </w:p>
    <w:p w14:paraId="68E1CB90" w14:textId="77777777" w:rsidR="00DB6D08" w:rsidRPr="00C67D61" w:rsidRDefault="00DB6D08" w:rsidP="003374DC">
      <w:pPr>
        <w:autoSpaceDE w:val="0"/>
        <w:autoSpaceDN w:val="0"/>
        <w:adjustRightInd w:val="0"/>
        <w:jc w:val="both"/>
        <w:rPr>
          <w:rFonts w:ascii="Estandar" w:eastAsia="DINNextLTPro-Light" w:hAnsi="Estandar" w:cs="Arial"/>
          <w:b/>
          <w:bCs/>
          <w:color w:val="58595B"/>
        </w:rPr>
      </w:pPr>
    </w:p>
    <w:p w14:paraId="5D70F86C" w14:textId="52C0585C" w:rsidR="00D4482F" w:rsidRPr="003219A1" w:rsidRDefault="00D4482F" w:rsidP="003219A1">
      <w:pPr>
        <w:pStyle w:val="BULLET"/>
        <w:rPr>
          <w:color w:val="4F81BD" w:themeColor="accent1"/>
        </w:rPr>
      </w:pPr>
      <w:r w:rsidRPr="00C67D61">
        <w:t>El reclamo escrito deberá señalar el nombre y apellido del afectado, el cargo que ocupa y su dependencia jerárquica, el nombre y cargo de quien o quienes presume desigualdad, las razones que lo fundamenta y finalmente firma de quien presenta el reclamo y fecha de presentación.</w:t>
      </w:r>
    </w:p>
    <w:p w14:paraId="380AB32A" w14:textId="77777777" w:rsidR="003219A1" w:rsidRPr="00C67D61" w:rsidRDefault="003219A1" w:rsidP="003219A1">
      <w:pPr>
        <w:pStyle w:val="BULLET"/>
        <w:numPr>
          <w:ilvl w:val="0"/>
          <w:numId w:val="0"/>
        </w:numPr>
        <w:ind w:left="720"/>
        <w:rPr>
          <w:color w:val="4F81BD" w:themeColor="accent1"/>
        </w:rPr>
      </w:pPr>
    </w:p>
    <w:p w14:paraId="10694B54" w14:textId="0D8821C3" w:rsidR="00D4482F" w:rsidRPr="003219A1" w:rsidRDefault="00D4482F" w:rsidP="003219A1">
      <w:pPr>
        <w:pStyle w:val="BULLET"/>
        <w:rPr>
          <w:color w:val="4F81BD" w:themeColor="accent1"/>
        </w:rPr>
      </w:pPr>
      <w:r w:rsidRPr="00C67D61">
        <w:t>Recibido el reclamo, se reunirán para resolverlo y dar respuesta del mismo, el Jefe respectivo, el gerente del área y la unidad de personal respectiva.</w:t>
      </w:r>
    </w:p>
    <w:p w14:paraId="3A83DE9A" w14:textId="77777777" w:rsidR="003219A1" w:rsidRPr="00C67D61" w:rsidRDefault="003219A1" w:rsidP="003219A1">
      <w:pPr>
        <w:pStyle w:val="BULLET"/>
        <w:numPr>
          <w:ilvl w:val="0"/>
          <w:numId w:val="0"/>
        </w:numPr>
        <w:rPr>
          <w:color w:val="4F81BD" w:themeColor="accent1"/>
        </w:rPr>
      </w:pPr>
    </w:p>
    <w:p w14:paraId="48DBA317" w14:textId="39C1641B" w:rsidR="00D4482F" w:rsidRDefault="00D4482F" w:rsidP="003219A1">
      <w:pPr>
        <w:pStyle w:val="BULLET"/>
      </w:pPr>
      <w:r w:rsidRPr="00C67D61">
        <w:t>La respuesta deberá estar fundamentada, ser escrita y será entregada al trabajador a través de la Jefatura directa dentro de un plazo no mayor a 30 días corridos, contados desde la presentación del reclamo.</w:t>
      </w:r>
    </w:p>
    <w:p w14:paraId="4B2A4556" w14:textId="77777777" w:rsidR="003219A1" w:rsidRPr="00C67D61" w:rsidRDefault="003219A1" w:rsidP="003219A1">
      <w:pPr>
        <w:pStyle w:val="BULLET"/>
        <w:numPr>
          <w:ilvl w:val="0"/>
          <w:numId w:val="0"/>
        </w:numPr>
      </w:pPr>
    </w:p>
    <w:p w14:paraId="55C3F34F" w14:textId="7A4DE526" w:rsidR="00D4482F" w:rsidRPr="003219A1" w:rsidRDefault="00D4482F" w:rsidP="003219A1">
      <w:pPr>
        <w:pStyle w:val="BULLET"/>
        <w:rPr>
          <w:color w:val="4F81BD" w:themeColor="accent1"/>
        </w:rPr>
      </w:pPr>
      <w:r w:rsidRPr="00C67D61">
        <w:t>Se deberá guardar confidencialidad sobre el proceso de reclamo hasta que esté terminado.</w:t>
      </w:r>
    </w:p>
    <w:p w14:paraId="195CEB7A" w14:textId="77777777" w:rsidR="003219A1" w:rsidRPr="00C67D61" w:rsidRDefault="003219A1" w:rsidP="003219A1">
      <w:pPr>
        <w:pStyle w:val="BULLET"/>
        <w:numPr>
          <w:ilvl w:val="0"/>
          <w:numId w:val="0"/>
        </w:numPr>
        <w:rPr>
          <w:color w:val="4F81BD" w:themeColor="accent1"/>
        </w:rPr>
      </w:pPr>
    </w:p>
    <w:p w14:paraId="5959EE9F" w14:textId="5F04B5D3" w:rsidR="00D4482F" w:rsidRPr="00C67D61" w:rsidRDefault="00D4482F" w:rsidP="003219A1">
      <w:pPr>
        <w:pStyle w:val="BULLET"/>
      </w:pPr>
      <w:r w:rsidRPr="00C67D61">
        <w:t xml:space="preserve">En caso que el trabajador no esté conforme con la respuesta dada por la Empresa, podrá </w:t>
      </w:r>
      <w:r w:rsidR="001C7C47" w:rsidRPr="00C67D61">
        <w:t>recurrir a su arbitrio a instancias administrativas o judiciales que corresponda</w:t>
      </w:r>
      <w:r w:rsidR="00FB061F" w:rsidRPr="00C67D61">
        <w:t>.</w:t>
      </w:r>
      <w:r w:rsidR="00FB3474" w:rsidRPr="00C67D61">
        <w:t xml:space="preserve"> De conformidad a los Art. 485 al 495 del Código del Trabajo.</w:t>
      </w:r>
    </w:p>
    <w:p w14:paraId="6A242A31" w14:textId="77777777" w:rsidR="00D4482F" w:rsidRPr="00C67D61" w:rsidRDefault="00D4482F" w:rsidP="003374DC">
      <w:pPr>
        <w:autoSpaceDE w:val="0"/>
        <w:autoSpaceDN w:val="0"/>
        <w:adjustRightInd w:val="0"/>
        <w:jc w:val="both"/>
        <w:rPr>
          <w:rFonts w:ascii="Estandar" w:eastAsia="DINNextLTPro-Light" w:hAnsi="Estandar" w:cs="Arial"/>
          <w:color w:val="58595B"/>
        </w:rPr>
      </w:pPr>
    </w:p>
    <w:p w14:paraId="0873913D" w14:textId="2CC01DE5" w:rsidR="00D4482F" w:rsidRPr="00C67D61" w:rsidRDefault="00D4482F" w:rsidP="003219A1">
      <w:pPr>
        <w:pStyle w:val="TEXTOS"/>
      </w:pPr>
      <w:r w:rsidRPr="00C67D61">
        <w:t xml:space="preserve">De </w:t>
      </w:r>
      <w:r w:rsidR="002316A1" w:rsidRPr="00C67D61">
        <w:t xml:space="preserve">acuerdo al </w:t>
      </w:r>
      <w:r w:rsidR="001B081A" w:rsidRPr="00C67D61">
        <w:t>Art.</w:t>
      </w:r>
      <w:r w:rsidR="00ED2C56" w:rsidRPr="00C67D61">
        <w:t xml:space="preserve"> 154 Nº</w:t>
      </w:r>
      <w:r w:rsidRPr="00C67D61">
        <w:t xml:space="preserve"> 6 del Código del </w:t>
      </w:r>
      <w:r w:rsidR="002C3D68" w:rsidRPr="00C67D61">
        <w:t>Trabajo</w:t>
      </w:r>
      <w:r w:rsidR="00ED2C56" w:rsidRPr="00C67D61">
        <w:t xml:space="preserve">, el </w:t>
      </w:r>
      <w:r w:rsidR="00ED2C56" w:rsidRPr="002810B8">
        <w:rPr>
          <w:b/>
          <w:color w:val="00A99E"/>
        </w:rPr>
        <w:t>Anexo Nº</w:t>
      </w:r>
      <w:r w:rsidRPr="002810B8">
        <w:rPr>
          <w:b/>
          <w:color w:val="00A99E"/>
        </w:rPr>
        <w:t xml:space="preserve"> 2</w:t>
      </w:r>
      <w:r w:rsidRPr="002810B8">
        <w:rPr>
          <w:color w:val="00A99E"/>
        </w:rPr>
        <w:t xml:space="preserve"> </w:t>
      </w:r>
      <w:r w:rsidRPr="00C67D61">
        <w:t>de este Reglamento contiene el registro que consigna los distintos cargos de la Empresa y sus características técnicas esenciales, agrupados de acuerdo a sus objetivos generales.</w:t>
      </w:r>
    </w:p>
    <w:p w14:paraId="56DBCF73" w14:textId="77777777" w:rsidR="00D4482F" w:rsidRPr="00C67D61" w:rsidRDefault="00D4482F" w:rsidP="003374DC">
      <w:pPr>
        <w:autoSpaceDE w:val="0"/>
        <w:autoSpaceDN w:val="0"/>
        <w:adjustRightInd w:val="0"/>
        <w:jc w:val="both"/>
        <w:rPr>
          <w:rFonts w:ascii="Estandar" w:eastAsia="DINNextLTPro-Light" w:hAnsi="Estandar" w:cs="Arial"/>
          <w:color w:val="58595B"/>
        </w:rPr>
      </w:pPr>
    </w:p>
    <w:p w14:paraId="49B25DE5" w14:textId="00200247" w:rsidR="00D4482F" w:rsidRPr="00C67D61" w:rsidRDefault="00A17A60" w:rsidP="003219A1">
      <w:pPr>
        <w:pStyle w:val="SUBTITULO"/>
      </w:pPr>
      <w:bookmarkStart w:id="24" w:name="_Toc9896474"/>
      <w:r w:rsidRPr="00C67D61">
        <w:t xml:space="preserve">PÁRRAFO 3º: </w:t>
      </w:r>
      <w:r w:rsidR="00D4482F" w:rsidRPr="00C67D61">
        <w:t>DE LA DENUNCIA, INVESTIGACIÓN Y SANCIÓN DEL ACOSO SEXUAL</w:t>
      </w:r>
      <w:bookmarkEnd w:id="24"/>
      <w:r w:rsidR="00D4482F" w:rsidRPr="00C67D61">
        <w:t xml:space="preserve"> </w:t>
      </w:r>
    </w:p>
    <w:p w14:paraId="5AC90257" w14:textId="77777777" w:rsidR="00D4482F" w:rsidRPr="00C67D61" w:rsidRDefault="00D4482F" w:rsidP="003374DC">
      <w:pPr>
        <w:autoSpaceDE w:val="0"/>
        <w:autoSpaceDN w:val="0"/>
        <w:adjustRightInd w:val="0"/>
        <w:jc w:val="both"/>
        <w:rPr>
          <w:rFonts w:ascii="Estandar" w:eastAsia="DINNextLTPro-Light" w:hAnsi="Estandar" w:cs="DINNextLTPro-Light"/>
          <w:color w:val="00A89E"/>
          <w:sz w:val="20"/>
          <w:szCs w:val="20"/>
        </w:rPr>
      </w:pPr>
    </w:p>
    <w:p w14:paraId="6C6BAFE0" w14:textId="3EB9F527" w:rsidR="00D4482F" w:rsidRPr="00C67D61" w:rsidRDefault="00D4482F" w:rsidP="003219A1">
      <w:pPr>
        <w:pStyle w:val="TITULOSARTICULOS"/>
      </w:pPr>
      <w:r w:rsidRPr="00C67D61">
        <w:t xml:space="preserve">ARTICULO </w:t>
      </w:r>
      <w:r w:rsidR="0020401D" w:rsidRPr="00C67D61">
        <w:t>62</w:t>
      </w:r>
      <w:r w:rsidR="00BE16D0" w:rsidRPr="00C67D61">
        <w:t>º</w:t>
      </w:r>
    </w:p>
    <w:p w14:paraId="5EBF88B3" w14:textId="7A89A4E4" w:rsidR="0058012F" w:rsidRPr="00C67D61" w:rsidRDefault="00D4482F" w:rsidP="003219A1">
      <w:pPr>
        <w:pStyle w:val="TEXTOS"/>
      </w:pPr>
      <w:r w:rsidRPr="00C67D61">
        <w:t>Se entenderá por acoso sexual el que una persona realice en forma indebida, por cualquier medio, requerimientos de carácter sexual, no consentidos por quien los recibe y que amenacen o perjudiquen su situación laboral o sus oportunidades en el empleo</w:t>
      </w:r>
      <w:r w:rsidR="00A61E8A" w:rsidRPr="00C67D61">
        <w:t>.</w:t>
      </w:r>
      <w:r w:rsidR="0020401D" w:rsidRPr="00C67D61">
        <w:t xml:space="preserve"> </w:t>
      </w:r>
      <w:r w:rsidR="00A61E8A" w:rsidRPr="00C67D61">
        <w:t>D</w:t>
      </w:r>
      <w:r w:rsidR="00637036" w:rsidRPr="00C67D61">
        <w:t xml:space="preserve">e </w:t>
      </w:r>
      <w:r w:rsidR="00A61E8A" w:rsidRPr="00C67D61">
        <w:t>conformidad</w:t>
      </w:r>
      <w:r w:rsidR="00637036" w:rsidRPr="00C67D61">
        <w:t xml:space="preserve"> a</w:t>
      </w:r>
      <w:r w:rsidR="000F19C1" w:rsidRPr="00C67D61">
        <w:t>l</w:t>
      </w:r>
      <w:r w:rsidR="001055A6" w:rsidRPr="00C67D61">
        <w:t xml:space="preserve"> </w:t>
      </w:r>
      <w:r w:rsidR="001B081A" w:rsidRPr="00C67D61">
        <w:t>Art.</w:t>
      </w:r>
      <w:r w:rsidR="00637036" w:rsidRPr="00C67D61">
        <w:t xml:space="preserve"> 2 </w:t>
      </w:r>
      <w:r w:rsidR="00B93321" w:rsidRPr="00C67D61">
        <w:t xml:space="preserve">del </w:t>
      </w:r>
      <w:r w:rsidR="00637036" w:rsidRPr="00C67D61">
        <w:t xml:space="preserve">Código del </w:t>
      </w:r>
      <w:r w:rsidR="003219A1" w:rsidRPr="00C67D61">
        <w:t>Trabajo, Art.</w:t>
      </w:r>
      <w:r w:rsidR="0058012F" w:rsidRPr="00C67D61">
        <w:t xml:space="preserve"> 1 y 2 Ley Nº 18.620, </w:t>
      </w:r>
      <w:r w:rsidR="001B081A" w:rsidRPr="00C67D61">
        <w:t>Art.</w:t>
      </w:r>
      <w:r w:rsidR="0058012F" w:rsidRPr="00C67D61">
        <w:t xml:space="preserve"> </w:t>
      </w:r>
      <w:r w:rsidR="00DB6D08" w:rsidRPr="00C67D61">
        <w:t xml:space="preserve">1º Nº 1 a) </w:t>
      </w:r>
      <w:r w:rsidR="0058012F" w:rsidRPr="00C67D61">
        <w:t>Ley Nº</w:t>
      </w:r>
      <w:r w:rsidR="001B1CF6" w:rsidRPr="00C67D61">
        <w:t xml:space="preserve"> 20</w:t>
      </w:r>
      <w:r w:rsidR="0058012F" w:rsidRPr="00C67D61">
        <w:t>.</w:t>
      </w:r>
      <w:r w:rsidR="001B1CF6" w:rsidRPr="00C67D61">
        <w:t>005</w:t>
      </w:r>
      <w:r w:rsidR="0058012F" w:rsidRPr="00C67D61">
        <w:t xml:space="preserve"> y </w:t>
      </w:r>
      <w:r w:rsidR="001B081A" w:rsidRPr="00C67D61">
        <w:t>Art.</w:t>
      </w:r>
      <w:r w:rsidR="00E17BE3" w:rsidRPr="00C67D61">
        <w:t xml:space="preserve"> 1</w:t>
      </w:r>
      <w:r w:rsidR="0058012F" w:rsidRPr="00C67D61">
        <w:t xml:space="preserve"> N° 1 Ley Nº 20.607.</w:t>
      </w:r>
    </w:p>
    <w:p w14:paraId="4F9370C8" w14:textId="77777777" w:rsidR="00D4482F" w:rsidRPr="00C67D61" w:rsidRDefault="00D4482F" w:rsidP="003374DC">
      <w:pPr>
        <w:autoSpaceDE w:val="0"/>
        <w:autoSpaceDN w:val="0"/>
        <w:adjustRightInd w:val="0"/>
        <w:jc w:val="both"/>
        <w:rPr>
          <w:rFonts w:ascii="Estandar" w:eastAsia="DINNextLTPro-Light" w:hAnsi="Estandar" w:cs="Arial"/>
          <w:color w:val="58595B"/>
        </w:rPr>
      </w:pPr>
    </w:p>
    <w:p w14:paraId="379EF032" w14:textId="77777777" w:rsidR="00C74B42" w:rsidRPr="00C67D61" w:rsidRDefault="00C74B42" w:rsidP="003219A1">
      <w:pPr>
        <w:pStyle w:val="TEXTOS"/>
      </w:pPr>
      <w:r w:rsidRPr="00C67D61">
        <w:t xml:space="preserve">Las conductas de acoso sexual pueden presentarse tanto entre superior y subordinado (y viceversa), como entre pares. Su manifestación puede producirse por diversas vías, entre ellas el correo electrónico, cartas, mensajes, llamados telefónicos, regalos, tarjetas, y otras manifestaciones que impliquen una conducta sexual no deseada por la persona afectada que atente contra su dignidad. </w:t>
      </w:r>
    </w:p>
    <w:p w14:paraId="67717A5D" w14:textId="77777777" w:rsidR="00C74B42" w:rsidRPr="00C67D61" w:rsidRDefault="00C74B42" w:rsidP="003374DC">
      <w:pPr>
        <w:autoSpaceDE w:val="0"/>
        <w:autoSpaceDN w:val="0"/>
        <w:adjustRightInd w:val="0"/>
        <w:jc w:val="both"/>
        <w:rPr>
          <w:rFonts w:ascii="Estandar" w:eastAsia="DINNextLTPro-Light" w:hAnsi="Estandar" w:cs="Arial"/>
          <w:color w:val="58595B"/>
        </w:rPr>
      </w:pPr>
    </w:p>
    <w:p w14:paraId="07703794" w14:textId="77777777" w:rsidR="00C74B42" w:rsidRPr="00C67D61" w:rsidRDefault="00C74B42" w:rsidP="003219A1">
      <w:pPr>
        <w:pStyle w:val="TEXTOS"/>
      </w:pPr>
      <w:r w:rsidRPr="00C67D61">
        <w:t xml:space="preserve">Asimismo, constituye acoso sexual el uso de términos de naturaleza o connotación sexual (escritos o verbales), insinuaciones sexuales, proposiciones sexuales, gestos obscenos que resulten insoportables, hostiles, humillantes u ofensivos, acercamientos corporales, roces u otras conductas físicas de naturaleza sexual que resulten ofensivas y no deseadas por la persona afectada. El trato ofensivo u hostil por el rechazo de las conductas anteriormente señaladas también es constitutivo de acoso sexual. </w:t>
      </w:r>
    </w:p>
    <w:p w14:paraId="06CDD9BB" w14:textId="77777777" w:rsidR="00C74B42" w:rsidRPr="00C67D61" w:rsidRDefault="00C74B42" w:rsidP="003374DC">
      <w:pPr>
        <w:autoSpaceDE w:val="0"/>
        <w:autoSpaceDN w:val="0"/>
        <w:adjustRightInd w:val="0"/>
        <w:jc w:val="both"/>
        <w:rPr>
          <w:rFonts w:ascii="Estandar" w:eastAsia="DINNextLTPro-Light" w:hAnsi="Estandar" w:cs="Arial"/>
          <w:color w:val="58595B"/>
        </w:rPr>
      </w:pPr>
    </w:p>
    <w:p w14:paraId="665A8B69" w14:textId="77777777" w:rsidR="00D4482F" w:rsidRPr="003219A1" w:rsidRDefault="00D4482F" w:rsidP="003374DC">
      <w:pPr>
        <w:autoSpaceDE w:val="0"/>
        <w:autoSpaceDN w:val="0"/>
        <w:adjustRightInd w:val="0"/>
        <w:jc w:val="both"/>
        <w:rPr>
          <w:rFonts w:ascii="Estandar" w:eastAsia="DINNextLTPro-Light" w:hAnsi="Estandar" w:cs="Arial"/>
          <w:b/>
          <w:bCs/>
          <w:color w:val="58595B"/>
        </w:rPr>
      </w:pPr>
      <w:r w:rsidRPr="003219A1">
        <w:rPr>
          <w:rFonts w:ascii="Estandar" w:eastAsia="DINNextLTPro-Light" w:hAnsi="Estandar" w:cs="Arial"/>
          <w:b/>
          <w:bCs/>
          <w:color w:val="58595B"/>
        </w:rPr>
        <w:t xml:space="preserve">En la </w:t>
      </w:r>
      <w:r w:rsidR="00D61FA6" w:rsidRPr="003219A1">
        <w:rPr>
          <w:rFonts w:ascii="Estandar" w:eastAsia="DINNextLTPro-Light" w:hAnsi="Estandar" w:cs="Arial"/>
          <w:b/>
          <w:bCs/>
          <w:color w:val="58595B"/>
        </w:rPr>
        <w:t>Empresa</w:t>
      </w:r>
      <w:r w:rsidRPr="003219A1">
        <w:rPr>
          <w:rFonts w:ascii="Estandar" w:eastAsia="DINNextLTPro-Light" w:hAnsi="Estandar" w:cs="Arial"/>
          <w:b/>
          <w:bCs/>
          <w:color w:val="58595B"/>
        </w:rPr>
        <w:t xml:space="preserve"> serán consideradas, entre otras, como conductas constitutivas de acoso sexual las siguientes:</w:t>
      </w:r>
    </w:p>
    <w:p w14:paraId="3AA3246B" w14:textId="77777777" w:rsidR="00D4482F" w:rsidRPr="00C67D61" w:rsidRDefault="00D4482F" w:rsidP="003374DC">
      <w:pPr>
        <w:autoSpaceDE w:val="0"/>
        <w:autoSpaceDN w:val="0"/>
        <w:adjustRightInd w:val="0"/>
        <w:jc w:val="both"/>
        <w:rPr>
          <w:rFonts w:ascii="Estandar" w:hAnsi="Estandar" w:cs="Arial"/>
          <w:b/>
          <w:bCs/>
          <w:color w:val="00A89E"/>
        </w:rPr>
      </w:pPr>
    </w:p>
    <w:p w14:paraId="1FB8FE94" w14:textId="6998E0D6" w:rsidR="00D4482F" w:rsidRDefault="00D4482F" w:rsidP="003219A1">
      <w:pPr>
        <w:pStyle w:val="BULLET"/>
      </w:pPr>
      <w:r w:rsidRPr="00C67D61">
        <w:t>Contacto físico no deseado, tales como: roces en el cuerpo de otro trabajador/a, palmadas en el cuerpo, etc.</w:t>
      </w:r>
    </w:p>
    <w:p w14:paraId="28F65C84" w14:textId="77777777" w:rsidR="003219A1" w:rsidRPr="00C67D61" w:rsidRDefault="003219A1" w:rsidP="003219A1">
      <w:pPr>
        <w:pStyle w:val="BULLET"/>
        <w:numPr>
          <w:ilvl w:val="0"/>
          <w:numId w:val="0"/>
        </w:numPr>
        <w:ind w:left="720"/>
      </w:pPr>
    </w:p>
    <w:p w14:paraId="2FD72272" w14:textId="0E480794" w:rsidR="00D4482F" w:rsidRDefault="00D4482F" w:rsidP="003219A1">
      <w:pPr>
        <w:pStyle w:val="BULLET"/>
      </w:pPr>
      <w:r w:rsidRPr="00C67D61">
        <w:t>Conducta verbal no deseada, tales como: insinuaciones de índole sexual molestas, proposiciones o presión para la actividad sexual, insistencia para una actividad social fuera del lugar de trabajo, después que haya quedado en claro que dicha insistencia es molesta, flirteos ofensivos, etc.</w:t>
      </w:r>
    </w:p>
    <w:p w14:paraId="7C576126" w14:textId="77777777" w:rsidR="003219A1" w:rsidRPr="00C67D61" w:rsidRDefault="003219A1" w:rsidP="003219A1">
      <w:pPr>
        <w:pStyle w:val="BULLET"/>
        <w:numPr>
          <w:ilvl w:val="0"/>
          <w:numId w:val="0"/>
        </w:numPr>
      </w:pPr>
    </w:p>
    <w:p w14:paraId="6B514907" w14:textId="650E1DC4" w:rsidR="00D4482F" w:rsidRPr="00C67D61" w:rsidRDefault="00D4482F" w:rsidP="003219A1">
      <w:pPr>
        <w:pStyle w:val="BULLET"/>
      </w:pPr>
      <w:r w:rsidRPr="00C67D61">
        <w:t>Conducta no verbal de naturaleza sexual, tales como: exhibición de fotos sexualmente sugestivas o pornográficas, exhibición de objetos o materiales escritos de carácter sexual, correos electrónicos o cartas con intenciones sexuales, gestos obscenos, etc.</w:t>
      </w:r>
    </w:p>
    <w:p w14:paraId="6731E3C2" w14:textId="77777777" w:rsidR="0020401D" w:rsidRPr="00C67D61" w:rsidRDefault="0020401D" w:rsidP="003374DC">
      <w:pPr>
        <w:autoSpaceDE w:val="0"/>
        <w:autoSpaceDN w:val="0"/>
        <w:adjustRightInd w:val="0"/>
        <w:jc w:val="both"/>
        <w:rPr>
          <w:rFonts w:ascii="Estandar" w:eastAsia="DINNextLTPro-Light" w:hAnsi="Estandar" w:cs="Arial"/>
          <w:color w:val="58595B"/>
        </w:rPr>
      </w:pPr>
    </w:p>
    <w:p w14:paraId="1DA43BA7" w14:textId="6ED815A6" w:rsidR="00BE16D0" w:rsidRPr="00C67D61" w:rsidRDefault="0020401D" w:rsidP="003219A1">
      <w:pPr>
        <w:pStyle w:val="TITULOSARTICULOS"/>
      </w:pPr>
      <w:r w:rsidRPr="00C67D61">
        <w:t>ARTICULO 63</w:t>
      </w:r>
      <w:r w:rsidR="00BE16D0" w:rsidRPr="00C67D61">
        <w:t>º</w:t>
      </w:r>
    </w:p>
    <w:p w14:paraId="4091410C" w14:textId="4EB34ED7" w:rsidR="00BE16D0" w:rsidRPr="00C67D61" w:rsidRDefault="00BE16D0" w:rsidP="003219A1">
      <w:pPr>
        <w:pStyle w:val="TEXTOS"/>
      </w:pPr>
      <w:r w:rsidRPr="00C67D61">
        <w:t xml:space="preserve">Atendida la gravedad de los hechos, las medidas y sanciones que se </w:t>
      </w:r>
      <w:r w:rsidR="002810B8" w:rsidRPr="00C67D61">
        <w:t>aplicarán</w:t>
      </w:r>
      <w:r w:rsidRPr="00C67D61">
        <w:t xml:space="preserve"> irán desde una amonestación verbal o escrita al trabajador acosador hasta el descuento de un 25% de la remuneración diaria del trabajador acosador, conforme a lo dispuesto en los </w:t>
      </w:r>
      <w:r w:rsidR="001B081A" w:rsidRPr="00C67D61">
        <w:t>Art.</w:t>
      </w:r>
      <w:r w:rsidRPr="00C67D61">
        <w:t xml:space="preserve"> </w:t>
      </w:r>
      <w:r w:rsidR="002B670B" w:rsidRPr="00C67D61">
        <w:t>63</w:t>
      </w:r>
      <w:r w:rsidRPr="00C67D61">
        <w:t xml:space="preserve"> y siguientes de este Reglamento Interno, relativo a la aplicación general de sanciones. Lo anterior, es sin perjuicio que la Empresa pudiera, atendida la gravedad de los hechos, aplicar lo dispuesto en el </w:t>
      </w:r>
      <w:r w:rsidR="001B081A" w:rsidRPr="00C67D61">
        <w:t>Art.</w:t>
      </w:r>
      <w:r w:rsidRPr="00C67D61">
        <w:t xml:space="preserve"> 160 Número 1 Letra b) del Código del Trabajo, es decir, terminar el contrato por conductas de acoso sexual.</w:t>
      </w:r>
    </w:p>
    <w:p w14:paraId="0E3D1C39" w14:textId="77777777" w:rsidR="002B670B" w:rsidRPr="00C67D61" w:rsidRDefault="002B670B" w:rsidP="00BE16D0">
      <w:pPr>
        <w:autoSpaceDE w:val="0"/>
        <w:autoSpaceDN w:val="0"/>
        <w:adjustRightInd w:val="0"/>
        <w:jc w:val="both"/>
        <w:rPr>
          <w:rFonts w:ascii="Estandar" w:eastAsia="DINNextLTPro-Light" w:hAnsi="Estandar" w:cs="Arial"/>
          <w:color w:val="58595B"/>
        </w:rPr>
      </w:pPr>
    </w:p>
    <w:p w14:paraId="2ACABE77" w14:textId="4FF3397E" w:rsidR="002B670B" w:rsidRPr="00C67D61" w:rsidRDefault="0020401D" w:rsidP="003219A1">
      <w:pPr>
        <w:pStyle w:val="TITULOSARTICULOS"/>
      </w:pPr>
      <w:r w:rsidRPr="00C67D61">
        <w:t>ARTICULO 64</w:t>
      </w:r>
      <w:r w:rsidR="002B670B" w:rsidRPr="00C67D61">
        <w:t>º</w:t>
      </w:r>
    </w:p>
    <w:p w14:paraId="4ADCA545" w14:textId="5F1802BD" w:rsidR="002B670B" w:rsidRPr="00C67D61" w:rsidRDefault="002B670B" w:rsidP="003219A1">
      <w:pPr>
        <w:pStyle w:val="TEXTOS"/>
      </w:pPr>
      <w:r w:rsidRPr="00C67D61">
        <w:t>En conformidad a lo dispuesto en el Art. 154 Nº 12 del Código del Trabajo</w:t>
      </w:r>
      <w:r w:rsidR="0024419D" w:rsidRPr="00C67D61">
        <w:t xml:space="preserve"> y Art. 1º Nº 3 Ley Nº 20.005</w:t>
      </w:r>
      <w:r w:rsidRPr="00C67D61">
        <w:t>, este Reglamento contiene el procedimiento para tratar los casos de acoso sexual.</w:t>
      </w:r>
    </w:p>
    <w:p w14:paraId="3D67D050" w14:textId="77777777" w:rsidR="00E82377" w:rsidRPr="00C67D61" w:rsidRDefault="00E82377" w:rsidP="003374DC">
      <w:pPr>
        <w:autoSpaceDE w:val="0"/>
        <w:autoSpaceDN w:val="0"/>
        <w:adjustRightInd w:val="0"/>
        <w:jc w:val="both"/>
        <w:rPr>
          <w:rFonts w:ascii="Estandar" w:eastAsia="DINNextLTPro-Light" w:hAnsi="Estandar" w:cs="Arial"/>
          <w:color w:val="58595B"/>
        </w:rPr>
      </w:pPr>
    </w:p>
    <w:p w14:paraId="52AF6122" w14:textId="3FE1A7B4" w:rsidR="00E82377" w:rsidRPr="00F54E83" w:rsidRDefault="00E82377" w:rsidP="002810B8">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color w:val="595054"/>
          <w:sz w:val="18"/>
        </w:rPr>
      </w:pPr>
      <w:r w:rsidRPr="002810B8">
        <w:rPr>
          <w:rFonts w:ascii="Estandar" w:hAnsi="Estandar" w:cs="Arial"/>
          <w:color w:val="595054"/>
          <w:sz w:val="18"/>
        </w:rPr>
        <w:t xml:space="preserve">El Procedimiento para tratar los casos de acoso sexual </w:t>
      </w:r>
      <w:r w:rsidR="00075F76" w:rsidRPr="002810B8">
        <w:rPr>
          <w:rFonts w:ascii="Estandar" w:hAnsi="Estandar" w:cs="Arial"/>
          <w:color w:val="595054"/>
          <w:sz w:val="18"/>
        </w:rPr>
        <w:t xml:space="preserve">y laboral </w:t>
      </w:r>
      <w:r w:rsidRPr="002810B8">
        <w:rPr>
          <w:rFonts w:ascii="Estandar" w:hAnsi="Estandar" w:cs="Arial"/>
          <w:color w:val="595054"/>
          <w:sz w:val="18"/>
        </w:rPr>
        <w:t xml:space="preserve">debe definirlo cada </w:t>
      </w:r>
      <w:r w:rsidR="002810B8" w:rsidRPr="00F54E83">
        <w:rPr>
          <w:rFonts w:ascii="Estandar" w:hAnsi="Estandar" w:cs="Arial"/>
          <w:b/>
          <w:color w:val="595054"/>
          <w:sz w:val="18"/>
        </w:rPr>
        <w:t>Empresa</w:t>
      </w:r>
      <w:r w:rsidR="00F54E83" w:rsidRPr="00F54E83">
        <w:rPr>
          <w:rFonts w:ascii="Estandar" w:hAnsi="Estandar" w:cs="Arial"/>
          <w:b/>
          <w:color w:val="595054"/>
          <w:sz w:val="18"/>
        </w:rPr>
        <w:t>.</w:t>
      </w:r>
    </w:p>
    <w:p w14:paraId="2D2E278D" w14:textId="65620073" w:rsidR="00E82377" w:rsidRDefault="00E82377" w:rsidP="002810B8">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color w:val="595054"/>
          <w:sz w:val="18"/>
        </w:rPr>
      </w:pPr>
      <w:r w:rsidRPr="002810B8">
        <w:rPr>
          <w:rFonts w:ascii="Estandar" w:hAnsi="Estandar" w:cs="Arial"/>
          <w:color w:val="595054"/>
          <w:sz w:val="18"/>
        </w:rPr>
        <w:t xml:space="preserve">Sin perjuicio de lo anterior, se adjunta ejemplo </w:t>
      </w:r>
      <w:r w:rsidR="000C4757" w:rsidRPr="002810B8">
        <w:rPr>
          <w:rFonts w:ascii="Estandar" w:hAnsi="Estandar" w:cs="Arial"/>
          <w:color w:val="595054"/>
          <w:sz w:val="18"/>
        </w:rPr>
        <w:t xml:space="preserve">de procedimiento </w:t>
      </w:r>
      <w:r w:rsidRPr="002810B8">
        <w:rPr>
          <w:rFonts w:ascii="Estandar" w:hAnsi="Estandar" w:cs="Arial"/>
          <w:color w:val="595054"/>
          <w:sz w:val="18"/>
        </w:rPr>
        <w:t>(</w:t>
      </w:r>
      <w:r w:rsidR="001B081A" w:rsidRPr="002810B8">
        <w:rPr>
          <w:rFonts w:ascii="Estandar" w:hAnsi="Estandar" w:cs="Arial"/>
          <w:color w:val="595054"/>
          <w:sz w:val="18"/>
        </w:rPr>
        <w:t>Art.</w:t>
      </w:r>
      <w:r w:rsidRPr="002810B8">
        <w:rPr>
          <w:rFonts w:ascii="Estandar" w:hAnsi="Estandar" w:cs="Arial"/>
          <w:color w:val="595054"/>
          <w:sz w:val="18"/>
        </w:rPr>
        <w:t xml:space="preserve"> </w:t>
      </w:r>
      <w:r w:rsidR="0020401D" w:rsidRPr="002810B8">
        <w:rPr>
          <w:rFonts w:ascii="Estandar" w:hAnsi="Estandar" w:cs="Arial"/>
          <w:color w:val="595054"/>
          <w:sz w:val="18"/>
        </w:rPr>
        <w:t>64</w:t>
      </w:r>
      <w:r w:rsidRPr="002810B8">
        <w:rPr>
          <w:rFonts w:ascii="Estandar" w:hAnsi="Estandar" w:cs="Arial"/>
          <w:color w:val="595054"/>
          <w:sz w:val="18"/>
        </w:rPr>
        <w:t xml:space="preserve"> bis </w:t>
      </w:r>
      <w:r w:rsidR="00332662" w:rsidRPr="002810B8">
        <w:rPr>
          <w:rFonts w:ascii="Estandar" w:hAnsi="Estandar" w:cs="Arial"/>
          <w:color w:val="595054"/>
          <w:sz w:val="18"/>
        </w:rPr>
        <w:t>A</w:t>
      </w:r>
      <w:r w:rsidRPr="002810B8">
        <w:rPr>
          <w:rFonts w:ascii="Estandar" w:hAnsi="Estandar" w:cs="Arial"/>
          <w:color w:val="595054"/>
          <w:sz w:val="18"/>
        </w:rPr>
        <w:t xml:space="preserve"> al </w:t>
      </w:r>
      <w:r w:rsidR="0020401D" w:rsidRPr="002810B8">
        <w:rPr>
          <w:rFonts w:ascii="Estandar" w:hAnsi="Estandar" w:cs="Arial"/>
          <w:color w:val="595054"/>
          <w:sz w:val="18"/>
        </w:rPr>
        <w:t>64</w:t>
      </w:r>
      <w:r w:rsidRPr="002810B8">
        <w:rPr>
          <w:rFonts w:ascii="Estandar" w:hAnsi="Estandar" w:cs="Arial"/>
          <w:color w:val="595054"/>
          <w:sz w:val="18"/>
        </w:rPr>
        <w:t xml:space="preserve"> bis </w:t>
      </w:r>
      <w:r w:rsidR="00AB0969" w:rsidRPr="002810B8">
        <w:rPr>
          <w:rFonts w:ascii="Estandar" w:hAnsi="Estandar" w:cs="Arial"/>
          <w:color w:val="595054"/>
          <w:sz w:val="18"/>
        </w:rPr>
        <w:t>M</w:t>
      </w:r>
      <w:r w:rsidRPr="002810B8">
        <w:rPr>
          <w:rFonts w:ascii="Estandar" w:hAnsi="Estandar" w:cs="Arial"/>
          <w:color w:val="595054"/>
          <w:sz w:val="18"/>
        </w:rPr>
        <w:t>)</w:t>
      </w:r>
      <w:r w:rsidR="000C4757" w:rsidRPr="002810B8">
        <w:rPr>
          <w:rFonts w:ascii="Estandar" w:hAnsi="Estandar" w:cs="Arial"/>
          <w:color w:val="595054"/>
          <w:sz w:val="18"/>
        </w:rPr>
        <w:t xml:space="preserve"> en recuadro amarillo, que debe ser adaptado a su realidad por cada</w:t>
      </w:r>
      <w:r w:rsidR="00F54E83">
        <w:rPr>
          <w:rFonts w:ascii="Estandar" w:hAnsi="Estandar" w:cs="Arial"/>
          <w:color w:val="595054"/>
          <w:sz w:val="18"/>
        </w:rPr>
        <w:t xml:space="preserve"> </w:t>
      </w:r>
      <w:r w:rsidR="00F54E83" w:rsidRPr="00F54E83">
        <w:rPr>
          <w:rFonts w:ascii="Estandar" w:hAnsi="Estandar" w:cs="Arial"/>
          <w:b/>
          <w:color w:val="595054"/>
          <w:sz w:val="18"/>
        </w:rPr>
        <w:t>Empresa</w:t>
      </w:r>
    </w:p>
    <w:p w14:paraId="7BB82652" w14:textId="62A3233B" w:rsidR="00F54E83" w:rsidRPr="00F54E83" w:rsidRDefault="00F54E83" w:rsidP="002810B8">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color w:val="595054"/>
          <w:sz w:val="18"/>
        </w:rPr>
      </w:pPr>
      <w:r w:rsidRPr="002810B8">
        <w:rPr>
          <w:rFonts w:ascii="Estandar" w:hAnsi="Estandar" w:cs="Arial"/>
          <w:b/>
          <w:bCs/>
          <w:color w:val="205B64"/>
          <w:sz w:val="20"/>
        </w:rPr>
        <w:t>ESTE CUADRO ES EXPLICATIVO Y DEBE SER ELIMINADO AL FORMALIZAR EL DOCUMENTO</w:t>
      </w:r>
    </w:p>
    <w:p w14:paraId="2A5FD4C6" w14:textId="77777777" w:rsidR="00F54E83" w:rsidRDefault="00F54E83" w:rsidP="003219A1">
      <w:pPr>
        <w:pStyle w:val="TITULOSARTICULOS"/>
      </w:pPr>
    </w:p>
    <w:p w14:paraId="2902B24F" w14:textId="278B69A0" w:rsidR="00D4482F" w:rsidRPr="00C67D61" w:rsidRDefault="00E74452" w:rsidP="003219A1">
      <w:pPr>
        <w:pStyle w:val="TITULOSARTICULOS"/>
      </w:pPr>
      <w:r w:rsidRPr="00C67D61">
        <w:lastRenderedPageBreak/>
        <w:t xml:space="preserve">ARTICULO </w:t>
      </w:r>
      <w:r w:rsidR="0020401D" w:rsidRPr="00C67D61">
        <w:t>64</w:t>
      </w:r>
      <w:r w:rsidR="00AB0969" w:rsidRPr="00C67D61">
        <w:t>º</w:t>
      </w:r>
      <w:r w:rsidR="007428D4" w:rsidRPr="00C67D61">
        <w:t xml:space="preserve"> bis</w:t>
      </w:r>
      <w:r w:rsidRPr="00C67D61">
        <w:t xml:space="preserve"> A</w:t>
      </w:r>
      <w:r w:rsidR="00D4482F" w:rsidRPr="00C67D61">
        <w:t>:</w:t>
      </w:r>
    </w:p>
    <w:p w14:paraId="1A7C606C" w14:textId="0D1DC84F" w:rsidR="00D4482F" w:rsidRDefault="00D4482F" w:rsidP="003219A1">
      <w:pPr>
        <w:pStyle w:val="TEXTOS"/>
      </w:pPr>
      <w:r w:rsidRPr="00C67D61">
        <w:t xml:space="preserve">Todo trabajador/a de la Empresa que sufra o conozca de hechos ilícitos definidos como acoso sexual por la Ley o este Reglamento, tiene derecho a denunciarlos, por escrito, a la administración superior y/o a la </w:t>
      </w:r>
      <w:r w:rsidRPr="002810B8">
        <w:rPr>
          <w:b/>
          <w:color w:val="00A99E"/>
        </w:rPr>
        <w:t>Gerencia de Personas o al Departamento de personal</w:t>
      </w:r>
      <w:r w:rsidRPr="00C67D61">
        <w:t xml:space="preserve"> de la Empresa, facultándose también para estos efectos a las asistentes sociales; o la Inspección del Trabajo competente.</w:t>
      </w:r>
      <w:r w:rsidR="00847E04" w:rsidRPr="00C67D61">
        <w:t xml:space="preserve"> </w:t>
      </w:r>
      <w:r w:rsidR="001B081A" w:rsidRPr="00C67D61">
        <w:t>Art.</w:t>
      </w:r>
      <w:r w:rsidR="00847E04" w:rsidRPr="00C67D61">
        <w:t xml:space="preserve"> 211-A </w:t>
      </w:r>
      <w:r w:rsidR="004D2B3F" w:rsidRPr="00C67D61">
        <w:t xml:space="preserve">del Código del </w:t>
      </w:r>
      <w:r w:rsidR="00EB40C7" w:rsidRPr="00C67D61">
        <w:t>Trabajo</w:t>
      </w:r>
      <w:r w:rsidR="004D2B3F" w:rsidRPr="00C67D61">
        <w:t>.</w:t>
      </w:r>
    </w:p>
    <w:p w14:paraId="4A9A4641" w14:textId="77777777" w:rsidR="003219A1" w:rsidRPr="00C67D61" w:rsidRDefault="003219A1" w:rsidP="003219A1">
      <w:pPr>
        <w:pStyle w:val="TEXTOS"/>
      </w:pPr>
    </w:p>
    <w:p w14:paraId="308BC795" w14:textId="04F47AD4" w:rsidR="00D4482F" w:rsidRPr="00C67D61" w:rsidRDefault="00D4482F" w:rsidP="003219A1">
      <w:pPr>
        <w:pStyle w:val="TITULOSARTICULOS"/>
      </w:pPr>
      <w:r w:rsidRPr="00C67D61">
        <w:t xml:space="preserve">ARTICULO </w:t>
      </w:r>
      <w:r w:rsidR="0020401D" w:rsidRPr="00C67D61">
        <w:t>64</w:t>
      </w:r>
      <w:r w:rsidR="00AB0969" w:rsidRPr="00C67D61">
        <w:t>º</w:t>
      </w:r>
      <w:r w:rsidR="007428D4" w:rsidRPr="00C67D61">
        <w:t xml:space="preserve"> bis</w:t>
      </w:r>
      <w:r w:rsidR="00E74452" w:rsidRPr="00C67D61">
        <w:t xml:space="preserve"> B</w:t>
      </w:r>
      <w:r w:rsidRPr="00C67D61">
        <w:t>:</w:t>
      </w:r>
    </w:p>
    <w:p w14:paraId="7D746961" w14:textId="7F4766B5" w:rsidR="00D4482F" w:rsidRPr="00C67D61" w:rsidRDefault="00D4482F" w:rsidP="003219A1">
      <w:pPr>
        <w:pStyle w:val="TEXTOS"/>
      </w:pPr>
      <w:r w:rsidRPr="00C67D61">
        <w:t xml:space="preserve">Toda denuncia realizada en los términos señalados en el </w:t>
      </w:r>
      <w:r w:rsidR="001B081A" w:rsidRPr="00C67D61">
        <w:t>Art.</w:t>
      </w:r>
      <w:r w:rsidRPr="00C67D61">
        <w:t xml:space="preserve"> anterior deberá ser investigada por la Empresa en un plazo máximo de 30 días corridos. Para lo anterior, la </w:t>
      </w:r>
      <w:r w:rsidRPr="002810B8">
        <w:rPr>
          <w:b/>
          <w:color w:val="00A99E"/>
        </w:rPr>
        <w:t>Gerencia de Personas o el Departamento de personal</w:t>
      </w:r>
      <w:r w:rsidRPr="002810B8">
        <w:rPr>
          <w:color w:val="00A99E"/>
        </w:rPr>
        <w:t xml:space="preserve"> </w:t>
      </w:r>
      <w:r w:rsidRPr="00C67D61">
        <w:t xml:space="preserve">designará a un funcionario imparcial y debidamente capacitado para conocer estas materias, </w:t>
      </w:r>
      <w:proofErr w:type="gramStart"/>
      <w:r w:rsidRPr="00C67D61">
        <w:t>quien</w:t>
      </w:r>
      <w:proofErr w:type="gramEnd"/>
      <w:r w:rsidRPr="00C67D61">
        <w:t xml:space="preserve"> si así lo considera, podrá consultar la asesoría de especialistas en aspectos específicos de la denuncia.</w:t>
      </w:r>
      <w:r w:rsidR="00EB40C7" w:rsidRPr="00C67D61">
        <w:t xml:space="preserve"> </w:t>
      </w:r>
      <w:r w:rsidR="001B081A" w:rsidRPr="00C67D61">
        <w:t>Art.</w:t>
      </w:r>
      <w:r w:rsidR="00EB40C7" w:rsidRPr="00C67D61">
        <w:t xml:space="preserve"> 211-C del Código del Trabajo.</w:t>
      </w:r>
    </w:p>
    <w:p w14:paraId="023B05E8" w14:textId="77777777" w:rsidR="003219A1" w:rsidRDefault="003219A1" w:rsidP="003219A1">
      <w:pPr>
        <w:pStyle w:val="TEXTOS"/>
        <w:rPr>
          <w:sz w:val="24"/>
        </w:rPr>
      </w:pPr>
    </w:p>
    <w:p w14:paraId="1C0A7C84" w14:textId="16E8D755" w:rsidR="009246DF" w:rsidRDefault="009246DF" w:rsidP="003219A1">
      <w:pPr>
        <w:pStyle w:val="TEXTOS"/>
      </w:pPr>
      <w:r w:rsidRPr="00C67D61">
        <w:t>La Empresa derivará</w:t>
      </w:r>
      <w:r w:rsidR="00D4482F" w:rsidRPr="00C67D61">
        <w:t xml:space="preserve"> el caso a la Inspección del Trabajo respectiva, cuando determine que existen inhabilidades al interior de la misma provocadas por el tenor de la denuncia, la jerarquía del acusado, o cuando considere que no cuenta con personal calificado para desarrollar la investigación. Lo anterior deberá efectuarse en un plazo no superior a 5 días</w:t>
      </w:r>
      <w:r w:rsidR="00EB40C7" w:rsidRPr="00C67D61">
        <w:t xml:space="preserve"> de haberse recibido el reclamo.</w:t>
      </w:r>
    </w:p>
    <w:p w14:paraId="7D999697" w14:textId="77777777" w:rsidR="003219A1" w:rsidRPr="00C67D61" w:rsidRDefault="003219A1" w:rsidP="003219A1">
      <w:pPr>
        <w:pStyle w:val="TEXTOS"/>
      </w:pPr>
    </w:p>
    <w:p w14:paraId="61D8D0DD" w14:textId="7BD8188C" w:rsidR="00EB40C7" w:rsidRPr="00C67D61" w:rsidRDefault="00E74452" w:rsidP="003219A1">
      <w:pPr>
        <w:pStyle w:val="TITULOSARTICULOS"/>
      </w:pPr>
      <w:r w:rsidRPr="00C67D61">
        <w:t xml:space="preserve">ARTICULO </w:t>
      </w:r>
      <w:r w:rsidR="0020401D" w:rsidRPr="00C67D61">
        <w:t>64</w:t>
      </w:r>
      <w:r w:rsidR="00AB0969" w:rsidRPr="00C67D61">
        <w:t>º</w:t>
      </w:r>
      <w:r w:rsidR="007428D4" w:rsidRPr="00C67D61">
        <w:t xml:space="preserve"> bis</w:t>
      </w:r>
      <w:r w:rsidRPr="00C67D61">
        <w:t xml:space="preserve"> C</w:t>
      </w:r>
      <w:r w:rsidR="00D4482F" w:rsidRPr="00C67D61">
        <w:t>:</w:t>
      </w:r>
    </w:p>
    <w:p w14:paraId="57A2CF82" w14:textId="24C6B893" w:rsidR="00EB40C7" w:rsidRPr="00C67D61" w:rsidRDefault="00EB40C7" w:rsidP="003219A1">
      <w:pPr>
        <w:pStyle w:val="TEXTOS"/>
      </w:pPr>
      <w:r w:rsidRPr="00C67D61">
        <w:t xml:space="preserve">La denuncia dirigida a la Gerencia de Personas o al Departamento de Personal deberá ser escrita, indicando el denunciante su nombre, apellidos y R.U.T., el cargo que ocupa en la Empresa; unidad donde se desempeña; una relación detallada de los hechos materia del denuncio, en lo posible indicando fecha y horas, el nombre del presunto acosador y finalmente la fecha y firma del denunciante de acuerdo al </w:t>
      </w:r>
      <w:r w:rsidR="001B081A" w:rsidRPr="00C67D61">
        <w:t>Art.</w:t>
      </w:r>
      <w:r w:rsidRPr="00C67D61">
        <w:t xml:space="preserve"> 211-A del Código del trabajo y Art. 1º Nº 7 Ley Nº 20.005.</w:t>
      </w:r>
    </w:p>
    <w:p w14:paraId="3B6E359C" w14:textId="77777777" w:rsidR="00EB40C7" w:rsidRPr="00C67D61" w:rsidRDefault="00EB40C7" w:rsidP="003219A1">
      <w:pPr>
        <w:pStyle w:val="TEXTOS"/>
      </w:pPr>
    </w:p>
    <w:p w14:paraId="3F834D2F" w14:textId="2D8E1B45" w:rsidR="00EB40C7" w:rsidRPr="00C67D61" w:rsidRDefault="0020401D" w:rsidP="003219A1">
      <w:pPr>
        <w:pStyle w:val="TITULOSARTICULOS"/>
        <w:rPr>
          <w:color w:val="58595B"/>
        </w:rPr>
      </w:pPr>
      <w:r w:rsidRPr="00C67D61">
        <w:t>ARTICULO 64</w:t>
      </w:r>
      <w:r w:rsidR="00AB0969" w:rsidRPr="00C67D61">
        <w:t>º</w:t>
      </w:r>
      <w:r w:rsidR="00EB40C7" w:rsidRPr="00C67D61">
        <w:t xml:space="preserve"> bis D</w:t>
      </w:r>
      <w:r w:rsidR="00EB40C7" w:rsidRPr="00C67D61">
        <w:rPr>
          <w:color w:val="58595B"/>
        </w:rPr>
        <w:t>:</w:t>
      </w:r>
    </w:p>
    <w:p w14:paraId="523AA707" w14:textId="08332056" w:rsidR="00EB40C7" w:rsidRPr="00C67D61" w:rsidRDefault="00EB40C7" w:rsidP="003219A1">
      <w:pPr>
        <w:pStyle w:val="TEXTOS"/>
      </w:pPr>
      <w:r w:rsidRPr="00C67D61">
        <w:t>Recibida la denuncia, la Empresa tendrá un plazo de 2 días hábiles, contados desde la recepción de la misma, para iniciar su trabajo de investigación. Dentro del mismo plazo, deberá notificar a las partes, en forma personal y reservada, del inicio de un procedimiento de investi</w:t>
      </w:r>
      <w:r w:rsidR="009246DF" w:rsidRPr="00C67D61">
        <w:t>gación por acoso sexual y fijará</w:t>
      </w:r>
      <w:r w:rsidRPr="00C67D61">
        <w:t xml:space="preserve"> de inmediato las fechas de citación para oír a las partes involucradas para que puedan aportar pruebas que sustenten sus dichos. </w:t>
      </w:r>
      <w:r w:rsidR="001B081A" w:rsidRPr="00C67D61">
        <w:t>Art.</w:t>
      </w:r>
      <w:r w:rsidRPr="00C67D61">
        <w:t xml:space="preserve"> 211-B del Código del Trabajo.</w:t>
      </w:r>
    </w:p>
    <w:p w14:paraId="2E5570F1" w14:textId="77777777" w:rsidR="00BD12A7" w:rsidRPr="00C67D61" w:rsidRDefault="00BD12A7" w:rsidP="003219A1">
      <w:pPr>
        <w:pStyle w:val="TEXTOS"/>
      </w:pPr>
    </w:p>
    <w:p w14:paraId="0B8BE3EC" w14:textId="375817CA" w:rsidR="00EB40C7" w:rsidRPr="00C67D61" w:rsidRDefault="0020401D" w:rsidP="003219A1">
      <w:pPr>
        <w:pStyle w:val="TITULOSARTICULOS"/>
      </w:pPr>
      <w:r w:rsidRPr="00C67D61">
        <w:t>ARTICULO 64</w:t>
      </w:r>
      <w:r w:rsidR="00AB0969" w:rsidRPr="00C67D61">
        <w:t>º</w:t>
      </w:r>
      <w:r w:rsidR="00EB40C7" w:rsidRPr="00C67D61">
        <w:t xml:space="preserve"> bis E:</w:t>
      </w:r>
    </w:p>
    <w:p w14:paraId="129FEE14" w14:textId="4DC40ACB" w:rsidR="00A75C34" w:rsidRDefault="00EB40C7" w:rsidP="003219A1">
      <w:pPr>
        <w:pStyle w:val="TEXTOS"/>
      </w:pPr>
      <w:r w:rsidRPr="00C67D61">
        <w:t xml:space="preserve">El investigador, conforme a los antecedentes iniciales que haya recopilado, solicitará a la Gerencia de Personas o al Departamento de personal, disponer de algunas medidas precautorias, tales como la separación de los espacios físicos de los involucrados en el caso, la redistribución del tiempo de jornada, la re-destinación de una de los partes, permiso temporal con goce de remuneraciones u otra medida que estime del caso, atendida la gravedad de los hechos denunciados y las posibilidades derivadas de las condiciones de trabajo. </w:t>
      </w:r>
      <w:r w:rsidR="001B081A" w:rsidRPr="00C67D61">
        <w:t>Art.</w:t>
      </w:r>
      <w:r w:rsidRPr="00C67D61">
        <w:t xml:space="preserve"> 211-B del Código del Trabajo.</w:t>
      </w:r>
    </w:p>
    <w:p w14:paraId="74DEE256" w14:textId="77777777" w:rsidR="003219A1" w:rsidRPr="00C67D61" w:rsidRDefault="003219A1" w:rsidP="003219A1">
      <w:pPr>
        <w:pStyle w:val="TEXTOS"/>
      </w:pPr>
    </w:p>
    <w:p w14:paraId="14151915" w14:textId="069E4CF6" w:rsidR="00A75C34" w:rsidRPr="00C67D61" w:rsidRDefault="0020401D" w:rsidP="003219A1">
      <w:pPr>
        <w:pStyle w:val="TITULOSARTICULOS"/>
      </w:pPr>
      <w:r w:rsidRPr="00C67D61">
        <w:t>ARTICULO 64</w:t>
      </w:r>
      <w:r w:rsidR="00AB0969" w:rsidRPr="00C67D61">
        <w:t>º</w:t>
      </w:r>
      <w:r w:rsidR="00A75C34" w:rsidRPr="00C67D61">
        <w:t xml:space="preserve"> bis F:</w:t>
      </w:r>
    </w:p>
    <w:p w14:paraId="086FE857" w14:textId="77777777" w:rsidR="00A75C34" w:rsidRPr="00C67D61" w:rsidRDefault="00A75C34" w:rsidP="003219A1">
      <w:pPr>
        <w:pStyle w:val="TEXTOS"/>
      </w:pPr>
      <w:r w:rsidRPr="00C67D61">
        <w:t>Todo el proceso de investigación constará por escrito, dejándose constancia de las acciones realizadas por el investigador, de las declaraciones efectuadas por los involucrados, de los testigos y las pruebas que pudieran aportar. Se mantendrá estricta reserva de la investigación y se garantizara a ambas partes que serán oídas.</w:t>
      </w:r>
    </w:p>
    <w:p w14:paraId="4830FD70" w14:textId="77777777" w:rsidR="00A75C34" w:rsidRPr="00C67D61" w:rsidRDefault="00A75C34" w:rsidP="003219A1">
      <w:pPr>
        <w:pStyle w:val="TEXTOS"/>
      </w:pPr>
    </w:p>
    <w:p w14:paraId="1A77957F" w14:textId="1AD798F2" w:rsidR="00A75C34" w:rsidRPr="00C67D61" w:rsidRDefault="0020401D" w:rsidP="003219A1">
      <w:pPr>
        <w:pStyle w:val="TITULOSARTICULOS"/>
      </w:pPr>
      <w:r w:rsidRPr="00C67D61">
        <w:t>ARTICULO 64</w:t>
      </w:r>
      <w:r w:rsidR="00AB0969" w:rsidRPr="00C67D61">
        <w:t>º</w:t>
      </w:r>
      <w:r w:rsidR="00A75C34" w:rsidRPr="00C67D61">
        <w:t xml:space="preserve"> bis G:</w:t>
      </w:r>
    </w:p>
    <w:p w14:paraId="78AEDA83" w14:textId="378BF26F" w:rsidR="00A75C34" w:rsidRPr="00C67D61" w:rsidRDefault="00A75C34" w:rsidP="003219A1">
      <w:pPr>
        <w:pStyle w:val="TEXTOS"/>
      </w:pPr>
      <w:r w:rsidRPr="00C67D61">
        <w:t xml:space="preserve">Una vez que el investigador haya concluido la etapa de recolección de información, a través de los medios señalados en el </w:t>
      </w:r>
      <w:r w:rsidR="002F7CEB" w:rsidRPr="00C67D61">
        <w:t>artículo</w:t>
      </w:r>
      <w:r w:rsidRPr="00C67D61">
        <w:t xml:space="preserve"> anterior, procederá a emitir el informe sobre la existencia de hechos constitutivos de acoso sexual.</w:t>
      </w:r>
    </w:p>
    <w:p w14:paraId="6701C853" w14:textId="77777777" w:rsidR="00A75C34" w:rsidRPr="00C67D61" w:rsidRDefault="00A75C34" w:rsidP="003219A1">
      <w:pPr>
        <w:pStyle w:val="TEXTOS"/>
      </w:pPr>
    </w:p>
    <w:p w14:paraId="4A6F185B" w14:textId="77777777" w:rsidR="00A75C34" w:rsidRPr="00C67D61" w:rsidRDefault="00A75C34" w:rsidP="003219A1">
      <w:pPr>
        <w:pStyle w:val="TEXTOS"/>
      </w:pPr>
      <w:r w:rsidRPr="00C67D61">
        <w:t>El informe contendrá la identificación de las partes involucradas, una relación de los hechos presentados, los testigos que declararon, las conclusiones a que llego el investigador y las medidas y sanciones que se proponen para el caso.</w:t>
      </w:r>
    </w:p>
    <w:p w14:paraId="23062CBC" w14:textId="77777777" w:rsidR="00A75C34" w:rsidRPr="00C67D61" w:rsidRDefault="00A75C34" w:rsidP="003219A1">
      <w:pPr>
        <w:pStyle w:val="TITULOSARTICULOS"/>
      </w:pPr>
    </w:p>
    <w:p w14:paraId="6C60CD60" w14:textId="6AA2EEBF" w:rsidR="00A75C34" w:rsidRPr="003219A1" w:rsidRDefault="0020401D" w:rsidP="003219A1">
      <w:pPr>
        <w:pStyle w:val="TITULOSARTICULOS"/>
      </w:pPr>
      <w:r w:rsidRPr="003219A1">
        <w:t>ARTICULO 64</w:t>
      </w:r>
      <w:r w:rsidR="00AB0969" w:rsidRPr="003219A1">
        <w:t>º</w:t>
      </w:r>
      <w:r w:rsidR="00A75C34" w:rsidRPr="003219A1">
        <w:t xml:space="preserve"> bis H:</w:t>
      </w:r>
    </w:p>
    <w:p w14:paraId="58B3CDFD" w14:textId="77777777" w:rsidR="00A75C34" w:rsidRPr="00C67D61" w:rsidRDefault="00A75C34" w:rsidP="003219A1">
      <w:pPr>
        <w:pStyle w:val="TEXTOS"/>
      </w:pPr>
      <w:r w:rsidRPr="00C67D61">
        <w:t xml:space="preserve">El informe con las conclusiones a que llego el investigador, incluidas las medidas y sanciones propuestas, deberá estar concluido y entregado a la Gerencia de Personas o Departamento de personal de la Empresa a más tardar dentro de 20 días contados desde el inicio de la investigación y notificada, en forma personal, a las partes dos días después de entregado el informe.  </w:t>
      </w:r>
    </w:p>
    <w:p w14:paraId="04F25554" w14:textId="77777777" w:rsidR="00A75C34" w:rsidRPr="00C67D61" w:rsidRDefault="00A75C34" w:rsidP="003219A1">
      <w:pPr>
        <w:pStyle w:val="TEXTOS"/>
      </w:pPr>
    </w:p>
    <w:p w14:paraId="6C57ABC2" w14:textId="3A261449" w:rsidR="00A75C34" w:rsidRDefault="00A75C34" w:rsidP="003219A1">
      <w:pPr>
        <w:pStyle w:val="TEXTOS"/>
      </w:pPr>
      <w:r w:rsidRPr="00C67D61">
        <w:t xml:space="preserve">Los involucrados podrán hacer observaciones y acompañar nuevos antecedentes en el plazo de 3 días siguientes al conocimiento del informe, mediante nota dirigida a la instancia investigadora, quien </w:t>
      </w:r>
      <w:r w:rsidR="002810B8" w:rsidRPr="00C67D61">
        <w:t>apreciará</w:t>
      </w:r>
      <w:r w:rsidRPr="00C67D61">
        <w:t xml:space="preserve"> los nuevos antecedentes y emitirá un nuevo informe. </w:t>
      </w:r>
      <w:r w:rsidR="001B081A" w:rsidRPr="00C67D61">
        <w:t>Art.</w:t>
      </w:r>
      <w:r w:rsidRPr="00C67D61">
        <w:t xml:space="preserve"> 211-C del Código del Trabajo. Con este informe se dará por concluida la investigación por acoso sexual y su fecha de emisión no podrá exceder el día 30, contado desde el inicio de la misma. Este informe será remitido a la Inspección del Trabajo a más tardar el día hábil siguiente de confeccionado.</w:t>
      </w:r>
    </w:p>
    <w:p w14:paraId="6CC02930" w14:textId="77777777" w:rsidR="003219A1" w:rsidRPr="00C67D61" w:rsidRDefault="003219A1" w:rsidP="003219A1">
      <w:pPr>
        <w:pStyle w:val="TEXTOS"/>
      </w:pPr>
    </w:p>
    <w:p w14:paraId="7A652DDB" w14:textId="398835AC" w:rsidR="00A75C34" w:rsidRPr="00C67D61" w:rsidRDefault="0020401D" w:rsidP="003219A1">
      <w:pPr>
        <w:pStyle w:val="TITULOSARTICULOS"/>
      </w:pPr>
      <w:r w:rsidRPr="00C67D61">
        <w:lastRenderedPageBreak/>
        <w:t>ARTICULO 64</w:t>
      </w:r>
      <w:r w:rsidR="00AB0969" w:rsidRPr="00C67D61">
        <w:t>º</w:t>
      </w:r>
      <w:r w:rsidR="00A75C34" w:rsidRPr="00C67D61">
        <w:t xml:space="preserve"> bis I:</w:t>
      </w:r>
    </w:p>
    <w:p w14:paraId="169D187B" w14:textId="406FE308" w:rsidR="00A75C34" w:rsidRPr="00C67D61" w:rsidRDefault="00A75C34" w:rsidP="003219A1">
      <w:pPr>
        <w:pStyle w:val="TEXTOS"/>
      </w:pPr>
      <w:r w:rsidRPr="00C67D61">
        <w:t>Las observaciones realizadas por la Inspección del Trabajo serán apreciadas por la Gerencia de Personas o el Departame</w:t>
      </w:r>
      <w:r w:rsidR="000F78EF" w:rsidRPr="00C67D61">
        <w:t>nto de personal, quien realizará</w:t>
      </w:r>
      <w:r w:rsidRPr="00C67D61">
        <w:t xml:space="preserve"> los ajustes pertinentes al informe, el que será notificado a las partes a más tardar al quinto día de recibidas las observaciones del órgano fiscalizador. Las medidas y sanciones propuestas serán de resolución inmediata o en la fecha que el mismo informe señale, la cual no podrá exceder de 15 días.</w:t>
      </w:r>
    </w:p>
    <w:p w14:paraId="23C0EC25" w14:textId="77777777" w:rsidR="00A75C34" w:rsidRPr="00C67D61" w:rsidRDefault="00A75C34" w:rsidP="003219A1">
      <w:pPr>
        <w:pStyle w:val="TEXTOS"/>
      </w:pPr>
    </w:p>
    <w:p w14:paraId="3B300987" w14:textId="14A66124" w:rsidR="00A75C34" w:rsidRPr="00C67D61" w:rsidRDefault="0020401D" w:rsidP="003219A1">
      <w:pPr>
        <w:pStyle w:val="TITULOSARTICULOS"/>
      </w:pPr>
      <w:r w:rsidRPr="00C67D61">
        <w:t>ARTICULO 64</w:t>
      </w:r>
      <w:r w:rsidR="00AB0969" w:rsidRPr="00C67D61">
        <w:t>º</w:t>
      </w:r>
      <w:r w:rsidR="00A75C34" w:rsidRPr="00C67D61">
        <w:t xml:space="preserve"> bis J:</w:t>
      </w:r>
      <w:r w:rsidR="002F7CEB" w:rsidRPr="00C67D61">
        <w:tab/>
      </w:r>
    </w:p>
    <w:p w14:paraId="6D50B8D9" w14:textId="77777777" w:rsidR="00BD12A7" w:rsidRPr="00C67D61" w:rsidRDefault="00A75C34" w:rsidP="003219A1">
      <w:pPr>
        <w:pStyle w:val="TEXTOS"/>
      </w:pPr>
      <w:r w:rsidRPr="00C67D61">
        <w:t>El afectado/a por alguna medida o sanción, podrá utilizar el procedimiento de apelación general cuando la sanción sea una multa, es decir, podrá reclamar de su aplicación ante la Inspección del Trabajo.</w:t>
      </w:r>
    </w:p>
    <w:p w14:paraId="6B862DF4" w14:textId="77777777" w:rsidR="00BD12A7" w:rsidRPr="00C67D61" w:rsidRDefault="00BD12A7" w:rsidP="003219A1">
      <w:pPr>
        <w:pStyle w:val="TEXTOS"/>
      </w:pPr>
    </w:p>
    <w:p w14:paraId="621323FA" w14:textId="77777777" w:rsidR="00BD12A7" w:rsidRPr="00C67D61" w:rsidRDefault="00A75C34" w:rsidP="003219A1">
      <w:pPr>
        <w:pStyle w:val="TEXTOS"/>
      </w:pPr>
      <w:r w:rsidRPr="00C67D61">
        <w:t xml:space="preserve">Considerando la gravedad de los hechos constatados, la Empresa procederá a tomar las medidas de resguardo, tales como las descritas en el </w:t>
      </w:r>
      <w:r w:rsidR="001B081A" w:rsidRPr="00C67D61">
        <w:t>Art.</w:t>
      </w:r>
      <w:r w:rsidR="001D517C" w:rsidRPr="00C67D61">
        <w:t xml:space="preserve"> </w:t>
      </w:r>
      <w:r w:rsidR="000F78EF" w:rsidRPr="00C67D61">
        <w:t>63</w:t>
      </w:r>
      <w:r w:rsidR="001D517C" w:rsidRPr="00C67D61">
        <w:t>º</w:t>
      </w:r>
      <w:r w:rsidRPr="00C67D61">
        <w:t>, u otras que estime pertinente y las sanciones estipuladas en este Reglamento, pudiendo aplicarse una combinación de medidas de resguardo y sanciones.</w:t>
      </w:r>
    </w:p>
    <w:p w14:paraId="33EB4767" w14:textId="77777777" w:rsidR="00BD12A7" w:rsidRPr="00C67D61" w:rsidRDefault="00BD12A7" w:rsidP="003219A1">
      <w:pPr>
        <w:pStyle w:val="TEXTOS"/>
      </w:pPr>
    </w:p>
    <w:p w14:paraId="1625677D" w14:textId="77777777" w:rsidR="00BD12A7" w:rsidRPr="00C67D61" w:rsidRDefault="0020401D" w:rsidP="003219A1">
      <w:pPr>
        <w:pStyle w:val="TITULOSARTICULOS"/>
        <w:rPr>
          <w:color w:val="58595B"/>
        </w:rPr>
      </w:pPr>
      <w:r w:rsidRPr="00C67D61">
        <w:t>ARTICULO 64</w:t>
      </w:r>
      <w:r w:rsidR="00AB0969" w:rsidRPr="00C67D61">
        <w:t>º</w:t>
      </w:r>
      <w:r w:rsidR="00A75C34" w:rsidRPr="00C67D61">
        <w:t xml:space="preserve"> bis K:</w:t>
      </w:r>
    </w:p>
    <w:p w14:paraId="72E06218" w14:textId="77777777" w:rsidR="00BD12A7" w:rsidRPr="00C67D61" w:rsidRDefault="00A75C34" w:rsidP="003219A1">
      <w:pPr>
        <w:pStyle w:val="TEXTOS"/>
      </w:pPr>
      <w:r w:rsidRPr="00C67D61">
        <w:t xml:space="preserve">Si uno de los involucrados considera que alguna de las medidas señaladas en el </w:t>
      </w:r>
      <w:r w:rsidR="000F78EF" w:rsidRPr="00C67D61">
        <w:t>artículo</w:t>
      </w:r>
      <w:r w:rsidRPr="00C67D61">
        <w:t xml:space="preserve"> anterior es injusta o desproporcionada, podrá utilizar el procedimiento general de apelación que contiene este Reglamento Interno o recurrir a la Inspección del Trabajo.</w:t>
      </w:r>
    </w:p>
    <w:p w14:paraId="5FEF523D" w14:textId="77777777" w:rsidR="00BD12A7" w:rsidRPr="00C67D61" w:rsidRDefault="00BD12A7" w:rsidP="003219A1">
      <w:pPr>
        <w:pStyle w:val="TEXTOS"/>
      </w:pPr>
    </w:p>
    <w:p w14:paraId="67128F74" w14:textId="77777777" w:rsidR="00BD12A7" w:rsidRPr="00C67D61" w:rsidRDefault="0020401D" w:rsidP="003219A1">
      <w:pPr>
        <w:pStyle w:val="TITULOSARTICULOS"/>
        <w:rPr>
          <w:color w:val="58595B"/>
        </w:rPr>
      </w:pPr>
      <w:r w:rsidRPr="00C67D61">
        <w:t>ARTICULO 64</w:t>
      </w:r>
      <w:r w:rsidR="00AB0969" w:rsidRPr="00C67D61">
        <w:t>º</w:t>
      </w:r>
      <w:r w:rsidR="00A75C34" w:rsidRPr="00C67D61">
        <w:t xml:space="preserve"> bis L:</w:t>
      </w:r>
    </w:p>
    <w:p w14:paraId="1D2A76BE" w14:textId="77777777" w:rsidR="00BD12A7" w:rsidRPr="00C67D61" w:rsidRDefault="00A75C34" w:rsidP="003219A1">
      <w:pPr>
        <w:pStyle w:val="TEXTOS"/>
      </w:pPr>
      <w:r w:rsidRPr="00C67D61">
        <w:t xml:space="preserve">Las conclusiones de la investigación realizada por la Inspección del Trabajo o las observaciones de ésta a aquélla practicada en forma interna, serán puestas en conocimiento del empleador, el denunciante y el denunciado. </w:t>
      </w:r>
      <w:r w:rsidR="001B081A" w:rsidRPr="00C67D61">
        <w:t>Art.</w:t>
      </w:r>
      <w:r w:rsidRPr="00C67D61">
        <w:t xml:space="preserve"> 211-D del Código del Trabajo</w:t>
      </w:r>
      <w:r w:rsidR="00BD12A7" w:rsidRPr="00C67D61">
        <w:t>.</w:t>
      </w:r>
    </w:p>
    <w:p w14:paraId="6050B3D1" w14:textId="77777777" w:rsidR="00BD12A7" w:rsidRPr="00C67D61" w:rsidRDefault="00BD12A7" w:rsidP="003219A1">
      <w:pPr>
        <w:pStyle w:val="TEXTOS"/>
      </w:pPr>
    </w:p>
    <w:p w14:paraId="497A4212" w14:textId="77777777" w:rsidR="00BD12A7" w:rsidRPr="00C67D61" w:rsidRDefault="0020401D" w:rsidP="003219A1">
      <w:pPr>
        <w:pStyle w:val="TITULOSARTICULOS"/>
        <w:rPr>
          <w:color w:val="58595B"/>
        </w:rPr>
      </w:pPr>
      <w:r w:rsidRPr="00C67D61">
        <w:t>ARTICULO 64</w:t>
      </w:r>
      <w:r w:rsidR="00AB0969" w:rsidRPr="00C67D61">
        <w:t>º</w:t>
      </w:r>
      <w:r w:rsidR="00A75C34" w:rsidRPr="00C67D61">
        <w:t xml:space="preserve"> bis M:</w:t>
      </w:r>
    </w:p>
    <w:p w14:paraId="2A78A7FE" w14:textId="72458F5E" w:rsidR="00A75C34" w:rsidRPr="00C67D61" w:rsidRDefault="00A75C34" w:rsidP="003219A1">
      <w:pPr>
        <w:pStyle w:val="TEXTOS"/>
      </w:pPr>
      <w:r w:rsidRPr="00C67D61">
        <w:t xml:space="preserve">En conformidad al mérito del informe, el empleador deberá, dentro de los siguientes quince días, contados desde la recepción del mismo, disponer y aplicar las medidas o sanciones que correspondan. </w:t>
      </w:r>
      <w:r w:rsidR="001B081A" w:rsidRPr="00C67D61">
        <w:t>Art.</w:t>
      </w:r>
      <w:r w:rsidRPr="00C67D61">
        <w:t xml:space="preserve"> 211-E del Código del Trabajo.</w:t>
      </w:r>
    </w:p>
    <w:p w14:paraId="4694E4B5" w14:textId="77777777" w:rsidR="000F78EF" w:rsidRPr="00C67D61" w:rsidRDefault="000F78EF" w:rsidP="003219A1">
      <w:pPr>
        <w:pStyle w:val="TEXTOS"/>
        <w:rPr>
          <w:b/>
        </w:rPr>
      </w:pPr>
    </w:p>
    <w:p w14:paraId="0FD18B50" w14:textId="2087C7B8" w:rsidR="00413694" w:rsidRPr="00C67D61" w:rsidRDefault="00413694" w:rsidP="003219A1">
      <w:pPr>
        <w:pStyle w:val="SUBTITULO"/>
      </w:pPr>
      <w:bookmarkStart w:id="25" w:name="_Toc9896475"/>
      <w:r w:rsidRPr="00C67D61">
        <w:t>PÁRRAFO 4</w:t>
      </w:r>
      <w:r w:rsidR="00A17A60" w:rsidRPr="00C67D61">
        <w:t xml:space="preserve">º: </w:t>
      </w:r>
      <w:r w:rsidRPr="00C67D61">
        <w:t>DE LA DENUNCIA, INVESTIGACIÓN Y SANCIÓN DEL ACOSO LABORAL</w:t>
      </w:r>
      <w:bookmarkEnd w:id="25"/>
    </w:p>
    <w:p w14:paraId="1AB784A4" w14:textId="77777777" w:rsidR="00413694" w:rsidRPr="00C67D61" w:rsidRDefault="00413694" w:rsidP="003374DC">
      <w:pPr>
        <w:autoSpaceDE w:val="0"/>
        <w:autoSpaceDN w:val="0"/>
        <w:adjustRightInd w:val="0"/>
        <w:jc w:val="both"/>
        <w:rPr>
          <w:rFonts w:ascii="Estandar" w:eastAsia="DINNextLTPro-Light" w:hAnsi="Estandar" w:cs="Arial"/>
          <w:color w:val="58595B"/>
        </w:rPr>
      </w:pPr>
    </w:p>
    <w:p w14:paraId="517ED6A3" w14:textId="15B096B7" w:rsidR="001C7C47" w:rsidRPr="00C67D61" w:rsidRDefault="006F2900" w:rsidP="003219A1">
      <w:pPr>
        <w:pStyle w:val="TITULOSARTICULOS"/>
      </w:pPr>
      <w:r w:rsidRPr="00C67D61">
        <w:t xml:space="preserve">ARTICULO </w:t>
      </w:r>
      <w:r w:rsidR="00B97F2F" w:rsidRPr="00C67D61">
        <w:t>65</w:t>
      </w:r>
      <w:r w:rsidR="00AB0969" w:rsidRPr="00C67D61">
        <w:t>º</w:t>
      </w:r>
      <w:r w:rsidR="001C7C47" w:rsidRPr="00C67D61">
        <w:t>:</w:t>
      </w:r>
    </w:p>
    <w:p w14:paraId="2F2BCBF2" w14:textId="313336DD" w:rsidR="005C4AA9" w:rsidRPr="00C67D61" w:rsidRDefault="00036A35" w:rsidP="003219A1">
      <w:pPr>
        <w:pStyle w:val="TEXTOS"/>
      </w:pPr>
      <w:r w:rsidRPr="00C67D61">
        <w:t>El</w:t>
      </w:r>
      <w:r w:rsidR="00D4482F" w:rsidRPr="00C67D61">
        <w:t xml:space="preserve"> procedimiento </w:t>
      </w:r>
      <w:r w:rsidR="00A1067D" w:rsidRPr="00C67D61">
        <w:t xml:space="preserve">anterior </w:t>
      </w:r>
      <w:r w:rsidR="00D4482F" w:rsidRPr="00C67D61">
        <w:t>también se aplicar</w:t>
      </w:r>
      <w:r w:rsidR="008B1571" w:rsidRPr="00C67D61">
        <w:t>á</w:t>
      </w:r>
      <w:r w:rsidR="00D4482F" w:rsidRPr="00C67D61">
        <w:t xml:space="preserve"> para los casos de denuncia de </w:t>
      </w:r>
      <w:r w:rsidR="00D4482F" w:rsidRPr="00C67D61">
        <w:rPr>
          <w:b/>
        </w:rPr>
        <w:t>Acoso Laboral</w:t>
      </w:r>
      <w:r w:rsidR="00D4482F" w:rsidRPr="00C67D61">
        <w:t xml:space="preserve">, entendiendo por tal, toda conducta que constituya agresión u hostigamiento reiterados, ejercida por el empleador o por uno o más </w:t>
      </w:r>
      <w:r w:rsidR="00F1660D" w:rsidRPr="00C67D61">
        <w:t>trabajadores</w:t>
      </w:r>
      <w:r w:rsidR="00D4482F" w:rsidRPr="00C67D61">
        <w:t xml:space="preserve">, en contra de otro u otros </w:t>
      </w:r>
      <w:r w:rsidR="00F1660D" w:rsidRPr="00C67D61">
        <w:t>trabajadores</w:t>
      </w:r>
      <w:r w:rsidR="00D4482F" w:rsidRPr="00C67D61">
        <w:t>, por cualquier medio, y que tenga como resultado para el o los afectados su menoscabo, maltrato o humillación, o bien que amenace o perjudique su situación laboral o sus oportunidades en el empleo</w:t>
      </w:r>
      <w:r w:rsidR="00967643" w:rsidRPr="00C67D61">
        <w:t>, de acuerdo a</w:t>
      </w:r>
      <w:r w:rsidR="00220C12" w:rsidRPr="00C67D61">
        <w:t>l</w:t>
      </w:r>
      <w:r w:rsidR="00967643" w:rsidRPr="00C67D61">
        <w:t xml:space="preserve"> </w:t>
      </w:r>
      <w:r w:rsidR="001B081A" w:rsidRPr="00C67D61">
        <w:t>Art.</w:t>
      </w:r>
      <w:r w:rsidR="006F2900" w:rsidRPr="00C67D61">
        <w:t xml:space="preserve"> 2 del Código del Trabajo y </w:t>
      </w:r>
      <w:r w:rsidR="001B081A" w:rsidRPr="00C67D61">
        <w:t>Art.</w:t>
      </w:r>
      <w:r w:rsidR="006F2900" w:rsidRPr="00C67D61">
        <w:t xml:space="preserve"> 1 N° 1 </w:t>
      </w:r>
      <w:r w:rsidR="005C4AA9" w:rsidRPr="00C67D61">
        <w:t>Ley</w:t>
      </w:r>
      <w:r w:rsidR="006F2900" w:rsidRPr="00C67D61">
        <w:t xml:space="preserve"> Nº</w:t>
      </w:r>
      <w:r w:rsidR="005C4AA9" w:rsidRPr="00C67D61">
        <w:t xml:space="preserve"> 20</w:t>
      </w:r>
      <w:r w:rsidR="006F2900" w:rsidRPr="00C67D61">
        <w:t>.</w:t>
      </w:r>
      <w:r w:rsidR="005C4AA9" w:rsidRPr="00C67D61">
        <w:t>607</w:t>
      </w:r>
      <w:r w:rsidR="006F2900" w:rsidRPr="00C67D61">
        <w:t>.</w:t>
      </w:r>
    </w:p>
    <w:p w14:paraId="20F07762" w14:textId="77777777" w:rsidR="00DD3A07" w:rsidRPr="00C67D61" w:rsidRDefault="00DD3A07" w:rsidP="003374DC">
      <w:pPr>
        <w:autoSpaceDE w:val="0"/>
        <w:autoSpaceDN w:val="0"/>
        <w:adjustRightInd w:val="0"/>
        <w:jc w:val="both"/>
        <w:rPr>
          <w:rFonts w:ascii="Estandar" w:eastAsia="DINNextLTPro-Light" w:hAnsi="Estandar" w:cs="Arial"/>
          <w:b/>
          <w:bCs/>
          <w:color w:val="58595B"/>
        </w:rPr>
      </w:pPr>
    </w:p>
    <w:p w14:paraId="5F078270" w14:textId="6CF57A7B" w:rsidR="00D4482F" w:rsidRDefault="00D4482F" w:rsidP="002810B8">
      <w:pPr>
        <w:pStyle w:val="TEXTOS"/>
      </w:pPr>
      <w:r w:rsidRPr="003219A1">
        <w:t>En consecuencia, para estar en presencia de acoso laboral:</w:t>
      </w:r>
    </w:p>
    <w:p w14:paraId="2068B3C7" w14:textId="77777777" w:rsidR="003219A1" w:rsidRPr="003219A1" w:rsidRDefault="003219A1" w:rsidP="003374DC">
      <w:pPr>
        <w:autoSpaceDE w:val="0"/>
        <w:autoSpaceDN w:val="0"/>
        <w:adjustRightInd w:val="0"/>
        <w:jc w:val="both"/>
        <w:rPr>
          <w:rFonts w:ascii="Estandar" w:eastAsia="DINNextLTPro-Light" w:hAnsi="Estandar" w:cs="Arial"/>
          <w:b/>
          <w:bCs/>
          <w:color w:val="58595B"/>
        </w:rPr>
      </w:pPr>
    </w:p>
    <w:p w14:paraId="3E23F8B3" w14:textId="6BC58CC4" w:rsidR="00D4482F" w:rsidRPr="00C67D61" w:rsidRDefault="00D4482F" w:rsidP="003219A1">
      <w:pPr>
        <w:pStyle w:val="BULLET"/>
      </w:pPr>
      <w:r w:rsidRPr="00C67D61">
        <w:t xml:space="preserve">Deben existir conductas que impliquen una agresión </w:t>
      </w:r>
      <w:r w:rsidR="008761D5" w:rsidRPr="00C67D61">
        <w:t xml:space="preserve">moral o </w:t>
      </w:r>
      <w:r w:rsidRPr="00C67D61">
        <w:t xml:space="preserve">física hacia </w:t>
      </w:r>
      <w:r w:rsidR="008761D5" w:rsidRPr="00C67D61">
        <w:t>é</w:t>
      </w:r>
      <w:r w:rsidRPr="00C67D61">
        <w:t xml:space="preserve">l o los </w:t>
      </w:r>
      <w:r w:rsidR="00F1660D" w:rsidRPr="00C67D61">
        <w:t>trabajadores</w:t>
      </w:r>
      <w:r w:rsidRPr="00C67D61">
        <w:t xml:space="preserve"> afectados o que sean contrarias a</w:t>
      </w:r>
      <w:r w:rsidR="008761D5" w:rsidRPr="00C67D61">
        <w:t xml:space="preserve"> </w:t>
      </w:r>
      <w:r w:rsidRPr="00C67D61">
        <w:t>l</w:t>
      </w:r>
      <w:r w:rsidR="008761D5" w:rsidRPr="00C67D61">
        <w:t>a dignidad de la persona</w:t>
      </w:r>
      <w:r w:rsidRPr="00C67D61">
        <w:t>, así como las molestias o burlas insistentes en su contra, además de la incitación a hacer algo, siempre que todas dichas conductas se ejerzan en forma reiterada, cualquiera sea el medio por el cual se someta a los afectados a tales agresiones u hostigamientos.</w:t>
      </w:r>
    </w:p>
    <w:p w14:paraId="3CF0E4C3" w14:textId="3C1A68FC" w:rsidR="00921A71" w:rsidRPr="00C67D61" w:rsidRDefault="00921A71" w:rsidP="003219A1">
      <w:pPr>
        <w:pStyle w:val="BULLET"/>
        <w:numPr>
          <w:ilvl w:val="0"/>
          <w:numId w:val="0"/>
        </w:numPr>
        <w:ind w:left="720"/>
        <w:rPr>
          <w:b/>
          <w:bCs/>
          <w:color w:val="4F81BD" w:themeColor="accent1"/>
        </w:rPr>
      </w:pPr>
    </w:p>
    <w:p w14:paraId="0084CE7B" w14:textId="14B6333E" w:rsidR="00D4482F" w:rsidRPr="00C67D61" w:rsidRDefault="00D4482F" w:rsidP="003219A1">
      <w:pPr>
        <w:pStyle w:val="BULLET"/>
      </w:pPr>
      <w:r w:rsidRPr="00C67D61">
        <w:t xml:space="preserve">Tales conductas deben ocasionar menoscabo, maltrato o humillación al o los </w:t>
      </w:r>
      <w:r w:rsidR="00F1660D" w:rsidRPr="00C67D61">
        <w:t>trabajadores</w:t>
      </w:r>
      <w:r w:rsidRPr="00C67D61">
        <w:t xml:space="preserve"> afectados, debiendo entenderse por tales, según ya se precisar</w:t>
      </w:r>
      <w:r w:rsidR="008761D5" w:rsidRPr="00C67D61">
        <w:t>á</w:t>
      </w:r>
      <w:r w:rsidRPr="00C67D61">
        <w:t>, cualquier acto que cause mengua o descredito en su honra o fama o que implique tratar mal de palabra u obra o que los hiera en su amor propio o en su dignidad, o bien, que amenacen o perjudiquen la situación laboral o las oportunidades de empleo de dichos afectados.</w:t>
      </w:r>
    </w:p>
    <w:p w14:paraId="01F1FCA9" w14:textId="530CBAE5" w:rsidR="00D4482F" w:rsidRPr="00C67D61" w:rsidRDefault="00D4482F" w:rsidP="003219A1">
      <w:pPr>
        <w:pStyle w:val="BULLET"/>
        <w:numPr>
          <w:ilvl w:val="0"/>
          <w:numId w:val="0"/>
        </w:numPr>
        <w:ind w:left="720"/>
        <w:rPr>
          <w:rFonts w:cs="DINNextLTPro-Bold"/>
          <w:b/>
          <w:bCs/>
          <w:color w:val="00A89E"/>
          <w:szCs w:val="20"/>
        </w:rPr>
      </w:pPr>
    </w:p>
    <w:p w14:paraId="3B7686CF" w14:textId="2CD884B3" w:rsidR="00D4482F" w:rsidRPr="00C67D61" w:rsidRDefault="00D4482F" w:rsidP="003219A1">
      <w:pPr>
        <w:pStyle w:val="BULLET"/>
      </w:pPr>
      <w:r w:rsidRPr="00C67D61">
        <w:t xml:space="preserve">Estas conductas deben ser ejercidas por el empleador o por uno o más </w:t>
      </w:r>
      <w:r w:rsidR="00F1660D" w:rsidRPr="00C67D61">
        <w:t>trabajadores</w:t>
      </w:r>
      <w:r w:rsidRPr="00C67D61">
        <w:t xml:space="preserve"> (sujeto activo), debiendo, a su vez, dirigirse tales acciones en contra de uno o más </w:t>
      </w:r>
      <w:r w:rsidR="00F1660D" w:rsidRPr="00C67D61">
        <w:t>trabajadores</w:t>
      </w:r>
      <w:r w:rsidRPr="00C67D61">
        <w:t xml:space="preserve"> (sujetos pasivos).</w:t>
      </w:r>
    </w:p>
    <w:p w14:paraId="4D1E8701" w14:textId="77777777" w:rsidR="00D4482F" w:rsidRPr="00C67D61" w:rsidRDefault="00D4482F" w:rsidP="003374DC">
      <w:pPr>
        <w:autoSpaceDE w:val="0"/>
        <w:autoSpaceDN w:val="0"/>
        <w:adjustRightInd w:val="0"/>
        <w:jc w:val="both"/>
        <w:rPr>
          <w:rFonts w:ascii="Estandar" w:eastAsia="DINNextLTPro-Light" w:hAnsi="Estandar" w:cs="Arial"/>
          <w:color w:val="58595B"/>
        </w:rPr>
      </w:pPr>
    </w:p>
    <w:p w14:paraId="272E0DC0" w14:textId="3FD379E1" w:rsidR="00D4482F" w:rsidRPr="00C67D61" w:rsidRDefault="007428D4" w:rsidP="003219A1">
      <w:pPr>
        <w:pStyle w:val="TITULOSARTICULOS"/>
      </w:pPr>
      <w:r w:rsidRPr="00C67D61">
        <w:t xml:space="preserve">ARTICULO </w:t>
      </w:r>
      <w:r w:rsidR="00B97F2F" w:rsidRPr="00C67D61">
        <w:t>66</w:t>
      </w:r>
      <w:r w:rsidR="00AB0969" w:rsidRPr="00C67D61">
        <w:t>º</w:t>
      </w:r>
      <w:r w:rsidR="00BB2956" w:rsidRPr="00C67D61">
        <w:t>:</w:t>
      </w:r>
    </w:p>
    <w:p w14:paraId="6F543259" w14:textId="55436B90" w:rsidR="000F78EF" w:rsidRPr="003219A1" w:rsidRDefault="00BB2956" w:rsidP="003219A1">
      <w:pPr>
        <w:pStyle w:val="TEXTOS"/>
        <w:rPr>
          <w:rFonts w:cs="DINNextLTPro-Bold"/>
          <w:b/>
          <w:bCs/>
          <w:color w:val="D8E023"/>
          <w:sz w:val="28"/>
          <w:szCs w:val="28"/>
        </w:rPr>
      </w:pPr>
      <w:r w:rsidRPr="00C67D61">
        <w:t xml:space="preserve">Atendida la gravedad de los hechos, las medidas y sanciones que se </w:t>
      </w:r>
      <w:r w:rsidR="003219A1" w:rsidRPr="00C67D61">
        <w:t>aplicarán</w:t>
      </w:r>
      <w:r w:rsidRPr="00C67D61">
        <w:t xml:space="preserve"> irán desde una amonestación verbal o escrita al trabajador acosador hasta el descuento de un 25% de la remuneración diaria del trabajador acosador, conforme a lo dispuesto en los </w:t>
      </w:r>
      <w:r w:rsidR="001B081A" w:rsidRPr="00C67D61">
        <w:t>Art.</w:t>
      </w:r>
      <w:r w:rsidRPr="00C67D61">
        <w:t xml:space="preserve"> </w:t>
      </w:r>
      <w:r w:rsidR="00076904" w:rsidRPr="00C67D61">
        <w:t>72</w:t>
      </w:r>
      <w:r w:rsidR="00DA134A" w:rsidRPr="00C67D61">
        <w:t xml:space="preserve"> al 75</w:t>
      </w:r>
      <w:r w:rsidRPr="00C67D61">
        <w:t xml:space="preserve"> de este Reglamento Interno, relativo a la aplicación general de sanciones. Lo anterior, es sin perjuicio que la Empresa pudiera, atendida la gravedad de los hechos, aplicar lo dispuesto en el </w:t>
      </w:r>
      <w:r w:rsidR="001B081A" w:rsidRPr="00C67D61">
        <w:t>Art.</w:t>
      </w:r>
      <w:r w:rsidRPr="00C67D61">
        <w:t xml:space="preserve"> 160 Número 1 Le</w:t>
      </w:r>
      <w:r w:rsidR="003F63BB" w:rsidRPr="00C67D61">
        <w:t>tra f</w:t>
      </w:r>
      <w:r w:rsidRPr="00C67D61">
        <w:t xml:space="preserve">) del Código del Trabajo, es decir, terminar el contrato por conductas de acoso </w:t>
      </w:r>
      <w:r w:rsidR="003F63BB" w:rsidRPr="00C67D61">
        <w:t>laboral.</w:t>
      </w:r>
    </w:p>
    <w:p w14:paraId="622366F6" w14:textId="362219C5" w:rsidR="00D4482F" w:rsidRPr="00C67D61" w:rsidRDefault="00A17A60" w:rsidP="003219A1">
      <w:pPr>
        <w:pStyle w:val="TITULOSCAPITULOS"/>
      </w:pPr>
      <w:bookmarkStart w:id="26" w:name="_Toc9896476"/>
      <w:r w:rsidRPr="00C67D61">
        <w:lastRenderedPageBreak/>
        <w:t>CAPÍTULO X</w:t>
      </w:r>
      <w:r w:rsidR="00704BA4" w:rsidRPr="00C67D61">
        <w:t>II</w:t>
      </w:r>
      <w:r w:rsidR="003219A1">
        <w:t>:</w:t>
      </w:r>
      <w:r w:rsidRPr="00C67D61">
        <w:tab/>
      </w:r>
      <w:r w:rsidR="003219A1">
        <w:t xml:space="preserve">                                                                                                                 </w:t>
      </w:r>
      <w:r w:rsidR="00AB18BE" w:rsidRPr="00C67D61">
        <w:t>DE LAS OBLIGACIONES DE LA EMPRESA</w:t>
      </w:r>
      <w:bookmarkEnd w:id="26"/>
    </w:p>
    <w:p w14:paraId="0331E594" w14:textId="77777777" w:rsidR="00D4482F" w:rsidRPr="00C67D61" w:rsidRDefault="00D4482F" w:rsidP="00704BA4">
      <w:pPr>
        <w:pStyle w:val="Ttulo2"/>
        <w:jc w:val="both"/>
        <w:rPr>
          <w:rFonts w:ascii="Estandar" w:hAnsi="Estandar" w:cs="Arial"/>
          <w:b/>
          <w:sz w:val="28"/>
          <w:szCs w:val="28"/>
        </w:rPr>
      </w:pPr>
    </w:p>
    <w:p w14:paraId="2C411C0F" w14:textId="7FAEA197" w:rsidR="00D4482F" w:rsidRPr="00C67D61" w:rsidRDefault="00D4482F" w:rsidP="003219A1">
      <w:pPr>
        <w:pStyle w:val="TITULOSARTICULOS"/>
      </w:pPr>
      <w:r w:rsidRPr="00C67D61">
        <w:t xml:space="preserve">ARTICULO </w:t>
      </w:r>
      <w:r w:rsidR="00B97F2F" w:rsidRPr="00C67D61">
        <w:t>67</w:t>
      </w:r>
      <w:r w:rsidRPr="00C67D61">
        <w:t>°</w:t>
      </w:r>
    </w:p>
    <w:p w14:paraId="58DE3541" w14:textId="69F2A1E8" w:rsidR="00D4482F" w:rsidRPr="00C67D61" w:rsidRDefault="00D4482F" w:rsidP="003219A1">
      <w:pPr>
        <w:pStyle w:val="TEXTOS"/>
      </w:pPr>
      <w:r w:rsidRPr="00C67D61">
        <w:t xml:space="preserve">La </w:t>
      </w:r>
      <w:r w:rsidR="002810B8" w:rsidRPr="002810B8">
        <w:rPr>
          <w:b/>
          <w:color w:val="00A99E"/>
        </w:rPr>
        <w:t>&lt;Añadir nombre Empresa&gt;</w:t>
      </w:r>
      <w:r w:rsidR="002810B8">
        <w:rPr>
          <w:b/>
          <w:color w:val="00A99E"/>
        </w:rPr>
        <w:t xml:space="preserve"> </w:t>
      </w:r>
      <w:r w:rsidRPr="00C67D61">
        <w:t xml:space="preserve">con la finalidad de proteger la persona y dignidad de cada uno de sus </w:t>
      </w:r>
      <w:r w:rsidR="00F1660D" w:rsidRPr="00C67D61">
        <w:t>trabajadores</w:t>
      </w:r>
      <w:r w:rsidRPr="00C67D61">
        <w:t>, se obliga a:</w:t>
      </w:r>
    </w:p>
    <w:p w14:paraId="5FADEC3B" w14:textId="77777777" w:rsidR="00D4482F" w:rsidRPr="00C67D61" w:rsidRDefault="00D4482F" w:rsidP="003374DC">
      <w:pPr>
        <w:autoSpaceDE w:val="0"/>
        <w:autoSpaceDN w:val="0"/>
        <w:adjustRightInd w:val="0"/>
        <w:jc w:val="both"/>
        <w:rPr>
          <w:rFonts w:ascii="Estandar" w:hAnsi="Estandar" w:cs="Arial"/>
          <w:b/>
          <w:bCs/>
          <w:color w:val="58595B"/>
        </w:rPr>
      </w:pPr>
    </w:p>
    <w:p w14:paraId="2E4C89AC" w14:textId="77777777" w:rsidR="00D4482F" w:rsidRPr="00C67D61" w:rsidRDefault="00D4482F" w:rsidP="003219A1">
      <w:pPr>
        <w:pStyle w:val="TEXTOS"/>
      </w:pPr>
      <w:r w:rsidRPr="00481BFA">
        <w:rPr>
          <w:b/>
          <w:bCs/>
          <w:color w:val="00A89E"/>
        </w:rPr>
        <w:t>1.</w:t>
      </w:r>
      <w:r w:rsidRPr="00C67D61">
        <w:rPr>
          <w:b/>
          <w:bCs/>
          <w:color w:val="4F81BD" w:themeColor="accent1"/>
        </w:rPr>
        <w:t xml:space="preserve"> </w:t>
      </w:r>
      <w:r w:rsidRPr="00C67D61">
        <w:t>Pagar las remuneraciones en conformidad a las estipulaciones legales, contractuales o convencionales (montos, ajustes, periodicidad, etc.).</w:t>
      </w:r>
    </w:p>
    <w:p w14:paraId="494A5716" w14:textId="77777777" w:rsidR="00D4482F" w:rsidRPr="00C67D61" w:rsidRDefault="00D4482F" w:rsidP="003219A1">
      <w:pPr>
        <w:pStyle w:val="TEXTOS"/>
        <w:rPr>
          <w:b/>
          <w:bCs/>
          <w:color w:val="00A89E"/>
        </w:rPr>
      </w:pPr>
    </w:p>
    <w:p w14:paraId="43FBCB65" w14:textId="2DD46329" w:rsidR="00D4482F" w:rsidRPr="00C67D61" w:rsidRDefault="00D4482F" w:rsidP="003219A1">
      <w:pPr>
        <w:pStyle w:val="TEXTOS"/>
      </w:pPr>
      <w:r w:rsidRPr="00481BFA">
        <w:rPr>
          <w:b/>
          <w:bCs/>
          <w:color w:val="00A89E"/>
        </w:rPr>
        <w:t>2.</w:t>
      </w:r>
      <w:r w:rsidRPr="00C67D61">
        <w:rPr>
          <w:b/>
          <w:bCs/>
          <w:color w:val="4F81BD" w:themeColor="accent1"/>
        </w:rPr>
        <w:t xml:space="preserve"> </w:t>
      </w:r>
      <w:r w:rsidRPr="00C67D61">
        <w:t xml:space="preserve">Adoptar las medidas necesarias para la protección eficaz de la vida y de la salud de los </w:t>
      </w:r>
      <w:r w:rsidR="00F1660D" w:rsidRPr="00C67D61">
        <w:t>trabajadores</w:t>
      </w:r>
      <w:r w:rsidRPr="00C67D61">
        <w:t>, manteniendo las condiciones adecuadas de Higiene y Seguridad en los lugares de trabajo, como también los implementos necesarios para prevenir accidentes y enfermedades profesionales</w:t>
      </w:r>
      <w:r w:rsidR="000F6143" w:rsidRPr="00C67D61">
        <w:t xml:space="preserve"> de acuerdo a la Ley Nº 16.744 y al Decreto Supremo Nº 594</w:t>
      </w:r>
      <w:r w:rsidRPr="00C67D61">
        <w:t>, además del cumplimiento de las instrucciones de los organismos competentes.</w:t>
      </w:r>
    </w:p>
    <w:p w14:paraId="2DB6CAD1" w14:textId="77777777" w:rsidR="00D4482F" w:rsidRPr="00C67D61" w:rsidRDefault="00D4482F" w:rsidP="003219A1">
      <w:pPr>
        <w:pStyle w:val="TEXTOS"/>
        <w:rPr>
          <w:b/>
          <w:bCs/>
          <w:color w:val="00A89E"/>
        </w:rPr>
      </w:pPr>
    </w:p>
    <w:p w14:paraId="588F87B2" w14:textId="77777777" w:rsidR="00D4482F" w:rsidRPr="00C67D61" w:rsidRDefault="00D4482F" w:rsidP="003219A1">
      <w:pPr>
        <w:pStyle w:val="TEXTOS"/>
      </w:pPr>
      <w:r w:rsidRPr="00481BFA">
        <w:rPr>
          <w:b/>
          <w:bCs/>
          <w:color w:val="00A89E"/>
        </w:rPr>
        <w:t>3.</w:t>
      </w:r>
      <w:r w:rsidRPr="00C67D61">
        <w:rPr>
          <w:b/>
          <w:bCs/>
          <w:color w:val="4F81BD" w:themeColor="accent1"/>
        </w:rPr>
        <w:t xml:space="preserve"> </w:t>
      </w:r>
      <w:r w:rsidRPr="00C67D61">
        <w:t>Dar al trabajador ocupación efectiva y en las labores convenidas, salvo en situaciones de caso fortuito o fuerza mayor.</w:t>
      </w:r>
    </w:p>
    <w:p w14:paraId="1555945A" w14:textId="77777777" w:rsidR="00D4482F" w:rsidRPr="00C67D61" w:rsidRDefault="00D4482F" w:rsidP="003219A1">
      <w:pPr>
        <w:pStyle w:val="TEXTOS"/>
        <w:rPr>
          <w:b/>
          <w:bCs/>
          <w:color w:val="00A89E"/>
        </w:rPr>
      </w:pPr>
    </w:p>
    <w:p w14:paraId="0F290EA0" w14:textId="674BAE19" w:rsidR="00D4482F" w:rsidRPr="00C67D61" w:rsidRDefault="00D4482F" w:rsidP="003219A1">
      <w:pPr>
        <w:pStyle w:val="TEXTOS"/>
      </w:pPr>
      <w:r w:rsidRPr="00481BFA">
        <w:rPr>
          <w:b/>
          <w:bCs/>
          <w:color w:val="00A89E"/>
        </w:rPr>
        <w:t>4.</w:t>
      </w:r>
      <w:r w:rsidRPr="00C67D61">
        <w:rPr>
          <w:b/>
          <w:bCs/>
          <w:color w:val="4F81BD" w:themeColor="accent1"/>
        </w:rPr>
        <w:t xml:space="preserve"> </w:t>
      </w:r>
      <w:r w:rsidRPr="00C67D61">
        <w:t xml:space="preserve">Colaborar, de conformidad a sus medios y a las políticas, procedimientos y recursos que anualmente se aprueben por parte de la administración con dicho objeto, al perfeccionamiento profesional de sus </w:t>
      </w:r>
      <w:r w:rsidR="00F1660D" w:rsidRPr="00C67D61">
        <w:t>trabajadores</w:t>
      </w:r>
      <w:r w:rsidRPr="00C67D61">
        <w:t>, de acuerdo a los programas de capacitación que diseñe.</w:t>
      </w:r>
    </w:p>
    <w:p w14:paraId="3522C001" w14:textId="77777777" w:rsidR="00D4482F" w:rsidRPr="00C67D61" w:rsidRDefault="00D4482F" w:rsidP="003219A1">
      <w:pPr>
        <w:pStyle w:val="TEXTOS"/>
        <w:rPr>
          <w:b/>
          <w:bCs/>
          <w:color w:val="00A89E"/>
        </w:rPr>
      </w:pPr>
    </w:p>
    <w:p w14:paraId="112CC2D4" w14:textId="233CF000" w:rsidR="00D4482F" w:rsidRPr="00C67D61" w:rsidRDefault="00D4482F" w:rsidP="003219A1">
      <w:pPr>
        <w:pStyle w:val="TEXTOS"/>
      </w:pPr>
      <w:r w:rsidRPr="00481BFA">
        <w:rPr>
          <w:b/>
          <w:bCs/>
          <w:color w:val="00A89E"/>
        </w:rPr>
        <w:t>5.</w:t>
      </w:r>
      <w:r w:rsidRPr="00C67D61">
        <w:rPr>
          <w:b/>
          <w:bCs/>
          <w:color w:val="4F81BD" w:themeColor="accent1"/>
        </w:rPr>
        <w:t xml:space="preserve"> </w:t>
      </w:r>
      <w:r w:rsidRPr="00C67D61">
        <w:t xml:space="preserve">Cumplir, en general, las normas contractuales y legales, respetando los derechos fundamentales de los </w:t>
      </w:r>
      <w:r w:rsidR="00F1660D" w:rsidRPr="00C67D61">
        <w:t>trabajadores</w:t>
      </w:r>
      <w:r w:rsidRPr="00C67D61">
        <w:t xml:space="preserve">. Asimismo, la Empresa garantizará un ambiente laboral digno y de mutuo respeto entre los </w:t>
      </w:r>
      <w:r w:rsidR="00F1660D" w:rsidRPr="00C67D61">
        <w:t>trabajadores</w:t>
      </w:r>
      <w:r w:rsidRPr="00C67D61">
        <w:t>.</w:t>
      </w:r>
    </w:p>
    <w:p w14:paraId="7D3AF808" w14:textId="77777777" w:rsidR="00D4482F" w:rsidRPr="00C67D61" w:rsidRDefault="00D4482F" w:rsidP="003219A1">
      <w:pPr>
        <w:pStyle w:val="TEXTOS"/>
        <w:rPr>
          <w:b/>
          <w:bCs/>
          <w:color w:val="00A89E"/>
        </w:rPr>
      </w:pPr>
    </w:p>
    <w:p w14:paraId="5A4A53E0" w14:textId="0C0B51D4" w:rsidR="00D4482F" w:rsidRPr="00C67D61" w:rsidRDefault="00D4482F" w:rsidP="003219A1">
      <w:pPr>
        <w:pStyle w:val="TEXTOS"/>
      </w:pPr>
      <w:r w:rsidRPr="00481BFA">
        <w:rPr>
          <w:b/>
          <w:bCs/>
          <w:color w:val="00A89E"/>
        </w:rPr>
        <w:t>6.</w:t>
      </w:r>
      <w:r w:rsidRPr="00C67D61">
        <w:rPr>
          <w:b/>
          <w:bCs/>
          <w:color w:val="4F81BD" w:themeColor="accent1"/>
        </w:rPr>
        <w:t xml:space="preserve"> </w:t>
      </w:r>
      <w:r w:rsidRPr="00C67D61">
        <w:t xml:space="preserve">Respetar el principio de igualdad de remuneraciones entre hombres y mujeres que desempeñen un mismo trabajo. No obstante, la Empresa podrá establecer diferencias en las remuneraciones fundadas en criterios objetivos, entre otras razones, en las capacidades, calificaciones, idoneidad, responsabilidad o productividad de los </w:t>
      </w:r>
      <w:r w:rsidR="00F1660D" w:rsidRPr="00C67D61">
        <w:t>trabajadores</w:t>
      </w:r>
      <w:r w:rsidRPr="00C67D61">
        <w:t>.</w:t>
      </w:r>
    </w:p>
    <w:p w14:paraId="708093B6" w14:textId="77777777" w:rsidR="00D4482F" w:rsidRPr="00C67D61" w:rsidRDefault="00D4482F" w:rsidP="003219A1">
      <w:pPr>
        <w:pStyle w:val="TEXTOS"/>
        <w:rPr>
          <w:b/>
          <w:bCs/>
          <w:color w:val="00A89E"/>
        </w:rPr>
      </w:pPr>
    </w:p>
    <w:p w14:paraId="0FAF9712" w14:textId="535C5DB8" w:rsidR="00D4482F" w:rsidRPr="00C67D61" w:rsidRDefault="00D4482F" w:rsidP="003219A1">
      <w:pPr>
        <w:pStyle w:val="TEXTOS"/>
      </w:pPr>
      <w:r w:rsidRPr="00481BFA">
        <w:rPr>
          <w:b/>
          <w:bCs/>
          <w:color w:val="00A89E"/>
        </w:rPr>
        <w:t>7.</w:t>
      </w:r>
      <w:r w:rsidRPr="00C67D61">
        <w:rPr>
          <w:b/>
          <w:bCs/>
          <w:color w:val="4F81BD" w:themeColor="accent1"/>
        </w:rPr>
        <w:t xml:space="preserve"> </w:t>
      </w:r>
      <w:r w:rsidRPr="00C67D61">
        <w:t xml:space="preserve">Realizar controles periódicos y en forma universal o general de las distintas herramientas de trabajo que proporciona la Empresa a sus </w:t>
      </w:r>
      <w:r w:rsidR="00F1660D" w:rsidRPr="00C67D61">
        <w:t>trabajadores</w:t>
      </w:r>
      <w:r w:rsidRPr="00C67D61">
        <w:t>, a través de medios idóneos, no afectando la intimidad, vida privada o la honra de estos.</w:t>
      </w:r>
    </w:p>
    <w:p w14:paraId="5E433B05" w14:textId="77777777" w:rsidR="008761D5" w:rsidRPr="00C67D61" w:rsidRDefault="008761D5" w:rsidP="003219A1">
      <w:pPr>
        <w:pStyle w:val="TEXTOS"/>
        <w:rPr>
          <w:b/>
          <w:bCs/>
          <w:color w:val="4F81BD" w:themeColor="accent1"/>
        </w:rPr>
      </w:pPr>
    </w:p>
    <w:p w14:paraId="543C1278" w14:textId="3A5889CA" w:rsidR="00D4482F" w:rsidRPr="00C67D61" w:rsidRDefault="00D4482F" w:rsidP="003219A1">
      <w:pPr>
        <w:pStyle w:val="TEXTOS"/>
      </w:pPr>
      <w:r w:rsidRPr="00481BFA">
        <w:rPr>
          <w:b/>
          <w:bCs/>
          <w:color w:val="00A89E"/>
        </w:rPr>
        <w:t>8.</w:t>
      </w:r>
      <w:r w:rsidRPr="00C67D61">
        <w:rPr>
          <w:b/>
          <w:bCs/>
          <w:color w:val="4F81BD" w:themeColor="accent1"/>
        </w:rPr>
        <w:t xml:space="preserve"> </w:t>
      </w:r>
      <w:r w:rsidRPr="00C67D61">
        <w:t xml:space="preserve">Oír las sugerencias, consultas y reclamos que le formulen los </w:t>
      </w:r>
      <w:r w:rsidR="00F1660D" w:rsidRPr="00C67D61">
        <w:t>trabajadores</w:t>
      </w:r>
      <w:r w:rsidRPr="00C67D61">
        <w:t xml:space="preserve"> o los representantes de los </w:t>
      </w:r>
      <w:r w:rsidR="00F1660D" w:rsidRPr="00C67D61">
        <w:t>trabajadores</w:t>
      </w:r>
      <w:r w:rsidRPr="00C67D61">
        <w:t xml:space="preserve"> válidamente elegidos, siguiendo los conductos regulares y jerárquicos establecidos en su organización interna. En caso de reclamos por denuncia de acoso sexual, acoso laboral o por no cumplimiento al principio de igualdad de remuneraciones entre hombres y mujeres que presten un mismo trabajo, la Empresa seguirá el procedimiento estipulado en el </w:t>
      </w:r>
      <w:r w:rsidR="000F6143" w:rsidRPr="00C67D61">
        <w:t xml:space="preserve">Capítulo IX </w:t>
      </w:r>
      <w:r w:rsidR="00CB5EB1" w:rsidRPr="00C67D61">
        <w:t>De l</w:t>
      </w:r>
      <w:r w:rsidR="000F6143" w:rsidRPr="00C67D61">
        <w:t xml:space="preserve">as Sugerencias, Consultas y Reclamos </w:t>
      </w:r>
      <w:r w:rsidRPr="00C67D61">
        <w:t>de e</w:t>
      </w:r>
      <w:r w:rsidR="000F6143" w:rsidRPr="00C67D61">
        <w:t>ste Reglamento y en las Leyes Nº 20.005 y Nº</w:t>
      </w:r>
      <w:r w:rsidRPr="00C67D61">
        <w:t xml:space="preserve"> 20.348, respectivamente. </w:t>
      </w:r>
    </w:p>
    <w:p w14:paraId="1F9D75C4" w14:textId="77777777" w:rsidR="00D4482F" w:rsidRPr="00C67D61" w:rsidRDefault="00D4482F" w:rsidP="003219A1">
      <w:pPr>
        <w:pStyle w:val="TEXTOS"/>
        <w:rPr>
          <w:b/>
          <w:bCs/>
          <w:color w:val="00A89E"/>
        </w:rPr>
      </w:pPr>
    </w:p>
    <w:p w14:paraId="76BB9074" w14:textId="45DC7B0A" w:rsidR="00D4482F" w:rsidRPr="00C67D61" w:rsidRDefault="00D4482F" w:rsidP="003219A1">
      <w:pPr>
        <w:pStyle w:val="TEXTOS"/>
      </w:pPr>
      <w:r w:rsidRPr="00481BFA">
        <w:rPr>
          <w:b/>
          <w:bCs/>
          <w:color w:val="00A89E"/>
        </w:rPr>
        <w:t>9.</w:t>
      </w:r>
      <w:r w:rsidRPr="00C67D61">
        <w:rPr>
          <w:b/>
          <w:bCs/>
          <w:color w:val="4F81BD" w:themeColor="accent1"/>
        </w:rPr>
        <w:t xml:space="preserve"> </w:t>
      </w:r>
      <w:r w:rsidRPr="00C67D61">
        <w:t xml:space="preserve">No discriminar por motivos </w:t>
      </w:r>
      <w:r w:rsidR="008761D5" w:rsidRPr="00C67D61">
        <w:t>raza, color, sexo, edad, estado civil, sindicación, religión, opinión política, nacionalidad, ascendencia nacional, situación socioeconómica, idioma, creencias, participación en organizaciones gremiales, orientación sexual, identidad de género, filiación, apariencia personal, enfermedad o discapacidad u origen social</w:t>
      </w:r>
      <w:r w:rsidRPr="00C67D61">
        <w:t xml:space="preserve">, tanto en la contratación de sus </w:t>
      </w:r>
      <w:r w:rsidR="00F1660D" w:rsidRPr="00C67D61">
        <w:t>trabajadores</w:t>
      </w:r>
      <w:r w:rsidRPr="00C67D61">
        <w:t xml:space="preserve"> como en la apreciación de su desempeño y en el trato de estos.</w:t>
      </w:r>
    </w:p>
    <w:p w14:paraId="14A1B172" w14:textId="77777777" w:rsidR="00D4482F" w:rsidRPr="00C67D61" w:rsidRDefault="00D4482F" w:rsidP="003219A1">
      <w:pPr>
        <w:pStyle w:val="TEXTOS"/>
        <w:rPr>
          <w:b/>
          <w:bCs/>
          <w:color w:val="00A89E"/>
        </w:rPr>
      </w:pPr>
    </w:p>
    <w:p w14:paraId="1A212D45" w14:textId="77777777" w:rsidR="00D4482F" w:rsidRPr="00C67D61" w:rsidRDefault="00D4482F" w:rsidP="003219A1">
      <w:pPr>
        <w:pStyle w:val="TEXTOS"/>
      </w:pPr>
      <w:r w:rsidRPr="00481BFA">
        <w:rPr>
          <w:b/>
          <w:bCs/>
          <w:color w:val="00A89E"/>
        </w:rPr>
        <w:t>10.</w:t>
      </w:r>
      <w:r w:rsidRPr="00C67D61">
        <w:rPr>
          <w:b/>
          <w:bCs/>
          <w:color w:val="4F81BD" w:themeColor="accent1"/>
        </w:rPr>
        <w:t xml:space="preserve"> </w:t>
      </w:r>
      <w:r w:rsidRPr="00C67D61">
        <w:t>No podrá condicionar la contratación de trabajadoras, su permanencia o renovación de contrato, la promoción o movilidad de su empleo, a la ausencia o existencia de embarazo.</w:t>
      </w:r>
    </w:p>
    <w:p w14:paraId="05D27527" w14:textId="77777777" w:rsidR="00D4482F" w:rsidRPr="00C67D61" w:rsidRDefault="00D4482F" w:rsidP="003219A1">
      <w:pPr>
        <w:pStyle w:val="TEXTOS"/>
        <w:rPr>
          <w:b/>
          <w:bCs/>
          <w:color w:val="00A89E"/>
        </w:rPr>
      </w:pPr>
    </w:p>
    <w:p w14:paraId="75E51EC6" w14:textId="77777777" w:rsidR="00D4482F" w:rsidRPr="00C67D61" w:rsidRDefault="00D4482F" w:rsidP="003219A1">
      <w:pPr>
        <w:pStyle w:val="TEXTOS"/>
      </w:pPr>
      <w:r w:rsidRPr="00481BFA">
        <w:rPr>
          <w:b/>
          <w:bCs/>
          <w:color w:val="00A89E"/>
        </w:rPr>
        <w:t>11.</w:t>
      </w:r>
      <w:r w:rsidRPr="00C67D61">
        <w:rPr>
          <w:b/>
          <w:bCs/>
          <w:color w:val="4F81BD" w:themeColor="accent1"/>
        </w:rPr>
        <w:t xml:space="preserve"> </w:t>
      </w:r>
      <w:r w:rsidRPr="00C67D61">
        <w:t>Velar para que las trabajadoras embarazadas no efectúen trabajos considerados por la autoridad competente como perjudiciales para su salud o la de su futuro hijo.</w:t>
      </w:r>
    </w:p>
    <w:p w14:paraId="71DA8850" w14:textId="77777777" w:rsidR="00D4482F" w:rsidRPr="00C67D61" w:rsidRDefault="00D4482F" w:rsidP="003219A1">
      <w:pPr>
        <w:pStyle w:val="TEXTOS"/>
        <w:rPr>
          <w:b/>
          <w:bCs/>
          <w:color w:val="00A89E"/>
        </w:rPr>
      </w:pPr>
    </w:p>
    <w:p w14:paraId="67AC64F7" w14:textId="77777777" w:rsidR="00D4482F" w:rsidRPr="00C67D61" w:rsidRDefault="00D4482F" w:rsidP="003219A1">
      <w:pPr>
        <w:pStyle w:val="TEXTOS"/>
      </w:pPr>
      <w:r w:rsidRPr="00481BFA">
        <w:rPr>
          <w:b/>
          <w:bCs/>
          <w:color w:val="00A89E"/>
        </w:rPr>
        <w:t xml:space="preserve">12. </w:t>
      </w:r>
      <w:r w:rsidRPr="00C67D61">
        <w:t>No perjudicar a un trabajador en cualquier forma, debido a sus labores sindicales o gremiales licitas.</w:t>
      </w:r>
    </w:p>
    <w:p w14:paraId="5BAA33F7" w14:textId="77777777" w:rsidR="00D4482F" w:rsidRPr="00C67D61" w:rsidRDefault="00D4482F" w:rsidP="003219A1">
      <w:pPr>
        <w:pStyle w:val="TEXTOS"/>
        <w:rPr>
          <w:b/>
          <w:bCs/>
          <w:color w:val="00A89E"/>
        </w:rPr>
      </w:pPr>
    </w:p>
    <w:p w14:paraId="2B987B93" w14:textId="77FDCA0A" w:rsidR="00D4482F" w:rsidRPr="00C67D61" w:rsidRDefault="00D4482F" w:rsidP="003219A1">
      <w:pPr>
        <w:pStyle w:val="TEXTOS"/>
      </w:pPr>
      <w:r w:rsidRPr="00481BFA">
        <w:rPr>
          <w:b/>
          <w:bCs/>
          <w:color w:val="00A89E"/>
        </w:rPr>
        <w:t>13.</w:t>
      </w:r>
      <w:r w:rsidRPr="00C67D61">
        <w:rPr>
          <w:b/>
          <w:bCs/>
          <w:color w:val="4F81BD" w:themeColor="accent1"/>
        </w:rPr>
        <w:t xml:space="preserve"> </w:t>
      </w:r>
      <w:r w:rsidRPr="00C67D61">
        <w:t xml:space="preserve">No inmiscuirse en las actividades sindicales de los </w:t>
      </w:r>
      <w:r w:rsidR="00F1660D" w:rsidRPr="00C67D61">
        <w:t>trabajadores</w:t>
      </w:r>
      <w:r w:rsidRPr="00C67D61">
        <w:t>.</w:t>
      </w:r>
    </w:p>
    <w:p w14:paraId="13C97F03" w14:textId="77777777" w:rsidR="00D4482F" w:rsidRPr="00C67D61" w:rsidRDefault="00D4482F" w:rsidP="003219A1">
      <w:pPr>
        <w:pStyle w:val="TEXTOS"/>
        <w:rPr>
          <w:b/>
          <w:bCs/>
          <w:color w:val="00A89E"/>
        </w:rPr>
      </w:pPr>
    </w:p>
    <w:p w14:paraId="341A49F1" w14:textId="77777777" w:rsidR="00D4482F" w:rsidRPr="00C67D61" w:rsidRDefault="00D4482F" w:rsidP="003219A1">
      <w:pPr>
        <w:pStyle w:val="TEXTOS"/>
      </w:pPr>
      <w:r w:rsidRPr="00481BFA">
        <w:rPr>
          <w:b/>
          <w:bCs/>
          <w:color w:val="00A89E"/>
        </w:rPr>
        <w:t>14.</w:t>
      </w:r>
      <w:r w:rsidRPr="00C67D61">
        <w:rPr>
          <w:b/>
          <w:bCs/>
          <w:color w:val="4F81BD" w:themeColor="accent1"/>
        </w:rPr>
        <w:t xml:space="preserve"> </w:t>
      </w:r>
      <w:r w:rsidRPr="00C67D61">
        <w:t>Mantener reserva de toda la información y datos privados del trabajador a que tenga acceso con ocasión de la relación laboral.</w:t>
      </w:r>
    </w:p>
    <w:p w14:paraId="6F9370B3" w14:textId="77777777" w:rsidR="00D4482F" w:rsidRPr="00C67D61" w:rsidRDefault="00D4482F" w:rsidP="003219A1">
      <w:pPr>
        <w:pStyle w:val="TEXTOS"/>
        <w:rPr>
          <w:b/>
          <w:bCs/>
          <w:color w:val="00A89E"/>
        </w:rPr>
      </w:pPr>
    </w:p>
    <w:p w14:paraId="06576E2E" w14:textId="5D1E899D" w:rsidR="00D4482F" w:rsidRPr="00C67D61" w:rsidRDefault="00D4482F" w:rsidP="003219A1">
      <w:pPr>
        <w:pStyle w:val="TEXTOS"/>
      </w:pPr>
      <w:r w:rsidRPr="00481BFA">
        <w:rPr>
          <w:b/>
          <w:bCs/>
          <w:color w:val="00A89E"/>
        </w:rPr>
        <w:t xml:space="preserve">15. </w:t>
      </w:r>
      <w:r w:rsidRPr="00C67D61">
        <w:t xml:space="preserve">Investigar las denuncias y reclamos formulados por los </w:t>
      </w:r>
      <w:r w:rsidR="00F1660D" w:rsidRPr="00C67D61">
        <w:t>trabajadores</w:t>
      </w:r>
      <w:r w:rsidRPr="00C67D61">
        <w:t xml:space="preserve"> de acuerdo al procedimiento regulado en el </w:t>
      </w:r>
      <w:r w:rsidR="00CB5EB1" w:rsidRPr="00C67D61">
        <w:t xml:space="preserve">Capítulo IX De las Sugerencias, Consultas y Reclamos </w:t>
      </w:r>
      <w:r w:rsidRPr="00C67D61">
        <w:t>de este Reglamento.</w:t>
      </w:r>
    </w:p>
    <w:p w14:paraId="632A8498" w14:textId="77777777" w:rsidR="00D4482F" w:rsidRPr="00C67D61" w:rsidRDefault="00D4482F" w:rsidP="003219A1">
      <w:pPr>
        <w:pStyle w:val="TEXTOS"/>
        <w:rPr>
          <w:b/>
          <w:bCs/>
          <w:color w:val="00A89E"/>
        </w:rPr>
      </w:pPr>
    </w:p>
    <w:p w14:paraId="712DA9A9" w14:textId="3EA99E31" w:rsidR="00D4482F" w:rsidRPr="00C67D61" w:rsidRDefault="00D4482F" w:rsidP="003219A1">
      <w:pPr>
        <w:pStyle w:val="TEXTOS"/>
      </w:pPr>
      <w:r w:rsidRPr="00481BFA">
        <w:rPr>
          <w:b/>
          <w:bCs/>
          <w:color w:val="00A89E"/>
        </w:rPr>
        <w:t>16.</w:t>
      </w:r>
      <w:r w:rsidRPr="00C67D61">
        <w:rPr>
          <w:b/>
          <w:bCs/>
          <w:color w:val="4F81BD" w:themeColor="accent1"/>
        </w:rPr>
        <w:t xml:space="preserve"> </w:t>
      </w:r>
      <w:r w:rsidRPr="00C67D61">
        <w:t xml:space="preserve">No permitir que se dirijan labores o que </w:t>
      </w:r>
      <w:r w:rsidR="00F1660D" w:rsidRPr="00C67D61">
        <w:t>trabajadores</w:t>
      </w:r>
      <w:r w:rsidRPr="00C67D61">
        <w:t xml:space="preserve"> las ejecuten bajo la influencia del alcohol y/o drogas ilícitas.</w:t>
      </w:r>
    </w:p>
    <w:p w14:paraId="7FD2AE8E" w14:textId="77777777" w:rsidR="00D4482F" w:rsidRPr="00C67D61" w:rsidRDefault="00D4482F" w:rsidP="003219A1">
      <w:pPr>
        <w:pStyle w:val="TEXTOS"/>
        <w:rPr>
          <w:b/>
          <w:bCs/>
          <w:color w:val="00A89E"/>
        </w:rPr>
      </w:pPr>
    </w:p>
    <w:p w14:paraId="507F68A8" w14:textId="3D3B28B9" w:rsidR="00D4482F" w:rsidRPr="00C67D61" w:rsidRDefault="00D4482F" w:rsidP="003219A1">
      <w:pPr>
        <w:pStyle w:val="TEXTOS"/>
        <w:rPr>
          <w:color w:val="C00000"/>
        </w:rPr>
      </w:pPr>
      <w:r w:rsidRPr="00481BFA">
        <w:rPr>
          <w:b/>
          <w:bCs/>
          <w:color w:val="00A89E"/>
        </w:rPr>
        <w:t>17.</w:t>
      </w:r>
      <w:r w:rsidRPr="00C67D61">
        <w:rPr>
          <w:b/>
          <w:bCs/>
          <w:color w:val="4F81BD" w:themeColor="accent1"/>
        </w:rPr>
        <w:t xml:space="preserve"> </w:t>
      </w:r>
      <w:r w:rsidRPr="002810B8">
        <w:rPr>
          <w:color w:val="595054"/>
        </w:rPr>
        <w:t xml:space="preserve">Desarrollar acciones </w:t>
      </w:r>
      <w:r w:rsidR="00707DE9" w:rsidRPr="002810B8">
        <w:rPr>
          <w:color w:val="595054"/>
        </w:rPr>
        <w:t xml:space="preserve">preventivas </w:t>
      </w:r>
      <w:r w:rsidRPr="002810B8">
        <w:rPr>
          <w:color w:val="595054"/>
        </w:rPr>
        <w:t>para mantenerse como una Empresa libre del consumo abusivo, uso y comercialización de alcohol, tabaco, medicamentos psicotrópicos y uso de otras drogas ilícitas, a través de la implementación de un programa de prevención especialmente destinado para tal efecto.</w:t>
      </w:r>
    </w:p>
    <w:p w14:paraId="42DEE49A" w14:textId="77777777" w:rsidR="00D4482F" w:rsidRPr="00C67D61" w:rsidRDefault="00D4482F" w:rsidP="003219A1">
      <w:pPr>
        <w:pStyle w:val="TEXTOS"/>
        <w:rPr>
          <w:b/>
          <w:bCs/>
          <w:color w:val="00A89E"/>
        </w:rPr>
      </w:pPr>
    </w:p>
    <w:p w14:paraId="7BF4AD2D" w14:textId="77777777" w:rsidR="00D4482F" w:rsidRPr="00C67D61" w:rsidRDefault="00D4482F" w:rsidP="003219A1">
      <w:pPr>
        <w:pStyle w:val="TEXTOS"/>
      </w:pPr>
      <w:r w:rsidRPr="00481BFA">
        <w:rPr>
          <w:b/>
          <w:bCs/>
          <w:color w:val="00A89E"/>
        </w:rPr>
        <w:t>18.</w:t>
      </w:r>
      <w:r w:rsidRPr="00C67D61">
        <w:rPr>
          <w:b/>
          <w:bCs/>
          <w:color w:val="4F81BD" w:themeColor="accent1"/>
        </w:rPr>
        <w:t xml:space="preserve"> </w:t>
      </w:r>
      <w:r w:rsidRPr="00C67D61">
        <w:t>Promover y aplicar medidas que ayuden a proteger el medio ambiente, tanto al interior de la Empresa como en la comunidad que la rodea.</w:t>
      </w:r>
    </w:p>
    <w:p w14:paraId="74A49141" w14:textId="77777777" w:rsidR="00D4482F" w:rsidRPr="00C67D61" w:rsidRDefault="00D4482F" w:rsidP="003219A1">
      <w:pPr>
        <w:pStyle w:val="TEXTOS"/>
        <w:rPr>
          <w:b/>
          <w:bCs/>
          <w:color w:val="00A89E"/>
        </w:rPr>
      </w:pPr>
    </w:p>
    <w:p w14:paraId="686558D5" w14:textId="0C2069FA" w:rsidR="00D4482F" w:rsidRPr="00C67D61" w:rsidRDefault="00D4482F" w:rsidP="003219A1">
      <w:pPr>
        <w:pStyle w:val="TEXTOS"/>
        <w:rPr>
          <w:color w:val="C00000"/>
        </w:rPr>
      </w:pPr>
      <w:r w:rsidRPr="00481BFA">
        <w:rPr>
          <w:b/>
          <w:bCs/>
          <w:color w:val="00A89E"/>
        </w:rPr>
        <w:t>19.</w:t>
      </w:r>
      <w:r w:rsidRPr="00C67D61">
        <w:rPr>
          <w:b/>
          <w:bCs/>
          <w:color w:val="4F81BD" w:themeColor="accent1"/>
        </w:rPr>
        <w:t xml:space="preserve"> </w:t>
      </w:r>
      <w:r w:rsidRPr="00C67D61">
        <w:t>Cumplir la legislación vigente y otros compromisos asumidos por la Institución, en materias de calidad, seguridad, relación laboral, salud ocupacional y medio ambiente, en todos sus procesos.</w:t>
      </w:r>
    </w:p>
    <w:p w14:paraId="5B136508" w14:textId="77777777" w:rsidR="0057452B" w:rsidRPr="00C67D61" w:rsidRDefault="0057452B" w:rsidP="0057452B">
      <w:pPr>
        <w:rPr>
          <w:rFonts w:ascii="Estandar" w:hAnsi="Estandar"/>
        </w:rPr>
      </w:pPr>
    </w:p>
    <w:p w14:paraId="5F86B6EB" w14:textId="246A70D2" w:rsidR="009350BC" w:rsidRPr="00C67D61" w:rsidRDefault="001D130B" w:rsidP="003219A1">
      <w:pPr>
        <w:pStyle w:val="SUBTITULO"/>
      </w:pPr>
      <w:bookmarkStart w:id="27" w:name="_Toc9896477"/>
      <w:r w:rsidRPr="00C67D61">
        <w:t xml:space="preserve">PÁRRAFO </w:t>
      </w:r>
      <w:r w:rsidR="00EA55AB" w:rsidRPr="00C67D61">
        <w:t>1</w:t>
      </w:r>
      <w:r w:rsidR="00A17A60" w:rsidRPr="00C67D61">
        <w:t xml:space="preserve">º: </w:t>
      </w:r>
      <w:r w:rsidR="00EA55AB" w:rsidRPr="00C67D61">
        <w:t>DEL EJERCICIO DEL DERECHO LEY DE LA SILLA</w:t>
      </w:r>
      <w:bookmarkEnd w:id="27"/>
    </w:p>
    <w:p w14:paraId="64A3A27E" w14:textId="77777777" w:rsidR="009350BC" w:rsidRPr="00C67D61" w:rsidRDefault="009350BC" w:rsidP="003374DC">
      <w:pPr>
        <w:autoSpaceDE w:val="0"/>
        <w:autoSpaceDN w:val="0"/>
        <w:adjustRightInd w:val="0"/>
        <w:jc w:val="both"/>
        <w:rPr>
          <w:rFonts w:ascii="Estandar" w:eastAsia="DINNextLTPro-Light" w:hAnsi="Estandar" w:cs="Arial"/>
          <w:color w:val="C00000"/>
        </w:rPr>
      </w:pPr>
    </w:p>
    <w:p w14:paraId="756F55BF" w14:textId="67D5D234" w:rsidR="00B05E0A" w:rsidRPr="00C67D61" w:rsidRDefault="00B05E0A" w:rsidP="003219A1">
      <w:pPr>
        <w:pStyle w:val="TITULOSARTICULOS"/>
      </w:pPr>
      <w:r w:rsidRPr="00C67D61">
        <w:t xml:space="preserve">ARTICULO </w:t>
      </w:r>
      <w:r w:rsidR="00522FF6" w:rsidRPr="00C67D61">
        <w:t>68</w:t>
      </w:r>
      <w:r w:rsidRPr="00C67D61">
        <w:t>°</w:t>
      </w:r>
    </w:p>
    <w:p w14:paraId="3E6E497C" w14:textId="3471533E" w:rsidR="00B05E0A" w:rsidRPr="00481BFA" w:rsidRDefault="0034494F" w:rsidP="00481BFA">
      <w:pPr>
        <w:pStyle w:val="TEXTOS"/>
      </w:pPr>
      <w:r w:rsidRPr="00481BFA">
        <w:t>L</w:t>
      </w:r>
      <w:r w:rsidR="000F78EF" w:rsidRPr="00481BFA">
        <w:t>a empresa</w:t>
      </w:r>
      <w:r w:rsidR="009C7D34" w:rsidRPr="00481BFA">
        <w:t xml:space="preserve"> mantendrá el número suficiente de asientos o sillas a disposición de los dependientes o </w:t>
      </w:r>
      <w:r w:rsidR="00F1660D" w:rsidRPr="00481BFA">
        <w:t>trabajadores</w:t>
      </w:r>
      <w:r w:rsidR="009C7D34" w:rsidRPr="00481BFA">
        <w:t xml:space="preserve">. La disposición precedente será aplicable en los establecimientos industriales, y a los </w:t>
      </w:r>
      <w:r w:rsidR="00F1660D" w:rsidRPr="00481BFA">
        <w:t>trabajadores</w:t>
      </w:r>
      <w:r w:rsidR="009C7D34" w:rsidRPr="00481BFA">
        <w:t xml:space="preserve"> del comercio, cuando las funciones que éstos desempeñen lo permitan</w:t>
      </w:r>
      <w:r w:rsidR="00DD3A07" w:rsidRPr="00481BFA">
        <w:t>. De conformidad al Art. 193 del Código del Trabajo y Art. 2º Nº 3 Ley Nº19.250.</w:t>
      </w:r>
    </w:p>
    <w:p w14:paraId="793A329A" w14:textId="77777777" w:rsidR="00B05E0A" w:rsidRPr="00481BFA" w:rsidRDefault="00B05E0A" w:rsidP="00481BFA">
      <w:pPr>
        <w:pStyle w:val="TEXTOS"/>
      </w:pPr>
    </w:p>
    <w:p w14:paraId="1322F69E" w14:textId="5340EDAA" w:rsidR="00522FF6" w:rsidRPr="00481BFA" w:rsidRDefault="00683280" w:rsidP="00481BFA">
      <w:pPr>
        <w:pStyle w:val="TEXTOS"/>
      </w:pPr>
      <w:r w:rsidRPr="00481BFA">
        <w:t>Cada</w:t>
      </w:r>
      <w:r w:rsidR="003219A1" w:rsidRPr="00481BFA">
        <w:t xml:space="preserve"> </w:t>
      </w:r>
      <w:r w:rsidR="00B05E0A" w:rsidRPr="00481BFA">
        <w:t xml:space="preserve">infracción a las disposiciones </w:t>
      </w:r>
      <w:r w:rsidRPr="00481BFA">
        <w:t xml:space="preserve">del presente </w:t>
      </w:r>
      <w:r w:rsidR="00DD3A07" w:rsidRPr="00481BFA">
        <w:t>artículo</w:t>
      </w:r>
      <w:r w:rsidRPr="00481BFA">
        <w:t xml:space="preserve"> será penada con multa de una a dos unidades tributarias mensuales.</w:t>
      </w:r>
      <w:r w:rsidR="00B05E0A" w:rsidRPr="00481BFA">
        <w:t xml:space="preserve"> </w:t>
      </w:r>
      <w:r w:rsidRPr="00481BFA">
        <w:t xml:space="preserve">Será aplicable en este caso lo dispuesto en el </w:t>
      </w:r>
      <w:r w:rsidR="001B081A" w:rsidRPr="00481BFA">
        <w:t>Art.</w:t>
      </w:r>
      <w:r w:rsidRPr="00481BFA">
        <w:t xml:space="preserve"> 40</w:t>
      </w:r>
      <w:r w:rsidR="00B05E0A" w:rsidRPr="00481BFA">
        <w:t xml:space="preserve"> del Código del Trabajo</w:t>
      </w:r>
      <w:r w:rsidRPr="00481BFA">
        <w:t>.</w:t>
      </w:r>
      <w:r w:rsidR="00B05E0A" w:rsidRPr="00481BFA">
        <w:t xml:space="preserve"> </w:t>
      </w:r>
    </w:p>
    <w:p w14:paraId="503D01F8" w14:textId="700B245C" w:rsidR="00D4482F" w:rsidRPr="00C67D61" w:rsidRDefault="001B2F04" w:rsidP="003219A1">
      <w:pPr>
        <w:pStyle w:val="TITULOSCAPITULOS"/>
        <w:rPr>
          <w:bCs/>
          <w:color w:val="4F81BD" w:themeColor="accent1"/>
        </w:rPr>
      </w:pPr>
      <w:bookmarkStart w:id="28" w:name="_Toc9896478"/>
      <w:r w:rsidRPr="00C67D61">
        <w:t>CAPÍTULO XI</w:t>
      </w:r>
      <w:r w:rsidR="00704BA4" w:rsidRPr="00C67D61">
        <w:t>II</w:t>
      </w:r>
      <w:r w:rsidR="003219A1">
        <w:t>:</w:t>
      </w:r>
      <w:r w:rsidRPr="00C67D61">
        <w:tab/>
      </w:r>
      <w:r w:rsidR="003219A1">
        <w:t xml:space="preserve">                                                                                                                </w:t>
      </w:r>
      <w:r w:rsidR="00513D74" w:rsidRPr="00C67D61">
        <w:t xml:space="preserve">DE LAS OBLIGACIONES DE LOS </w:t>
      </w:r>
      <w:r w:rsidR="00F1660D" w:rsidRPr="00C67D61">
        <w:t>TRABAJADORES</w:t>
      </w:r>
      <w:bookmarkEnd w:id="28"/>
    </w:p>
    <w:p w14:paraId="4F817251" w14:textId="77777777" w:rsidR="00D4482F" w:rsidRPr="00C67D61" w:rsidRDefault="00D4482F" w:rsidP="00704BA4">
      <w:pPr>
        <w:pStyle w:val="Ttulo2"/>
        <w:jc w:val="both"/>
        <w:rPr>
          <w:rFonts w:ascii="Estandar" w:hAnsi="Estandar" w:cs="Arial"/>
          <w:b/>
          <w:sz w:val="28"/>
          <w:szCs w:val="28"/>
        </w:rPr>
      </w:pPr>
    </w:p>
    <w:p w14:paraId="340B647E" w14:textId="17D68821" w:rsidR="00D4482F" w:rsidRPr="00C67D61" w:rsidRDefault="00522FF6" w:rsidP="003219A1">
      <w:pPr>
        <w:pStyle w:val="TITULOSARTICULOS"/>
      </w:pPr>
      <w:r w:rsidRPr="00C67D61">
        <w:t>ARTICULO 69</w:t>
      </w:r>
      <w:r w:rsidR="00D4482F" w:rsidRPr="00C67D61">
        <w:t>°</w:t>
      </w:r>
    </w:p>
    <w:p w14:paraId="341B1229" w14:textId="66495592" w:rsidR="00D4482F" w:rsidRPr="00C67D61" w:rsidRDefault="00D4482F" w:rsidP="00481BFA">
      <w:pPr>
        <w:pStyle w:val="TEXTOS"/>
      </w:pPr>
      <w:r w:rsidRPr="00C67D61">
        <w:t xml:space="preserve">Son obligaciones de los </w:t>
      </w:r>
      <w:r w:rsidR="00F1660D" w:rsidRPr="00C67D61">
        <w:t>trabajadores</w:t>
      </w:r>
      <w:r w:rsidRPr="00C67D61">
        <w:t xml:space="preserve"> de la Empresa, a</w:t>
      </w:r>
      <w:r w:rsidR="00BC3EC2" w:rsidRPr="00C67D61">
        <w:t>demás de las que emanan de las l</w:t>
      </w:r>
      <w:r w:rsidRPr="00C67D61">
        <w:t>eyes y sus reglamentos, de sus respectivos con</w:t>
      </w:r>
      <w:r w:rsidR="00BC3EC2" w:rsidRPr="00C67D61">
        <w:t>tratos y del presente Reglamento</w:t>
      </w:r>
      <w:r w:rsidRPr="00C67D61">
        <w:t>, las siguientes:</w:t>
      </w:r>
    </w:p>
    <w:p w14:paraId="1617C86E" w14:textId="77777777" w:rsidR="000C4757" w:rsidRPr="00C67D61" w:rsidRDefault="000C4757" w:rsidP="003374DC">
      <w:pPr>
        <w:autoSpaceDE w:val="0"/>
        <w:autoSpaceDN w:val="0"/>
        <w:adjustRightInd w:val="0"/>
        <w:jc w:val="both"/>
        <w:rPr>
          <w:rFonts w:ascii="Estandar" w:eastAsia="DINNextLTPro-Light" w:hAnsi="Estandar" w:cs="Arial"/>
          <w:color w:val="58595B"/>
        </w:rPr>
      </w:pPr>
    </w:p>
    <w:p w14:paraId="2970D890" w14:textId="7575753F" w:rsidR="000C4757" w:rsidRPr="002810B8" w:rsidRDefault="000C4757" w:rsidP="002810B8">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rPr>
      </w:pPr>
      <w:r w:rsidRPr="002810B8">
        <w:rPr>
          <w:rFonts w:ascii="Estandar" w:hAnsi="Estandar" w:cs="Arial"/>
          <w:color w:val="595054"/>
          <w:sz w:val="20"/>
        </w:rPr>
        <w:t xml:space="preserve">Las obligaciones de los </w:t>
      </w:r>
      <w:r w:rsidR="00F1660D" w:rsidRPr="002810B8">
        <w:rPr>
          <w:rFonts w:ascii="Estandar" w:hAnsi="Estandar" w:cs="Arial"/>
          <w:color w:val="595054"/>
          <w:sz w:val="20"/>
        </w:rPr>
        <w:t>trabajadores</w:t>
      </w:r>
      <w:r w:rsidRPr="002810B8">
        <w:rPr>
          <w:rFonts w:ascii="Estandar" w:hAnsi="Estandar" w:cs="Arial"/>
          <w:color w:val="595054"/>
          <w:sz w:val="20"/>
        </w:rPr>
        <w:t xml:space="preserve"> deben ser definidas por cada </w:t>
      </w:r>
      <w:r w:rsidR="0042621F" w:rsidRPr="0042621F">
        <w:rPr>
          <w:rFonts w:ascii="Estandar" w:hAnsi="Estandar" w:cs="Arial"/>
          <w:b/>
          <w:color w:val="595054"/>
          <w:sz w:val="20"/>
        </w:rPr>
        <w:t>Empresa</w:t>
      </w:r>
      <w:r w:rsidR="0042621F">
        <w:rPr>
          <w:rFonts w:ascii="Estandar" w:hAnsi="Estandar" w:cs="Arial"/>
          <w:color w:val="595054"/>
          <w:sz w:val="20"/>
        </w:rPr>
        <w:t xml:space="preserve"> </w:t>
      </w:r>
      <w:r w:rsidRPr="002810B8">
        <w:rPr>
          <w:rFonts w:ascii="Estandar" w:hAnsi="Estandar" w:cs="Arial"/>
          <w:color w:val="595054"/>
          <w:sz w:val="20"/>
        </w:rPr>
        <w:t>de acuerdo a sus necesidades.</w:t>
      </w:r>
    </w:p>
    <w:p w14:paraId="6930D36B" w14:textId="2AC09C0A" w:rsidR="000C4757" w:rsidRDefault="000C4757" w:rsidP="002810B8">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rPr>
      </w:pPr>
      <w:r w:rsidRPr="002810B8">
        <w:rPr>
          <w:rFonts w:ascii="Estandar" w:hAnsi="Estandar" w:cs="Arial"/>
          <w:color w:val="595054"/>
          <w:sz w:val="20"/>
        </w:rPr>
        <w:t xml:space="preserve">Sin perjuicio de lo anterior, se adjunta ejemplo de obligaciones (Puntos 1 al </w:t>
      </w:r>
      <w:r w:rsidR="002810B8" w:rsidRPr="002810B8">
        <w:rPr>
          <w:rFonts w:ascii="Estandar" w:hAnsi="Estandar" w:cs="Arial"/>
          <w:color w:val="595054"/>
          <w:sz w:val="20"/>
        </w:rPr>
        <w:t>36)</w:t>
      </w:r>
      <w:r w:rsidRPr="002810B8">
        <w:rPr>
          <w:rFonts w:ascii="Estandar" w:hAnsi="Estandar" w:cs="Arial"/>
          <w:color w:val="595054"/>
          <w:sz w:val="20"/>
        </w:rPr>
        <w:t xml:space="preserve"> en recuadro amarillo, que debe ser adaptado a su realidad por cada </w:t>
      </w:r>
      <w:r w:rsidR="0042621F" w:rsidRPr="0042621F">
        <w:rPr>
          <w:rFonts w:ascii="Estandar" w:hAnsi="Estandar" w:cs="Arial"/>
          <w:b/>
          <w:color w:val="595054"/>
          <w:sz w:val="20"/>
        </w:rPr>
        <w:t>Empresa</w:t>
      </w:r>
      <w:r w:rsidR="0042621F">
        <w:rPr>
          <w:rFonts w:ascii="Estandar" w:hAnsi="Estandar" w:cs="Arial"/>
          <w:color w:val="595054"/>
          <w:sz w:val="20"/>
        </w:rPr>
        <w:t xml:space="preserve"> </w:t>
      </w:r>
    </w:p>
    <w:p w14:paraId="3A2EEF5E" w14:textId="35A1CAC8" w:rsidR="0042621F" w:rsidRPr="002810B8" w:rsidRDefault="0042621F" w:rsidP="002810B8">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bCs/>
          <w:color w:val="595054"/>
          <w:sz w:val="20"/>
        </w:rPr>
      </w:pPr>
      <w:r w:rsidRPr="002810B8">
        <w:rPr>
          <w:rFonts w:ascii="Estandar" w:hAnsi="Estandar" w:cs="Arial"/>
          <w:b/>
          <w:bCs/>
          <w:color w:val="205B64"/>
          <w:sz w:val="20"/>
        </w:rPr>
        <w:t>ESTE CUADRO ES EXPLICATIVO Y DEBE SER ELIMINADO AL FORMALIZAR EL DOCUMENTO</w:t>
      </w:r>
    </w:p>
    <w:p w14:paraId="658EDFAB" w14:textId="29FAE821" w:rsidR="00D4482F" w:rsidRPr="00C67D61" w:rsidRDefault="00D4482F" w:rsidP="003374DC">
      <w:pPr>
        <w:autoSpaceDE w:val="0"/>
        <w:autoSpaceDN w:val="0"/>
        <w:adjustRightInd w:val="0"/>
        <w:jc w:val="both"/>
        <w:rPr>
          <w:rFonts w:ascii="Estandar" w:eastAsia="DINNextLTPro-Light" w:hAnsi="Estandar" w:cs="Arial"/>
          <w:color w:val="58595B"/>
        </w:rPr>
      </w:pPr>
    </w:p>
    <w:p w14:paraId="3527934A" w14:textId="77777777" w:rsidR="00D4482F" w:rsidRPr="00C67D61" w:rsidRDefault="00D4482F" w:rsidP="00481BFA">
      <w:pPr>
        <w:pStyle w:val="TEXTOS"/>
      </w:pPr>
      <w:r w:rsidRPr="00481BFA">
        <w:rPr>
          <w:b/>
          <w:bCs/>
          <w:color w:val="00A89E"/>
        </w:rPr>
        <w:t>1.</w:t>
      </w:r>
      <w:r w:rsidRPr="00C67D61">
        <w:t xml:space="preserve"> Cumplir el Contrato de Trabajo de buena fe, por lo que el trabajador se obliga no solo a lo que expresamente está estipulado, sino que también a todo lo que por Ley o por la costumbre le pertenezca y, en especial, a todo lo que emane de la naturaleza de la actividad laboral convenida, debiendo respetar todos los procedimientos establecidos en la Empresa,</w:t>
      </w:r>
      <w:r w:rsidRPr="00C67D61">
        <w:rPr>
          <w:color w:val="FF0000"/>
        </w:rPr>
        <w:t xml:space="preserve"> </w:t>
      </w:r>
      <w:r w:rsidRPr="00C67D61">
        <w:t>particularmente los contenidos en sus Manuales de Procedimiento.</w:t>
      </w:r>
    </w:p>
    <w:p w14:paraId="4A4A5480" w14:textId="77777777" w:rsidR="00D4482F" w:rsidRPr="00C67D61" w:rsidRDefault="00D4482F" w:rsidP="00481BFA">
      <w:pPr>
        <w:pStyle w:val="TEXTOS"/>
        <w:rPr>
          <w:b/>
          <w:bCs/>
          <w:color w:val="00A89E"/>
        </w:rPr>
      </w:pPr>
    </w:p>
    <w:p w14:paraId="087A3151" w14:textId="77777777" w:rsidR="00A05BF9" w:rsidRPr="00C67D61" w:rsidRDefault="00D4482F" w:rsidP="00481BFA">
      <w:pPr>
        <w:pStyle w:val="TEXTOS"/>
      </w:pPr>
      <w:r w:rsidRPr="00481BFA">
        <w:rPr>
          <w:b/>
          <w:bCs/>
          <w:color w:val="00A89E"/>
        </w:rPr>
        <w:t>2.</w:t>
      </w:r>
      <w:r w:rsidRPr="00C67D61">
        <w:rPr>
          <w:bCs/>
          <w:color w:val="4F81BD" w:themeColor="accent1"/>
        </w:rPr>
        <w:t xml:space="preserve"> </w:t>
      </w:r>
      <w:r w:rsidRPr="00C67D61">
        <w:t>Comenzar y terminar el trabajo puntualmente, en conformidad con los horarios establecidos.</w:t>
      </w:r>
    </w:p>
    <w:p w14:paraId="0FA3ABC4" w14:textId="77777777" w:rsidR="00A05BF9" w:rsidRPr="00C67D61" w:rsidRDefault="00A05BF9" w:rsidP="00481BFA">
      <w:pPr>
        <w:pStyle w:val="TEXTOS"/>
      </w:pPr>
    </w:p>
    <w:p w14:paraId="49D3017F" w14:textId="52C2A0E7" w:rsidR="00D4482F" w:rsidRPr="00C67D61" w:rsidRDefault="00D4482F" w:rsidP="00481BFA">
      <w:pPr>
        <w:pStyle w:val="TEXTOS"/>
      </w:pPr>
      <w:r w:rsidRPr="00481BFA">
        <w:rPr>
          <w:b/>
          <w:bCs/>
          <w:color w:val="00A89E"/>
        </w:rPr>
        <w:t xml:space="preserve">3. </w:t>
      </w:r>
      <w:r w:rsidRPr="00C67D61">
        <w:t>Concurrir al trabajo en condiciones físicas, mentales, de higiene y presentación personal adecuadas.</w:t>
      </w:r>
    </w:p>
    <w:p w14:paraId="6B7F5F00" w14:textId="77777777" w:rsidR="00A05BF9" w:rsidRPr="00C67D61" w:rsidRDefault="00A05BF9" w:rsidP="00481BFA">
      <w:pPr>
        <w:pStyle w:val="TEXTOS"/>
      </w:pPr>
    </w:p>
    <w:p w14:paraId="7761B6B9" w14:textId="77777777" w:rsidR="00522FF6" w:rsidRPr="00C67D61" w:rsidRDefault="00A05BF9" w:rsidP="00481BFA">
      <w:pPr>
        <w:pStyle w:val="TEXTOS"/>
      </w:pPr>
      <w:r w:rsidRPr="00481BFA">
        <w:rPr>
          <w:b/>
          <w:bCs/>
          <w:color w:val="00A89E"/>
        </w:rPr>
        <w:t>4.</w:t>
      </w:r>
      <w:r w:rsidRPr="00C67D61">
        <w:t xml:space="preserve"> Respetar a la Empresa y a sus representantes, en su persona y dignidad.</w:t>
      </w:r>
    </w:p>
    <w:p w14:paraId="57C70C9B" w14:textId="77777777" w:rsidR="000F78EF" w:rsidRPr="00C67D61" w:rsidRDefault="000F78EF" w:rsidP="00481BFA">
      <w:pPr>
        <w:pStyle w:val="TEXTOS"/>
      </w:pPr>
    </w:p>
    <w:p w14:paraId="2BE16A1C" w14:textId="76328055" w:rsidR="00392FE6" w:rsidRPr="00C67D61" w:rsidRDefault="00A05BF9" w:rsidP="00481BFA">
      <w:pPr>
        <w:pStyle w:val="TEXTOS"/>
      </w:pPr>
      <w:r w:rsidRPr="00481BFA">
        <w:rPr>
          <w:b/>
          <w:bCs/>
          <w:color w:val="00A89E"/>
        </w:rPr>
        <w:t>5.</w:t>
      </w:r>
      <w:r w:rsidRPr="00C67D61">
        <w:t xml:space="preserve"> Observar buen comportamiento, orden y disciplina, y dedicar toda su actividad, competencia y cuidado al desempeño de su trabajo, cuidando, asimismo, los bienes de la Empresa.</w:t>
      </w:r>
    </w:p>
    <w:p w14:paraId="0A722376" w14:textId="77777777" w:rsidR="000F78EF" w:rsidRPr="00C67D61" w:rsidRDefault="000F78EF" w:rsidP="00481BFA">
      <w:pPr>
        <w:pStyle w:val="TEXTOS"/>
      </w:pPr>
    </w:p>
    <w:p w14:paraId="1FD46802" w14:textId="77777777" w:rsidR="00522FF6" w:rsidRPr="00C67D61" w:rsidRDefault="00A05BF9" w:rsidP="00481BFA">
      <w:pPr>
        <w:pStyle w:val="TEXTOS"/>
      </w:pPr>
      <w:r w:rsidRPr="00481BFA">
        <w:rPr>
          <w:b/>
          <w:bCs/>
          <w:color w:val="00A89E"/>
        </w:rPr>
        <w:t>6.</w:t>
      </w:r>
      <w:r w:rsidRPr="00C67D61">
        <w:rPr>
          <w:b/>
          <w:bCs/>
          <w:color w:val="4F81BD" w:themeColor="accent1"/>
        </w:rPr>
        <w:t xml:space="preserve"> </w:t>
      </w:r>
      <w:r w:rsidRPr="00C67D61">
        <w:t>Guardar absoluta reserva sobre los asuntos internos de la Empresa y tomar los resguardos necesarios para evitar que se divulgue información confidencial que llegue a su conocimiento.</w:t>
      </w:r>
    </w:p>
    <w:p w14:paraId="44105C6A" w14:textId="77777777" w:rsidR="00522FF6" w:rsidRPr="00C67D61" w:rsidRDefault="00522FF6" w:rsidP="00481BFA">
      <w:pPr>
        <w:pStyle w:val="TEXTOS"/>
      </w:pPr>
    </w:p>
    <w:p w14:paraId="627B8163" w14:textId="77777777" w:rsidR="00522FF6" w:rsidRPr="00C67D61" w:rsidRDefault="00A05BF9" w:rsidP="00481BFA">
      <w:pPr>
        <w:pStyle w:val="TEXTOS"/>
      </w:pPr>
      <w:r w:rsidRPr="00481BFA">
        <w:rPr>
          <w:b/>
          <w:bCs/>
          <w:color w:val="00A99E"/>
        </w:rPr>
        <w:t>7.</w:t>
      </w:r>
      <w:r w:rsidRPr="00C67D61">
        <w:rPr>
          <w:b/>
          <w:bCs/>
          <w:color w:val="4F81BD" w:themeColor="accent1"/>
        </w:rPr>
        <w:t xml:space="preserve"> </w:t>
      </w:r>
      <w:r w:rsidRPr="00C67D61">
        <w:t>Cumplir las disposiciones e instrucciones impartidas en el ejercicio de sus respectivos cargos, por los niveles superiores de la Empresa.</w:t>
      </w:r>
    </w:p>
    <w:p w14:paraId="554BF440" w14:textId="77777777" w:rsidR="00522FF6" w:rsidRPr="00C67D61" w:rsidRDefault="00522FF6" w:rsidP="00481BFA">
      <w:pPr>
        <w:pStyle w:val="TEXTOS"/>
      </w:pPr>
    </w:p>
    <w:p w14:paraId="604233D3" w14:textId="61A56F03" w:rsidR="00522FF6" w:rsidRPr="00C67D61" w:rsidRDefault="00A05BF9" w:rsidP="00481BFA">
      <w:pPr>
        <w:pStyle w:val="TEXTOS"/>
      </w:pPr>
      <w:r w:rsidRPr="00481BFA">
        <w:rPr>
          <w:b/>
          <w:bCs/>
          <w:color w:val="00A99E"/>
        </w:rPr>
        <w:lastRenderedPageBreak/>
        <w:t xml:space="preserve">8. </w:t>
      </w:r>
      <w:r w:rsidRPr="00C67D61">
        <w:t xml:space="preserve">Acatar, con la mayor diligencia y buena voluntad, las órdenes de sus </w:t>
      </w:r>
      <w:r w:rsidR="00481BFA" w:rsidRPr="00C67D61">
        <w:t>jefes</w:t>
      </w:r>
      <w:r w:rsidRPr="00C67D61">
        <w:t xml:space="preserve"> en relación con las labores que le correspondan y cumplir con los deberes del cargo atendiendo con especial corrección y cortesía a los clientes y público en general que requieran los servicios de la Empresa.</w:t>
      </w:r>
    </w:p>
    <w:p w14:paraId="18C04805" w14:textId="77777777" w:rsidR="00522FF6" w:rsidRPr="00C67D61" w:rsidRDefault="00522FF6" w:rsidP="00481BFA">
      <w:pPr>
        <w:pStyle w:val="TEXTOS"/>
      </w:pPr>
    </w:p>
    <w:p w14:paraId="0C9D21DC" w14:textId="48241D74" w:rsidR="00522FF6" w:rsidRPr="00C67D61" w:rsidRDefault="00A05BF9" w:rsidP="00481BFA">
      <w:pPr>
        <w:pStyle w:val="TEXTOS"/>
      </w:pPr>
      <w:r w:rsidRPr="00481BFA">
        <w:rPr>
          <w:b/>
          <w:bCs/>
          <w:color w:val="00A99E"/>
        </w:rPr>
        <w:t>9.</w:t>
      </w:r>
      <w:r w:rsidRPr="00481BFA">
        <w:rPr>
          <w:color w:val="00A99E"/>
        </w:rPr>
        <w:t xml:space="preserve"> </w:t>
      </w:r>
      <w:r w:rsidRPr="00C67D61">
        <w:t xml:space="preserve">Informar al </w:t>
      </w:r>
      <w:r w:rsidR="00481BFA" w:rsidRPr="00C67D61">
        <w:t>jefe</w:t>
      </w:r>
      <w:r w:rsidRPr="00C67D61">
        <w:t xml:space="preserve"> directo, o a quien corresponda, de cualquier deficiencia, desperfecto o anormalidad que observen en el desempeño de sus funciones.</w:t>
      </w:r>
    </w:p>
    <w:p w14:paraId="47F6D811" w14:textId="77777777" w:rsidR="00522FF6" w:rsidRPr="00C67D61" w:rsidRDefault="00522FF6" w:rsidP="00481BFA">
      <w:pPr>
        <w:pStyle w:val="TEXTOS"/>
      </w:pPr>
    </w:p>
    <w:p w14:paraId="1D6A9B24" w14:textId="77777777" w:rsidR="00522FF6" w:rsidRPr="00C67D61" w:rsidRDefault="00A05BF9" w:rsidP="00481BFA">
      <w:pPr>
        <w:pStyle w:val="TEXTOS"/>
      </w:pPr>
      <w:r w:rsidRPr="00481BFA">
        <w:rPr>
          <w:b/>
          <w:bCs/>
          <w:color w:val="00A99E"/>
        </w:rPr>
        <w:t>10.</w:t>
      </w:r>
      <w:r w:rsidRPr="00481BFA">
        <w:rPr>
          <w:color w:val="00A99E"/>
        </w:rPr>
        <w:t xml:space="preserve"> </w:t>
      </w:r>
      <w:r w:rsidRPr="00C67D61">
        <w:t>Cumplir estrictamente las órdenes o disposiciones de prevención y seguridad impartidas por la Empresa, y dar inmediata cuenta de cualquier lesión o accidente del trabajo a la Jefatura respectiva.</w:t>
      </w:r>
    </w:p>
    <w:p w14:paraId="7199F963" w14:textId="77777777" w:rsidR="00BD12A7" w:rsidRPr="00C67D61" w:rsidRDefault="00BD12A7" w:rsidP="00481BFA">
      <w:pPr>
        <w:pStyle w:val="TEXTOS"/>
      </w:pPr>
    </w:p>
    <w:p w14:paraId="430549BE" w14:textId="77777777" w:rsidR="00522FF6" w:rsidRPr="00C67D61" w:rsidRDefault="00A05BF9" w:rsidP="00481BFA">
      <w:pPr>
        <w:pStyle w:val="TEXTOS"/>
      </w:pPr>
      <w:r w:rsidRPr="00481BFA">
        <w:rPr>
          <w:b/>
          <w:bCs/>
          <w:color w:val="00A99E"/>
        </w:rPr>
        <w:t>11.</w:t>
      </w:r>
      <w:r w:rsidRPr="00481BFA">
        <w:rPr>
          <w:color w:val="00A99E"/>
        </w:rPr>
        <w:t xml:space="preserve"> </w:t>
      </w:r>
      <w:r w:rsidRPr="00C67D61">
        <w:t>Dar aviso oportuno a su superior directo de las ausencias a su trabajo, las cuales deberán ser justificadas por algún medio fehaciente, a la brevedad pos</w:t>
      </w:r>
      <w:r w:rsidR="00436FE2" w:rsidRPr="00C67D61">
        <w:t>ible.</w:t>
      </w:r>
    </w:p>
    <w:p w14:paraId="190EC375" w14:textId="77777777" w:rsidR="00522FF6" w:rsidRPr="00C67D61" w:rsidRDefault="00522FF6" w:rsidP="00481BFA">
      <w:pPr>
        <w:pStyle w:val="TEXTOS"/>
      </w:pPr>
    </w:p>
    <w:p w14:paraId="05D946AE" w14:textId="77777777" w:rsidR="00522FF6" w:rsidRPr="00C67D61" w:rsidRDefault="00A05BF9" w:rsidP="00481BFA">
      <w:pPr>
        <w:pStyle w:val="TEXTOS"/>
      </w:pPr>
      <w:r w:rsidRPr="00481BFA">
        <w:rPr>
          <w:b/>
          <w:bCs/>
          <w:color w:val="00A99E"/>
        </w:rPr>
        <w:t>12.</w:t>
      </w:r>
      <w:r w:rsidRPr="00481BFA">
        <w:rPr>
          <w:color w:val="00A99E"/>
        </w:rPr>
        <w:t xml:space="preserve"> </w:t>
      </w:r>
      <w:r w:rsidRPr="00C67D61">
        <w:t>Cumplir con las normas sobre registro y control de asistencia, fundamentalmente en cuanto a registrar su ingreso mediante la tarjeta magnética o de reloj control, o en el libro de asistencia, según el caso, sin anticiparse –al ingresar a sus labores– o excederse –al término de la jornada– de los márgenes de tolerancia de quince minutos antes y después de la respectiva jornada laboral.</w:t>
      </w:r>
    </w:p>
    <w:p w14:paraId="75AD412C" w14:textId="77777777" w:rsidR="00522FF6" w:rsidRPr="00C67D61" w:rsidRDefault="00522FF6" w:rsidP="00481BFA">
      <w:pPr>
        <w:pStyle w:val="TEXTOS"/>
      </w:pPr>
    </w:p>
    <w:p w14:paraId="26DE4327" w14:textId="7206793A" w:rsidR="00522FF6" w:rsidRPr="00C67D61" w:rsidRDefault="00A05BF9" w:rsidP="00481BFA">
      <w:pPr>
        <w:pStyle w:val="TEXTOS"/>
      </w:pPr>
      <w:r w:rsidRPr="00481BFA">
        <w:rPr>
          <w:b/>
          <w:bCs/>
          <w:color w:val="00A99E"/>
        </w:rPr>
        <w:t>13.</w:t>
      </w:r>
      <w:r w:rsidRPr="00481BFA">
        <w:rPr>
          <w:color w:val="00A99E"/>
        </w:rPr>
        <w:t xml:space="preserve"> </w:t>
      </w:r>
      <w:r w:rsidRPr="00C67D61">
        <w:t xml:space="preserve">Asistir y cumplir con el proceso de Inducción o Socialización con la Empresa, que se imparte a todos sus </w:t>
      </w:r>
      <w:r w:rsidR="00F1660D" w:rsidRPr="00C67D61">
        <w:t>trabajadores</w:t>
      </w:r>
      <w:r w:rsidRPr="00C67D61">
        <w:t>.</w:t>
      </w:r>
    </w:p>
    <w:p w14:paraId="4C46B10D" w14:textId="77777777" w:rsidR="00522FF6" w:rsidRPr="00C67D61" w:rsidRDefault="00522FF6" w:rsidP="00481BFA">
      <w:pPr>
        <w:pStyle w:val="TEXTOS"/>
      </w:pPr>
    </w:p>
    <w:p w14:paraId="44716110" w14:textId="77777777" w:rsidR="00522FF6" w:rsidRPr="00C67D61" w:rsidRDefault="00A05BF9" w:rsidP="00481BFA">
      <w:pPr>
        <w:pStyle w:val="TEXTOS"/>
      </w:pPr>
      <w:r w:rsidRPr="00481BFA">
        <w:rPr>
          <w:b/>
          <w:bCs/>
          <w:color w:val="00A99E"/>
        </w:rPr>
        <w:t>14.</w:t>
      </w:r>
      <w:r w:rsidRPr="00481BFA">
        <w:rPr>
          <w:color w:val="00A99E"/>
        </w:rPr>
        <w:t xml:space="preserve"> </w:t>
      </w:r>
      <w:r w:rsidRPr="00C67D61">
        <w:t xml:space="preserve">Asistir y/o aprobar los cursos de capacitación dispuestos por la Empresa procurando obtener de dichos cursos el máximo de provecho, debiendo remitir al finalizar cada uno de ellos el certificado correspondiente. </w:t>
      </w:r>
    </w:p>
    <w:p w14:paraId="03E281E3" w14:textId="77777777" w:rsidR="00522FF6" w:rsidRPr="00C67D61" w:rsidRDefault="00522FF6" w:rsidP="00481BFA">
      <w:pPr>
        <w:pStyle w:val="TEXTOS"/>
      </w:pPr>
    </w:p>
    <w:p w14:paraId="6F1A16B6" w14:textId="77777777" w:rsidR="00522FF6" w:rsidRPr="00C67D61" w:rsidRDefault="00A05BF9" w:rsidP="00481BFA">
      <w:pPr>
        <w:pStyle w:val="TEXTOS"/>
      </w:pPr>
      <w:r w:rsidRPr="00481BFA">
        <w:rPr>
          <w:b/>
          <w:bCs/>
          <w:color w:val="00A99E"/>
        </w:rPr>
        <w:t>15.</w:t>
      </w:r>
      <w:r w:rsidRPr="00481BFA">
        <w:rPr>
          <w:color w:val="00A99E"/>
        </w:rPr>
        <w:t xml:space="preserve"> </w:t>
      </w:r>
      <w:r w:rsidRPr="00C67D61">
        <w:t>Mantener, en todo momento, relaciones respetuosas y cordiales con sus superiores, compañeros e integrantes de equipo de trabajo.</w:t>
      </w:r>
    </w:p>
    <w:p w14:paraId="5A33F6FB" w14:textId="77777777" w:rsidR="00522FF6" w:rsidRPr="00C67D61" w:rsidRDefault="00522FF6" w:rsidP="00481BFA">
      <w:pPr>
        <w:pStyle w:val="TEXTOS"/>
      </w:pPr>
    </w:p>
    <w:p w14:paraId="3631996D" w14:textId="77777777" w:rsidR="00522FF6" w:rsidRPr="00C67D61" w:rsidRDefault="00A05BF9" w:rsidP="00481BFA">
      <w:pPr>
        <w:pStyle w:val="TEXTOS"/>
      </w:pPr>
      <w:r w:rsidRPr="00481BFA">
        <w:rPr>
          <w:b/>
          <w:bCs/>
          <w:color w:val="00A99E"/>
        </w:rPr>
        <w:t>16.</w:t>
      </w:r>
      <w:r w:rsidRPr="00481BFA">
        <w:rPr>
          <w:color w:val="00A99E"/>
        </w:rPr>
        <w:t xml:space="preserve"> </w:t>
      </w:r>
      <w:r w:rsidRPr="00C67D61">
        <w:t>Velar en todo momento por los intereses de la Empresa, evitando pérdidas, mermas, atención deficiente, deterioros o gastos innecesarios.</w:t>
      </w:r>
    </w:p>
    <w:p w14:paraId="1AEE35FE" w14:textId="77777777" w:rsidR="00522FF6" w:rsidRPr="00C67D61" w:rsidRDefault="00522FF6" w:rsidP="00481BFA">
      <w:pPr>
        <w:pStyle w:val="TEXTOS"/>
      </w:pPr>
    </w:p>
    <w:p w14:paraId="149515D4" w14:textId="3C1C460B" w:rsidR="00522FF6" w:rsidRPr="00C67D61" w:rsidRDefault="00A05BF9" w:rsidP="00481BFA">
      <w:pPr>
        <w:pStyle w:val="TEXTOS"/>
      </w:pPr>
      <w:r w:rsidRPr="00481BFA">
        <w:rPr>
          <w:b/>
          <w:bCs/>
          <w:color w:val="00A99E"/>
        </w:rPr>
        <w:t>17.</w:t>
      </w:r>
      <w:r w:rsidRPr="00481BFA">
        <w:rPr>
          <w:color w:val="00A99E"/>
        </w:rPr>
        <w:t xml:space="preserve"> </w:t>
      </w:r>
      <w:r w:rsidRPr="00C67D61">
        <w:t xml:space="preserve">Evitar en todo momento el uso, en beneficio personal o ajeno a la Institución, de los bienes materiales o recursos que la Empresa ponga a su disposición para la ejecución de las actividades normales de todos sus </w:t>
      </w:r>
      <w:r w:rsidR="00F1660D" w:rsidRPr="00C67D61">
        <w:t>trabajadores</w:t>
      </w:r>
      <w:r w:rsidRPr="00C67D61">
        <w:t>. En especial, en lo relativo al uso de teléfono, maquinas fotocopiadoras, medicamentos, instrumentos, vestuario, elementos de protección personal, herramientas de trabajo como correo electrónico, internet, capacitación a distancia, etc.</w:t>
      </w:r>
    </w:p>
    <w:p w14:paraId="78EDA535" w14:textId="77777777" w:rsidR="00522FF6" w:rsidRPr="00C67D61" w:rsidRDefault="00522FF6" w:rsidP="00481BFA">
      <w:pPr>
        <w:pStyle w:val="TEXTOS"/>
      </w:pPr>
    </w:p>
    <w:p w14:paraId="0FA50049" w14:textId="62D874A7" w:rsidR="00522FF6" w:rsidRPr="00C67D61" w:rsidRDefault="00A05BF9" w:rsidP="00481BFA">
      <w:pPr>
        <w:pStyle w:val="TEXTOS"/>
      </w:pPr>
      <w:r w:rsidRPr="00481BFA">
        <w:rPr>
          <w:b/>
          <w:bCs/>
          <w:color w:val="00A99E"/>
        </w:rPr>
        <w:t>18.</w:t>
      </w:r>
      <w:r w:rsidRPr="00481BFA">
        <w:rPr>
          <w:color w:val="00A99E"/>
        </w:rPr>
        <w:t xml:space="preserve"> </w:t>
      </w:r>
      <w:r w:rsidRPr="00C67D61">
        <w:t xml:space="preserve">Utilizar y cuidar adecuadamente la ropa de trabajo y demás implementos que la Empresa otorga a aquellos </w:t>
      </w:r>
      <w:r w:rsidR="00F1660D" w:rsidRPr="00C67D61">
        <w:t>trabajadores</w:t>
      </w:r>
      <w:r w:rsidRPr="00C67D61">
        <w:t xml:space="preserve"> que a causa de sus labores deban usar vestuario o elementos protectores especiales. Igual obligación existirá para el personal en cuanto al uso de uniformes que se les entregan para el desempeño de sus labores, para lo cual deberán regirse por las instrucciones que imparta la Gerencia de Personas.</w:t>
      </w:r>
    </w:p>
    <w:p w14:paraId="0CD07319" w14:textId="77777777" w:rsidR="00522FF6" w:rsidRPr="00C67D61" w:rsidRDefault="00522FF6" w:rsidP="00481BFA">
      <w:pPr>
        <w:pStyle w:val="TEXTOS"/>
      </w:pPr>
    </w:p>
    <w:p w14:paraId="2508B88F" w14:textId="77777777" w:rsidR="00522FF6" w:rsidRPr="00C67D61" w:rsidRDefault="00A05BF9" w:rsidP="00481BFA">
      <w:pPr>
        <w:pStyle w:val="TEXTOS"/>
      </w:pPr>
      <w:r w:rsidRPr="00481BFA">
        <w:rPr>
          <w:b/>
          <w:bCs/>
          <w:color w:val="00A99E"/>
        </w:rPr>
        <w:t>19.</w:t>
      </w:r>
      <w:r w:rsidRPr="00481BFA">
        <w:rPr>
          <w:color w:val="00A99E"/>
        </w:rPr>
        <w:t xml:space="preserve"> </w:t>
      </w:r>
      <w:r w:rsidRPr="00C67D61">
        <w:t>Dar facilidades al personal de portería para la revisión aleatoria, en un lugar privado y en forma confidencial, de cualquier paquete, bulto o elemento similar que el trabajador pudiere estar ingresando o retirando de los recintos de la Empresa, en atención a que dicho personal tiene competencia para requerirlo en tal sentido, ya que existe como norma general, prohibición de efectuar dichos ingresos o retiros.</w:t>
      </w:r>
    </w:p>
    <w:p w14:paraId="3B014F10" w14:textId="77777777" w:rsidR="00BD12A7" w:rsidRPr="00C67D61" w:rsidRDefault="00BD12A7" w:rsidP="00481BFA">
      <w:pPr>
        <w:pStyle w:val="TEXTOS"/>
      </w:pPr>
    </w:p>
    <w:p w14:paraId="6762F916" w14:textId="77777777" w:rsidR="00522FF6" w:rsidRPr="00C67D61" w:rsidRDefault="00B068E1" w:rsidP="00481BFA">
      <w:pPr>
        <w:pStyle w:val="TEXTOS"/>
      </w:pPr>
      <w:r w:rsidRPr="00481BFA">
        <w:rPr>
          <w:b/>
          <w:bCs/>
          <w:color w:val="00A99E"/>
        </w:rPr>
        <w:t>20</w:t>
      </w:r>
      <w:r w:rsidRPr="00481BFA">
        <w:rPr>
          <w:color w:val="00A99E"/>
        </w:rPr>
        <w:t xml:space="preserve">. </w:t>
      </w:r>
      <w:r w:rsidRPr="00C67D61">
        <w:t>En relación con lo anterior, todo trabajador antes de ingresar a las instalaciones de la Empresa deberá informar en portería cualquier bien de valor que tenga en su poder, con el fin de facilitar su posterior retiro.</w:t>
      </w:r>
    </w:p>
    <w:p w14:paraId="5F8D9B73" w14:textId="77777777" w:rsidR="00522FF6" w:rsidRPr="00C67D61" w:rsidRDefault="00522FF6" w:rsidP="00481BFA">
      <w:pPr>
        <w:pStyle w:val="TEXTOS"/>
      </w:pPr>
    </w:p>
    <w:p w14:paraId="2388AAAB" w14:textId="77777777" w:rsidR="00522FF6" w:rsidRPr="00C67D61" w:rsidRDefault="00B068E1" w:rsidP="00481BFA">
      <w:pPr>
        <w:pStyle w:val="TEXTOS"/>
      </w:pPr>
      <w:r w:rsidRPr="00481BFA">
        <w:rPr>
          <w:b/>
          <w:bCs/>
          <w:color w:val="00A99E"/>
        </w:rPr>
        <w:t>21</w:t>
      </w:r>
      <w:r w:rsidRPr="00481BFA">
        <w:rPr>
          <w:color w:val="00A99E"/>
        </w:rPr>
        <w:t xml:space="preserve">. </w:t>
      </w:r>
      <w:r w:rsidRPr="00C67D61">
        <w:t>Comunicar por escrito, dentro de los 7 días de sucedido, todo cambio en los antecedentes personales, para ser anotado en el registro respectivo o en el Contrato de Trabajo, cuando corresponda.</w:t>
      </w:r>
    </w:p>
    <w:p w14:paraId="4A39FFDE" w14:textId="77777777" w:rsidR="00522FF6" w:rsidRPr="00C67D61" w:rsidRDefault="00522FF6" w:rsidP="00481BFA">
      <w:pPr>
        <w:pStyle w:val="TEXTOS"/>
      </w:pPr>
    </w:p>
    <w:p w14:paraId="2B352033" w14:textId="77777777" w:rsidR="00522FF6" w:rsidRPr="00C67D61" w:rsidRDefault="00B068E1" w:rsidP="00481BFA">
      <w:pPr>
        <w:pStyle w:val="TEXTOS"/>
      </w:pPr>
      <w:r w:rsidRPr="00481BFA">
        <w:rPr>
          <w:b/>
          <w:bCs/>
          <w:color w:val="00A99E"/>
        </w:rPr>
        <w:t>22.</w:t>
      </w:r>
      <w:r w:rsidRPr="00481BFA">
        <w:rPr>
          <w:color w:val="00A99E"/>
        </w:rPr>
        <w:t xml:space="preserve"> </w:t>
      </w:r>
      <w:r w:rsidRPr="00C67D61">
        <w:t>Mantener al día las licencias, autorizaciones o títulos que exijan las autoridades competentes para desempeñarse en su trabajo, considerándose falta grave el hecho de que la Empresa sea sancionada por el descuido del trabajador en tal sentido.</w:t>
      </w:r>
    </w:p>
    <w:p w14:paraId="7DE5185D" w14:textId="77777777" w:rsidR="00522FF6" w:rsidRPr="00C67D61" w:rsidRDefault="00522FF6" w:rsidP="00481BFA">
      <w:pPr>
        <w:pStyle w:val="TEXTOS"/>
      </w:pPr>
    </w:p>
    <w:p w14:paraId="4767446A" w14:textId="77777777" w:rsidR="00486F57" w:rsidRPr="00C67D61" w:rsidRDefault="00B068E1" w:rsidP="00481BFA">
      <w:pPr>
        <w:pStyle w:val="TEXTOS"/>
      </w:pPr>
      <w:r w:rsidRPr="00481BFA">
        <w:rPr>
          <w:b/>
          <w:bCs/>
          <w:color w:val="00A99E"/>
        </w:rPr>
        <w:t>23</w:t>
      </w:r>
      <w:r w:rsidRPr="00481BFA">
        <w:rPr>
          <w:color w:val="00A99E"/>
        </w:rPr>
        <w:t xml:space="preserve">. </w:t>
      </w:r>
      <w:r w:rsidRPr="00C67D61">
        <w:t>Firmar anexos de contrato, registros de asistencia y control horario, certificados de feriados, etc., cuando corresponda, y conservar todo documento que la Empresa les entregue para conocimiento o consulta. Entre otros, reglamentos, manuales e instrucciones.</w:t>
      </w:r>
    </w:p>
    <w:p w14:paraId="41871A55" w14:textId="77777777" w:rsidR="00486F57" w:rsidRPr="00C67D61" w:rsidRDefault="00486F57" w:rsidP="00481BFA">
      <w:pPr>
        <w:pStyle w:val="TEXTOS"/>
      </w:pPr>
    </w:p>
    <w:p w14:paraId="568A51B0" w14:textId="0C3F8E0E" w:rsidR="00486F57" w:rsidRPr="00C67D61" w:rsidRDefault="00B068E1" w:rsidP="00481BFA">
      <w:pPr>
        <w:pStyle w:val="TEXTOS"/>
      </w:pPr>
      <w:r w:rsidRPr="00481BFA">
        <w:rPr>
          <w:b/>
          <w:bCs/>
          <w:color w:val="00A99E"/>
        </w:rPr>
        <w:t>24.</w:t>
      </w:r>
      <w:r w:rsidRPr="00481BFA">
        <w:rPr>
          <w:color w:val="00A99E"/>
        </w:rPr>
        <w:t xml:space="preserve"> </w:t>
      </w:r>
      <w:r w:rsidRPr="00C67D61">
        <w:t xml:space="preserve">Solicitar a su </w:t>
      </w:r>
      <w:r w:rsidR="00481BFA" w:rsidRPr="00C67D61">
        <w:t>jefe</w:t>
      </w:r>
      <w:r w:rsidRPr="00C67D61">
        <w:t xml:space="preserve"> directo, en la forma prescrita, la autorización de salida de cualquier elemento de propiedad de la Empresa que por razones de trabajo sea necesario desplazar fuera de sus establecimientos.</w:t>
      </w:r>
    </w:p>
    <w:p w14:paraId="4BF05ED3" w14:textId="77777777" w:rsidR="00486F57" w:rsidRPr="00C67D61" w:rsidRDefault="00486F57" w:rsidP="00481BFA">
      <w:pPr>
        <w:pStyle w:val="TEXTOS"/>
      </w:pPr>
    </w:p>
    <w:p w14:paraId="65D34582" w14:textId="0FD8DCF3" w:rsidR="009B19FE" w:rsidRPr="00C67D61" w:rsidRDefault="00B068E1" w:rsidP="00481BFA">
      <w:pPr>
        <w:pStyle w:val="TEXTOS"/>
      </w:pPr>
      <w:r w:rsidRPr="00481BFA">
        <w:rPr>
          <w:b/>
          <w:bCs/>
          <w:color w:val="00A99E"/>
        </w:rPr>
        <w:lastRenderedPageBreak/>
        <w:t>25</w:t>
      </w:r>
      <w:r w:rsidRPr="00481BFA">
        <w:rPr>
          <w:color w:val="00A99E"/>
        </w:rPr>
        <w:t xml:space="preserve">. </w:t>
      </w:r>
      <w:r w:rsidRPr="00C67D61">
        <w:t xml:space="preserve">Portar, en el lugar y del modo instruido, la tarjeta de identificación personal que la Empresa entrega a sus </w:t>
      </w:r>
      <w:r w:rsidR="00F1660D" w:rsidRPr="00C67D61">
        <w:t>trabajadores</w:t>
      </w:r>
      <w:r w:rsidRPr="00C67D61">
        <w:t>, siendo responsables de uso y conservación. En caso de pérdida o extravío de la tarjeta se deberá avisar inmedi</w:t>
      </w:r>
      <w:r w:rsidR="009B19FE" w:rsidRPr="00C67D61">
        <w:t>atamente a la unidad respectiva.</w:t>
      </w:r>
    </w:p>
    <w:p w14:paraId="2D7A469A" w14:textId="77777777" w:rsidR="009B19FE" w:rsidRPr="00C67D61" w:rsidRDefault="009B19FE" w:rsidP="00481BFA">
      <w:pPr>
        <w:pStyle w:val="TEXTOS"/>
      </w:pPr>
    </w:p>
    <w:p w14:paraId="01657C13" w14:textId="77777777" w:rsidR="009B19FE" w:rsidRPr="00C67D61" w:rsidRDefault="00B068E1" w:rsidP="00481BFA">
      <w:pPr>
        <w:pStyle w:val="TEXTOS"/>
      </w:pPr>
      <w:r w:rsidRPr="00481BFA">
        <w:rPr>
          <w:b/>
          <w:bCs/>
          <w:color w:val="00A99E"/>
        </w:rPr>
        <w:t>26.</w:t>
      </w:r>
      <w:r w:rsidRPr="00481BFA">
        <w:rPr>
          <w:color w:val="00A99E"/>
        </w:rPr>
        <w:t xml:space="preserve"> </w:t>
      </w:r>
      <w:r w:rsidRPr="00C67D61">
        <w:t>Aceptar someterse a los exámenes de control de estupefacientes, alcohol y droga que aleatoriamente la Empresa determine, como asimismo a los exámenes preventivos que se estimen necesarios para la detección temprana de enfermedades y someterse a controles periódicos en el caso de patologías ya declaradas, cuando las labores que ejecuten lo ameriten.</w:t>
      </w:r>
    </w:p>
    <w:p w14:paraId="47A6D434" w14:textId="77777777" w:rsidR="009B19FE" w:rsidRPr="00C67D61" w:rsidRDefault="009B19FE" w:rsidP="00481BFA">
      <w:pPr>
        <w:pStyle w:val="TEXTOS"/>
      </w:pPr>
    </w:p>
    <w:p w14:paraId="1C9617A8" w14:textId="76B7FA81" w:rsidR="009B19FE" w:rsidRPr="00C67D61" w:rsidRDefault="00B068E1" w:rsidP="00481BFA">
      <w:pPr>
        <w:pStyle w:val="TEXTOS"/>
      </w:pPr>
      <w:r w:rsidRPr="00481BFA">
        <w:rPr>
          <w:b/>
          <w:bCs/>
          <w:color w:val="00A99E"/>
        </w:rPr>
        <w:t>27</w:t>
      </w:r>
      <w:r w:rsidRPr="00481BFA">
        <w:rPr>
          <w:color w:val="00A99E"/>
        </w:rPr>
        <w:t xml:space="preserve">. </w:t>
      </w:r>
      <w:r w:rsidRPr="00C67D61">
        <w:t xml:space="preserve">Los </w:t>
      </w:r>
      <w:r w:rsidR="00F1660D" w:rsidRPr="00C67D61">
        <w:t>trabajadores</w:t>
      </w:r>
      <w:r w:rsidRPr="00C67D61">
        <w:t xml:space="preserve"> que ocupen cargos de conductor o que vayan a realizar funciones de conducción, deberán someterse anualmente al examen psicotécnico impartido por INIVIP o el Organismo que corresponda.</w:t>
      </w:r>
    </w:p>
    <w:p w14:paraId="01D5F1D1" w14:textId="77777777" w:rsidR="009B19FE" w:rsidRPr="00C67D61" w:rsidRDefault="009B19FE" w:rsidP="00481BFA">
      <w:pPr>
        <w:pStyle w:val="TEXTOS"/>
      </w:pPr>
    </w:p>
    <w:p w14:paraId="338064F5" w14:textId="77777777" w:rsidR="009B19FE" w:rsidRPr="00C67D61" w:rsidRDefault="00B068E1" w:rsidP="00481BFA">
      <w:pPr>
        <w:pStyle w:val="TEXTOS"/>
      </w:pPr>
      <w:r w:rsidRPr="00481BFA">
        <w:rPr>
          <w:b/>
          <w:bCs/>
          <w:color w:val="00A99E"/>
        </w:rPr>
        <w:t>28</w:t>
      </w:r>
      <w:r w:rsidRPr="00481BFA">
        <w:rPr>
          <w:color w:val="00A99E"/>
        </w:rPr>
        <w:t xml:space="preserve">. </w:t>
      </w:r>
      <w:r w:rsidRPr="00C67D61">
        <w:t>Respetar la prohibición de no fumar en todas las dependencias o instalaciones de la Empresa.</w:t>
      </w:r>
    </w:p>
    <w:p w14:paraId="2D9B0362" w14:textId="77777777" w:rsidR="009B19FE" w:rsidRPr="00C67D61" w:rsidRDefault="009B19FE" w:rsidP="00481BFA">
      <w:pPr>
        <w:pStyle w:val="TEXTOS"/>
      </w:pPr>
    </w:p>
    <w:p w14:paraId="04C8DE9A" w14:textId="5318416C" w:rsidR="009B19FE" w:rsidRPr="00C67D61" w:rsidRDefault="00B068E1" w:rsidP="00481BFA">
      <w:pPr>
        <w:pStyle w:val="TEXTOS"/>
      </w:pPr>
      <w:r w:rsidRPr="00542230">
        <w:rPr>
          <w:b/>
          <w:bCs/>
          <w:color w:val="00A99E"/>
        </w:rPr>
        <w:t>29.</w:t>
      </w:r>
      <w:r w:rsidRPr="00542230">
        <w:rPr>
          <w:color w:val="00A99E"/>
        </w:rPr>
        <w:t xml:space="preserve"> </w:t>
      </w:r>
      <w:r w:rsidRPr="00C67D61">
        <w:t xml:space="preserve">Las claves de acceso (password) a los distintos sistemas computacionales de la Empresa son personales, secretas e intransferibles, debiendo los </w:t>
      </w:r>
      <w:r w:rsidR="00F1660D" w:rsidRPr="00C67D61">
        <w:t>trabajadores</w:t>
      </w:r>
      <w:r w:rsidRPr="00C67D61">
        <w:t xml:space="preserve"> tomar los resguardos necesarios para mantener su reserva e informar a su Jefatura directa o quien corresponda de cualquier filtración de su clave de acceso, siendo responsable de su cambio ante el conocimiento por parte de otro trabajador o de una tercera persona ajena a la Empresa.</w:t>
      </w:r>
    </w:p>
    <w:p w14:paraId="752046F7" w14:textId="77777777" w:rsidR="009B19FE" w:rsidRPr="00C67D61" w:rsidRDefault="009B19FE" w:rsidP="00481BFA">
      <w:pPr>
        <w:pStyle w:val="TEXTOS"/>
      </w:pPr>
    </w:p>
    <w:p w14:paraId="6BE41A3A" w14:textId="68A0DC95" w:rsidR="009B19FE" w:rsidRPr="00C67D61" w:rsidRDefault="00B068E1" w:rsidP="00481BFA">
      <w:pPr>
        <w:pStyle w:val="TEXTOS"/>
      </w:pPr>
      <w:r w:rsidRPr="00542230">
        <w:rPr>
          <w:b/>
          <w:bCs/>
          <w:color w:val="00A99E"/>
        </w:rPr>
        <w:t>30.</w:t>
      </w:r>
      <w:r w:rsidRPr="00542230">
        <w:rPr>
          <w:color w:val="00A99E"/>
        </w:rPr>
        <w:t xml:space="preserve"> </w:t>
      </w:r>
      <w:r w:rsidRPr="00C67D61">
        <w:t xml:space="preserve">Los </w:t>
      </w:r>
      <w:r w:rsidR="00F1660D" w:rsidRPr="00C67D61">
        <w:t>trabajadores</w:t>
      </w:r>
      <w:r w:rsidRPr="00C67D61">
        <w:t xml:space="preserve"> deberán reembolsar, ya sea parcial o totalmente, toda perdida de un bien de la Empresa debido a actos negligentes de su parte. En caso que el trabajador presente un reclamo, dicho reembolso quedara sujeto al resultado del procedimiento de reclamación, el que se tramitara conforme a lo establecido en el Capítulo VIII de este reglamento.</w:t>
      </w:r>
    </w:p>
    <w:p w14:paraId="2CFF0C63" w14:textId="77777777" w:rsidR="009B19FE" w:rsidRPr="00C67D61" w:rsidRDefault="009B19FE" w:rsidP="00481BFA">
      <w:pPr>
        <w:pStyle w:val="TEXTOS"/>
      </w:pPr>
    </w:p>
    <w:p w14:paraId="3E7DC871" w14:textId="77777777" w:rsidR="00570776" w:rsidRPr="00C67D61" w:rsidRDefault="00B068E1" w:rsidP="00481BFA">
      <w:pPr>
        <w:pStyle w:val="TEXTOS"/>
      </w:pPr>
      <w:r w:rsidRPr="00542230">
        <w:rPr>
          <w:b/>
          <w:bCs/>
          <w:color w:val="00A99E"/>
        </w:rPr>
        <w:t>31.</w:t>
      </w:r>
      <w:r w:rsidRPr="00542230">
        <w:rPr>
          <w:color w:val="00A99E"/>
        </w:rPr>
        <w:t xml:space="preserve"> </w:t>
      </w:r>
      <w:r w:rsidRPr="00C67D61">
        <w:t>Utilizar correctamente y mantener en buen estado los bienes de propiedad de la Empresa. Asimismo, se deberán preocupar que los bienes que se encuentran bajo su cuidado estén debidamente inventariados o deban darse de baja, cuando corresponda. El trabajador deberá informar a su Jefatura o quien corresponda el deterioro que sufran por el transcurso del tiempo o por desperfectos, siendo responsabilidad del trabajador su restitución cuando no ha tomado las medidas de resguardo o no ha informado oportunamente su pérdida.</w:t>
      </w:r>
    </w:p>
    <w:p w14:paraId="03ED0598" w14:textId="77777777" w:rsidR="00570776" w:rsidRPr="00C67D61" w:rsidRDefault="00570776" w:rsidP="00481BFA">
      <w:pPr>
        <w:pStyle w:val="TEXTOS"/>
      </w:pPr>
    </w:p>
    <w:p w14:paraId="06F3C8B8" w14:textId="77777777" w:rsidR="00570776" w:rsidRPr="00C67D61" w:rsidRDefault="00B068E1" w:rsidP="00481BFA">
      <w:pPr>
        <w:pStyle w:val="TEXTOS"/>
      </w:pPr>
      <w:r w:rsidRPr="00542230">
        <w:rPr>
          <w:b/>
          <w:bCs/>
          <w:color w:val="00A99E"/>
        </w:rPr>
        <w:t>32.</w:t>
      </w:r>
      <w:r w:rsidRPr="00542230">
        <w:rPr>
          <w:color w:val="00A99E"/>
        </w:rPr>
        <w:t xml:space="preserve"> </w:t>
      </w:r>
      <w:r w:rsidRPr="00C67D61">
        <w:t xml:space="preserve">Los </w:t>
      </w:r>
      <w:r w:rsidR="00F1660D" w:rsidRPr="00C67D61">
        <w:t>trabajadores</w:t>
      </w:r>
      <w:r w:rsidRPr="00C67D61">
        <w:t xml:space="preserve"> deberán utilizar en forma adecuada y racional el sistema de correo electrónico existente en la Empresa, como también internet y cualquier otra herramienta de trabajo que se le proporcione al efecto, debiendo usarlas solo para materias relacionadas con su quehacer laboral. Asimismo, deberán mantener la información respaldada en los medios y frecuencias que corresponda.</w:t>
      </w:r>
    </w:p>
    <w:p w14:paraId="1DB8343C" w14:textId="77777777" w:rsidR="00570776" w:rsidRPr="00C67D61" w:rsidRDefault="00570776" w:rsidP="00481BFA">
      <w:pPr>
        <w:pStyle w:val="TEXTOS"/>
      </w:pPr>
    </w:p>
    <w:p w14:paraId="4E59C107" w14:textId="3CD28079" w:rsidR="00570776" w:rsidRPr="00C67D61" w:rsidRDefault="00B068E1" w:rsidP="00481BFA">
      <w:pPr>
        <w:pStyle w:val="TEXTOS"/>
      </w:pPr>
      <w:r w:rsidRPr="00542230">
        <w:rPr>
          <w:b/>
          <w:bCs/>
          <w:color w:val="00A99E"/>
        </w:rPr>
        <w:t>33.</w:t>
      </w:r>
      <w:r w:rsidRPr="00542230">
        <w:rPr>
          <w:color w:val="00A99E"/>
        </w:rPr>
        <w:t xml:space="preserve"> </w:t>
      </w:r>
      <w:r w:rsidRPr="00C67D61">
        <w:t xml:space="preserve">En caso de licencias médicas o permisos prolongados, el trabajador deberá tomar las medidas de resguardo necesarias a fin de seguir cumpliendo con las obligaciones contraídas con la Empresa, </w:t>
      </w:r>
      <w:r w:rsidR="002810B8" w:rsidRPr="00C67D61">
        <w:t>como,</w:t>
      </w:r>
      <w:r w:rsidRPr="00C67D61">
        <w:t xml:space="preserve"> por ejemplo, los préstamos, etc.</w:t>
      </w:r>
    </w:p>
    <w:p w14:paraId="459ADFC6" w14:textId="77777777" w:rsidR="00570776" w:rsidRPr="00C67D61" w:rsidRDefault="00570776" w:rsidP="00481BFA">
      <w:pPr>
        <w:pStyle w:val="TEXTOS"/>
      </w:pPr>
    </w:p>
    <w:p w14:paraId="28D8B0C1" w14:textId="37F3B89A" w:rsidR="00570776" w:rsidRPr="00C67D61" w:rsidRDefault="00B068E1" w:rsidP="00481BFA">
      <w:pPr>
        <w:pStyle w:val="TEXTOS"/>
      </w:pPr>
      <w:r w:rsidRPr="00542230">
        <w:rPr>
          <w:b/>
          <w:bCs/>
          <w:color w:val="00A99E"/>
        </w:rPr>
        <w:t>34</w:t>
      </w:r>
      <w:r w:rsidRPr="00542230">
        <w:rPr>
          <w:color w:val="00A99E"/>
        </w:rPr>
        <w:t xml:space="preserve">. </w:t>
      </w:r>
      <w:r w:rsidRPr="00C67D61">
        <w:t xml:space="preserve">Los </w:t>
      </w:r>
      <w:r w:rsidR="00F1660D" w:rsidRPr="00C67D61">
        <w:t>trabajadores</w:t>
      </w:r>
      <w:r w:rsidRPr="00C67D61">
        <w:t xml:space="preserve"> a quienes por su labor en la empresa se les haya asignado vehículos institucionales, tienen el deber de mantenerlos en buen estado de aseo y mantención, y de conducirlos correctamente, lo que implica respetar la Ley del Tránsito. En caso de infracción a esta última se </w:t>
      </w:r>
      <w:r w:rsidR="002810B8" w:rsidRPr="00C67D61">
        <w:t>aplicarán</w:t>
      </w:r>
      <w:r w:rsidRPr="00C67D61">
        <w:t>, además, las sanciones que establece este Reglamento. El destino de estos vehículos es para el cumplimiento de sus labores contratadas.</w:t>
      </w:r>
    </w:p>
    <w:p w14:paraId="086EE629" w14:textId="77777777" w:rsidR="00570776" w:rsidRPr="00C67D61" w:rsidRDefault="00570776" w:rsidP="00481BFA">
      <w:pPr>
        <w:pStyle w:val="TEXTOS"/>
      </w:pPr>
    </w:p>
    <w:p w14:paraId="57E984E7" w14:textId="77777777" w:rsidR="00570776" w:rsidRPr="00C67D61" w:rsidRDefault="00B068E1" w:rsidP="00481BFA">
      <w:pPr>
        <w:pStyle w:val="TEXTOS"/>
      </w:pPr>
      <w:r w:rsidRPr="00542230">
        <w:rPr>
          <w:b/>
          <w:bCs/>
          <w:color w:val="00A99E"/>
        </w:rPr>
        <w:t>35.</w:t>
      </w:r>
      <w:r w:rsidRPr="00542230">
        <w:rPr>
          <w:color w:val="00A99E"/>
        </w:rPr>
        <w:t xml:space="preserve"> </w:t>
      </w:r>
      <w:r w:rsidRPr="00C67D61">
        <w:t>Desempeñarse con competencia y responsabilidad, respetando los principios y valores éticos de la empresa, los cuales tendrán el carácter de normas contractuales para todos los efectos legales.</w:t>
      </w:r>
    </w:p>
    <w:p w14:paraId="739ED7F3" w14:textId="77777777" w:rsidR="00570776" w:rsidRPr="00C67D61" w:rsidRDefault="00570776" w:rsidP="00481BFA">
      <w:pPr>
        <w:pStyle w:val="TEXTOS"/>
      </w:pPr>
    </w:p>
    <w:p w14:paraId="6119A078" w14:textId="349C84C9" w:rsidR="00B068E1" w:rsidRPr="00C67D61" w:rsidRDefault="00B068E1" w:rsidP="00481BFA">
      <w:pPr>
        <w:pStyle w:val="TEXTOS"/>
      </w:pPr>
      <w:r w:rsidRPr="00542230">
        <w:rPr>
          <w:b/>
          <w:bCs/>
          <w:color w:val="00A99E"/>
        </w:rPr>
        <w:t>36</w:t>
      </w:r>
      <w:r w:rsidRPr="00542230">
        <w:rPr>
          <w:color w:val="00A99E"/>
        </w:rPr>
        <w:t xml:space="preserve">. </w:t>
      </w:r>
      <w:r w:rsidRPr="00C67D61">
        <w:t>En general, observar una conducta correcta y honorable.</w:t>
      </w:r>
    </w:p>
    <w:p w14:paraId="37D5BAA4" w14:textId="0422DCD8" w:rsidR="00D4482F" w:rsidRPr="00C67D61" w:rsidRDefault="00151069" w:rsidP="00542230">
      <w:pPr>
        <w:pStyle w:val="TITULOSCAPITULOS"/>
      </w:pPr>
      <w:bookmarkStart w:id="29" w:name="_Toc9896479"/>
      <w:r w:rsidRPr="00C67D61">
        <w:t>CAPÍTULO XI</w:t>
      </w:r>
      <w:r w:rsidR="00704BA4" w:rsidRPr="00C67D61">
        <w:t>V</w:t>
      </w:r>
      <w:r w:rsidR="00542230">
        <w:t>:</w:t>
      </w:r>
      <w:r w:rsidR="0065124B" w:rsidRPr="00C67D61">
        <w:tab/>
      </w:r>
      <w:r w:rsidR="00542230">
        <w:t xml:space="preserve">                                                                                                                    </w:t>
      </w:r>
      <w:r w:rsidRPr="00C67D61">
        <w:t xml:space="preserve">DE LAS PROHIBICIONES QUE AFECTAN A LOS </w:t>
      </w:r>
      <w:r w:rsidR="00F1660D" w:rsidRPr="00C67D61">
        <w:t>TRABAJADORES</w:t>
      </w:r>
      <w:bookmarkEnd w:id="29"/>
    </w:p>
    <w:p w14:paraId="6A0D9FAF" w14:textId="77777777" w:rsidR="00D4482F" w:rsidRPr="00C67D61" w:rsidRDefault="00D4482F" w:rsidP="00704BA4">
      <w:pPr>
        <w:pStyle w:val="Ttulo2"/>
        <w:jc w:val="both"/>
        <w:rPr>
          <w:rFonts w:ascii="Estandar" w:hAnsi="Estandar" w:cs="Arial"/>
          <w:b/>
          <w:sz w:val="28"/>
          <w:szCs w:val="28"/>
        </w:rPr>
      </w:pPr>
    </w:p>
    <w:p w14:paraId="27B3E3C1" w14:textId="20FEF438" w:rsidR="00D4482F" w:rsidRPr="00C67D61" w:rsidRDefault="00076904" w:rsidP="00542230">
      <w:pPr>
        <w:pStyle w:val="TITULOSARTICULOS"/>
      </w:pPr>
      <w:r w:rsidRPr="00C67D61">
        <w:t>ARTICULO 70</w:t>
      </w:r>
      <w:r w:rsidR="00D4482F" w:rsidRPr="00C67D61">
        <w:t>°</w:t>
      </w:r>
    </w:p>
    <w:p w14:paraId="30790945" w14:textId="3C3D5E54" w:rsidR="00BB1224" w:rsidRDefault="00D4482F" w:rsidP="0042621F">
      <w:pPr>
        <w:pStyle w:val="TEXTOS"/>
      </w:pPr>
      <w:r w:rsidRPr="00C67D61">
        <w:t xml:space="preserve">Queda absolutamente prohibido a los </w:t>
      </w:r>
      <w:r w:rsidR="00F1660D" w:rsidRPr="00C67D61">
        <w:t>trabajadores</w:t>
      </w:r>
      <w:r w:rsidRPr="00C67D61">
        <w:t>:</w:t>
      </w:r>
    </w:p>
    <w:p w14:paraId="195899CE" w14:textId="77777777" w:rsidR="0042621F" w:rsidRPr="0042621F" w:rsidRDefault="0042621F" w:rsidP="0042621F">
      <w:pPr>
        <w:pStyle w:val="TEXTOS"/>
      </w:pPr>
    </w:p>
    <w:p w14:paraId="18A0FFC4" w14:textId="780BFC98" w:rsidR="000C4757" w:rsidRPr="0042621F" w:rsidRDefault="000C4757" w:rsidP="002810B8">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r w:rsidRPr="0042621F">
        <w:rPr>
          <w:rFonts w:ascii="Estandar" w:hAnsi="Estandar" w:cs="Arial"/>
          <w:color w:val="595054"/>
          <w:sz w:val="20"/>
          <w:szCs w:val="20"/>
        </w:rPr>
        <w:t xml:space="preserve">Las prohibiciones que afectan a los </w:t>
      </w:r>
      <w:r w:rsidR="00F1660D" w:rsidRPr="0042621F">
        <w:rPr>
          <w:rFonts w:ascii="Estandar" w:hAnsi="Estandar" w:cs="Arial"/>
          <w:color w:val="595054"/>
          <w:sz w:val="20"/>
          <w:szCs w:val="20"/>
        </w:rPr>
        <w:t>trabajadores</w:t>
      </w:r>
      <w:r w:rsidRPr="0042621F">
        <w:rPr>
          <w:rFonts w:ascii="Estandar" w:hAnsi="Estandar" w:cs="Arial"/>
          <w:color w:val="595054"/>
          <w:sz w:val="20"/>
          <w:szCs w:val="20"/>
        </w:rPr>
        <w:t xml:space="preserve"> deben ser definidas por cada </w:t>
      </w:r>
      <w:r w:rsidR="0042621F" w:rsidRPr="0042621F">
        <w:rPr>
          <w:rFonts w:ascii="Estandar" w:hAnsi="Estandar" w:cs="Arial"/>
          <w:color w:val="595054"/>
          <w:sz w:val="20"/>
          <w:szCs w:val="20"/>
        </w:rPr>
        <w:t>Empresa</w:t>
      </w:r>
      <w:r w:rsidR="002810B8" w:rsidRPr="0042621F">
        <w:rPr>
          <w:rFonts w:ascii="Estandar" w:eastAsia="DINNextLTPro-Light" w:hAnsi="Estandar" w:cs="Arial"/>
          <w:b/>
          <w:color w:val="595054"/>
          <w:sz w:val="20"/>
          <w:szCs w:val="20"/>
        </w:rPr>
        <w:t xml:space="preserve"> </w:t>
      </w:r>
      <w:r w:rsidRPr="0042621F">
        <w:rPr>
          <w:rFonts w:ascii="Estandar" w:hAnsi="Estandar" w:cs="Arial"/>
          <w:color w:val="595054"/>
          <w:sz w:val="20"/>
          <w:szCs w:val="20"/>
        </w:rPr>
        <w:t xml:space="preserve">de acuerdo </w:t>
      </w:r>
      <w:r w:rsidR="002810B8" w:rsidRPr="0042621F">
        <w:rPr>
          <w:rFonts w:ascii="Estandar" w:hAnsi="Estandar" w:cs="Arial"/>
          <w:color w:val="595054"/>
          <w:sz w:val="20"/>
          <w:szCs w:val="20"/>
        </w:rPr>
        <w:t>a sus</w:t>
      </w:r>
      <w:r w:rsidRPr="0042621F">
        <w:rPr>
          <w:rFonts w:ascii="Estandar" w:hAnsi="Estandar" w:cs="Arial"/>
          <w:color w:val="595054"/>
          <w:sz w:val="20"/>
          <w:szCs w:val="20"/>
        </w:rPr>
        <w:t xml:space="preserve"> necesidades.</w:t>
      </w:r>
    </w:p>
    <w:p w14:paraId="7380C111" w14:textId="4D65EDF2" w:rsidR="000C4757" w:rsidRPr="0042621F" w:rsidRDefault="000C4757" w:rsidP="002810B8">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r w:rsidRPr="0042621F">
        <w:rPr>
          <w:rFonts w:ascii="Estandar" w:hAnsi="Estandar" w:cs="Arial"/>
          <w:color w:val="595054"/>
          <w:sz w:val="20"/>
          <w:szCs w:val="20"/>
        </w:rPr>
        <w:t xml:space="preserve">Sin perjuicio de lo anterior, se adjunta ejemplo de prohibiciones (Puntos 1 al 23) en recuadro amarillo, que debe ser adaptado a su realidad por cada </w:t>
      </w:r>
      <w:r w:rsidR="002810B8" w:rsidRPr="0042621F">
        <w:rPr>
          <w:rFonts w:ascii="Estandar" w:eastAsia="DINNextLTPro-Light" w:hAnsi="Estandar" w:cs="Arial"/>
          <w:b/>
          <w:color w:val="595054"/>
          <w:sz w:val="20"/>
          <w:szCs w:val="20"/>
        </w:rPr>
        <w:t>Empresa</w:t>
      </w:r>
    </w:p>
    <w:p w14:paraId="5A6645E3" w14:textId="209401AA" w:rsidR="0042621F" w:rsidRPr="0042621F" w:rsidRDefault="0042621F" w:rsidP="002810B8">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bCs/>
          <w:color w:val="595054"/>
          <w:sz w:val="18"/>
        </w:rPr>
      </w:pPr>
      <w:r w:rsidRPr="002810B8">
        <w:rPr>
          <w:rFonts w:ascii="Estandar" w:hAnsi="Estandar" w:cs="Arial"/>
          <w:b/>
          <w:bCs/>
          <w:color w:val="205B64"/>
          <w:sz w:val="20"/>
        </w:rPr>
        <w:t>ESTE CUADRO ES EXPLICATIVO Y DEBE SER ELIMINADO AL FORMALIZAR EL DOCUMENTO</w:t>
      </w:r>
    </w:p>
    <w:p w14:paraId="7AE38A84" w14:textId="77777777" w:rsidR="00191D4C" w:rsidRPr="00C67D61" w:rsidRDefault="00191D4C" w:rsidP="00191D4C">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jc w:val="both"/>
        <w:rPr>
          <w:rFonts w:ascii="Estandar" w:hAnsi="Estandar" w:cs="Arial"/>
          <w:b/>
          <w:bCs/>
          <w:color w:val="FF0000"/>
        </w:rPr>
      </w:pPr>
    </w:p>
    <w:p w14:paraId="3C42FBA5" w14:textId="77777777" w:rsidR="00BD12A7" w:rsidRPr="00C67D61" w:rsidRDefault="00BD12A7" w:rsidP="00542230">
      <w:pPr>
        <w:pStyle w:val="TEXTOS"/>
      </w:pPr>
    </w:p>
    <w:p w14:paraId="5E4E57C5" w14:textId="77777777" w:rsidR="00D4482F" w:rsidRPr="00C67D61" w:rsidRDefault="00D4482F" w:rsidP="00542230">
      <w:pPr>
        <w:pStyle w:val="TEXTOS"/>
      </w:pPr>
      <w:r w:rsidRPr="00542230">
        <w:rPr>
          <w:color w:val="00A99E"/>
        </w:rPr>
        <w:t xml:space="preserve">1. </w:t>
      </w:r>
      <w:r w:rsidRPr="00C67D61">
        <w:t>Faltar injustificadamente al trabajo o abandonarlo en horas de labor, sin el permiso correspondiente.</w:t>
      </w:r>
    </w:p>
    <w:p w14:paraId="7E8A0904" w14:textId="77777777" w:rsidR="00D4482F" w:rsidRPr="00C67D61" w:rsidRDefault="00D4482F" w:rsidP="00542230">
      <w:pPr>
        <w:pStyle w:val="TEXTOS"/>
        <w:rPr>
          <w:color w:val="00A89E"/>
        </w:rPr>
      </w:pPr>
    </w:p>
    <w:p w14:paraId="1088CBB4" w14:textId="77777777" w:rsidR="00D4482F" w:rsidRPr="00C67D61" w:rsidRDefault="00D4482F" w:rsidP="00542230">
      <w:pPr>
        <w:pStyle w:val="TEXTOS"/>
      </w:pPr>
      <w:r w:rsidRPr="00542230">
        <w:rPr>
          <w:color w:val="00A99E"/>
        </w:rPr>
        <w:t xml:space="preserve">2. </w:t>
      </w:r>
      <w:r w:rsidRPr="00C67D61">
        <w:t>Presentarse al trabajo bajo los efectos del alcohol, de drogas ilícitas o estupefacientes, introducirlas en los lugares de trabajo, consumirlas en estos o darlas a consumir a terceros, como asimismo fumar en lugares no permitidos.</w:t>
      </w:r>
    </w:p>
    <w:p w14:paraId="6AFB6592" w14:textId="77777777" w:rsidR="00D4482F" w:rsidRPr="00C67D61" w:rsidRDefault="00D4482F" w:rsidP="00542230">
      <w:pPr>
        <w:pStyle w:val="TEXTOS"/>
        <w:rPr>
          <w:color w:val="00A89E"/>
        </w:rPr>
      </w:pPr>
    </w:p>
    <w:p w14:paraId="4974802F" w14:textId="77777777" w:rsidR="00D4482F" w:rsidRPr="00C67D61" w:rsidRDefault="00D4482F" w:rsidP="00542230">
      <w:pPr>
        <w:pStyle w:val="TEXTOS"/>
      </w:pPr>
      <w:r w:rsidRPr="00542230">
        <w:rPr>
          <w:color w:val="00A99E"/>
        </w:rPr>
        <w:t xml:space="preserve">3. </w:t>
      </w:r>
      <w:r w:rsidRPr="00C67D61">
        <w:t>Mantener una conducta dentro o fuera de la Empresa, en aquellos casos que el trabajador actúe en representación de la Empresa, reñida con la moral y las buenas costumbres, especialmente cuando ello adquiere notoriedad entre el personal y el público usuario de la empresa.</w:t>
      </w:r>
    </w:p>
    <w:p w14:paraId="15666584" w14:textId="77777777" w:rsidR="00D4482F" w:rsidRPr="00C67D61" w:rsidRDefault="00D4482F" w:rsidP="00542230">
      <w:pPr>
        <w:pStyle w:val="TEXTOS"/>
        <w:rPr>
          <w:color w:val="00A89E"/>
        </w:rPr>
      </w:pPr>
    </w:p>
    <w:p w14:paraId="0A83D9BB" w14:textId="1916039C" w:rsidR="00D4482F" w:rsidRPr="00C67D61" w:rsidRDefault="00D4482F" w:rsidP="00542230">
      <w:pPr>
        <w:pStyle w:val="TEXTOS"/>
      </w:pPr>
      <w:r w:rsidRPr="00542230">
        <w:rPr>
          <w:color w:val="00A99E"/>
        </w:rPr>
        <w:t xml:space="preserve">4. </w:t>
      </w:r>
      <w:r w:rsidRPr="00C67D61">
        <w:t>Portar armas de cualquier clase en horas y lugares de trabajo. Solo se exceptúan de esta prohibición, las personas autorizadas por la Empresa y por las autoridades competentes.</w:t>
      </w:r>
    </w:p>
    <w:p w14:paraId="7C9531BD" w14:textId="77777777" w:rsidR="00E2585C" w:rsidRPr="00C67D61" w:rsidRDefault="00E2585C" w:rsidP="00542230">
      <w:pPr>
        <w:pStyle w:val="TEXTOS"/>
      </w:pPr>
    </w:p>
    <w:p w14:paraId="7F4485CA" w14:textId="77777777" w:rsidR="00D4482F" w:rsidRPr="00C67D61" w:rsidRDefault="00D4482F" w:rsidP="00542230">
      <w:pPr>
        <w:pStyle w:val="TEXTOS"/>
      </w:pPr>
      <w:r w:rsidRPr="00542230">
        <w:rPr>
          <w:color w:val="00A99E"/>
        </w:rPr>
        <w:t xml:space="preserve">5. </w:t>
      </w:r>
      <w:r w:rsidRPr="00C67D61">
        <w:t>Iniciar o participar en riñas y golpes al interior de los recintos de la Empresa.</w:t>
      </w:r>
    </w:p>
    <w:p w14:paraId="02CD92B1" w14:textId="77777777" w:rsidR="00D4482F" w:rsidRPr="00C67D61" w:rsidRDefault="00D4482F" w:rsidP="00542230">
      <w:pPr>
        <w:pStyle w:val="TEXTOS"/>
        <w:rPr>
          <w:color w:val="00A89E"/>
        </w:rPr>
      </w:pPr>
    </w:p>
    <w:p w14:paraId="238150F7" w14:textId="77777777" w:rsidR="00D4482F" w:rsidRPr="00C67D61" w:rsidRDefault="00D4482F" w:rsidP="00542230">
      <w:pPr>
        <w:pStyle w:val="TEXTOS"/>
      </w:pPr>
      <w:r w:rsidRPr="00542230">
        <w:rPr>
          <w:color w:val="00A99E"/>
        </w:rPr>
        <w:t xml:space="preserve">6. </w:t>
      </w:r>
      <w:r w:rsidRPr="00C67D61">
        <w:t>Usar prendas o accesorios no contemplados entre los elementos de trabajo o los uniformes institucionales, o cuyo uso se encuentre prohibido por expresa instrucción de la Jefatura respectiva.</w:t>
      </w:r>
    </w:p>
    <w:p w14:paraId="330BE435" w14:textId="77777777" w:rsidR="00D4482F" w:rsidRPr="00C67D61" w:rsidRDefault="00D4482F" w:rsidP="00542230">
      <w:pPr>
        <w:pStyle w:val="TEXTOS"/>
        <w:rPr>
          <w:color w:val="00A89E"/>
        </w:rPr>
      </w:pPr>
    </w:p>
    <w:p w14:paraId="6A3E92E1" w14:textId="77777777" w:rsidR="00D4482F" w:rsidRPr="00C67D61" w:rsidRDefault="00D4482F" w:rsidP="00542230">
      <w:pPr>
        <w:pStyle w:val="TEXTOS"/>
      </w:pPr>
      <w:r w:rsidRPr="00542230">
        <w:rPr>
          <w:color w:val="00A99E"/>
        </w:rPr>
        <w:t xml:space="preserve">7. </w:t>
      </w:r>
      <w:r w:rsidRPr="00C67D61">
        <w:t>Causar intencionalmente o actuando con negligencia, pérdidas o daños en las instalaciones, bienes y equipos de la Empresa.</w:t>
      </w:r>
    </w:p>
    <w:p w14:paraId="7D95A278" w14:textId="77777777" w:rsidR="00D4482F" w:rsidRPr="00C67D61" w:rsidRDefault="00D4482F" w:rsidP="00542230">
      <w:pPr>
        <w:pStyle w:val="TEXTOS"/>
        <w:rPr>
          <w:color w:val="00A89E"/>
        </w:rPr>
      </w:pPr>
    </w:p>
    <w:p w14:paraId="7086C289" w14:textId="77777777" w:rsidR="00D4482F" w:rsidRPr="00C67D61" w:rsidRDefault="00D4482F" w:rsidP="00542230">
      <w:pPr>
        <w:pStyle w:val="TEXTOS"/>
      </w:pPr>
      <w:r w:rsidRPr="00542230">
        <w:rPr>
          <w:color w:val="00A99E"/>
        </w:rPr>
        <w:t xml:space="preserve">8. </w:t>
      </w:r>
      <w:r w:rsidRPr="00C67D61">
        <w:t>Sustraer y retirar bienes de la Empresa sin la autorización formal correspondiente.</w:t>
      </w:r>
    </w:p>
    <w:p w14:paraId="7CE2062A" w14:textId="77777777" w:rsidR="00D4482F" w:rsidRPr="00C67D61" w:rsidRDefault="00D4482F" w:rsidP="00542230">
      <w:pPr>
        <w:pStyle w:val="TEXTOS"/>
        <w:rPr>
          <w:color w:val="00A89E"/>
        </w:rPr>
      </w:pPr>
    </w:p>
    <w:p w14:paraId="061377F7" w14:textId="2927A20E" w:rsidR="00D4482F" w:rsidRPr="00C67D61" w:rsidRDefault="00D4482F" w:rsidP="00542230">
      <w:pPr>
        <w:pStyle w:val="TEXTOS"/>
      </w:pPr>
      <w:r w:rsidRPr="00542230">
        <w:rPr>
          <w:color w:val="00A99E"/>
        </w:rPr>
        <w:t xml:space="preserve">9. </w:t>
      </w:r>
      <w:r w:rsidRPr="00C67D61">
        <w:t xml:space="preserve">Registrar, en los controles correspondientes, horas de ingreso o de salida de las labores de otros </w:t>
      </w:r>
      <w:r w:rsidR="00F1660D" w:rsidRPr="00C67D61">
        <w:t>trabajadores</w:t>
      </w:r>
      <w:r w:rsidRPr="00C67D61">
        <w:t xml:space="preserve"> de la Empresa, o adulterar o falsear las propias.</w:t>
      </w:r>
    </w:p>
    <w:p w14:paraId="33EDF834" w14:textId="77777777" w:rsidR="00D4482F" w:rsidRPr="00C67D61" w:rsidRDefault="00D4482F" w:rsidP="00542230">
      <w:pPr>
        <w:pStyle w:val="TEXTOS"/>
        <w:rPr>
          <w:color w:val="00A89E"/>
        </w:rPr>
      </w:pPr>
    </w:p>
    <w:p w14:paraId="4B57A294" w14:textId="77777777" w:rsidR="00D4482F" w:rsidRPr="00C67D61" w:rsidRDefault="00D4482F" w:rsidP="00542230">
      <w:pPr>
        <w:pStyle w:val="TEXTOS"/>
      </w:pPr>
      <w:r w:rsidRPr="00542230">
        <w:rPr>
          <w:color w:val="00A99E"/>
        </w:rPr>
        <w:t xml:space="preserve">10. </w:t>
      </w:r>
      <w:r w:rsidRPr="00C67D61">
        <w:t>Quedarse, sin autorización, en los recintos de la Empresa después de terminada la respectiva Jornada de Trabajo estipulada en el contrato.</w:t>
      </w:r>
    </w:p>
    <w:p w14:paraId="7C04F0BD" w14:textId="77777777" w:rsidR="00D4482F" w:rsidRPr="00C67D61" w:rsidRDefault="00D4482F" w:rsidP="00542230">
      <w:pPr>
        <w:pStyle w:val="TEXTOS"/>
      </w:pPr>
    </w:p>
    <w:p w14:paraId="64946EDB" w14:textId="5CF7AB53" w:rsidR="00D4482F" w:rsidRPr="00C67D61" w:rsidRDefault="00D4482F" w:rsidP="00542230">
      <w:pPr>
        <w:pStyle w:val="TEXTOS"/>
      </w:pPr>
      <w:r w:rsidRPr="00542230">
        <w:rPr>
          <w:color w:val="00A99E"/>
        </w:rPr>
        <w:t xml:space="preserve">11. </w:t>
      </w:r>
      <w:r w:rsidRPr="00C67D61">
        <w:t xml:space="preserve">Permanecer, sin autorización o motivo justificado, fuera de la jornada laboral que les corresponde. En particular, cuando se encuentran haciendo uso de días libres o gozando de feriado. Se exceptúan de esta prohibición los casos de concurrencia a dichos recintos por causas de atención medica –la que debe acreditarse con el </w:t>
      </w:r>
      <w:r w:rsidR="002810B8" w:rsidRPr="00C67D61">
        <w:t>respectiv</w:t>
      </w:r>
      <w:r w:rsidR="002810B8">
        <w:t>o</w:t>
      </w:r>
      <w:r w:rsidR="002810B8" w:rsidRPr="00C67D61">
        <w:t xml:space="preserve"> carne</w:t>
      </w:r>
      <w:r w:rsidR="002810B8">
        <w:t>t</w:t>
      </w:r>
      <w:r w:rsidRPr="00C67D61">
        <w:t xml:space="preserve"> de citación y con ocasión del pago de remuneraciones u otras prestaciones de carácter laboral, y por el tiempo requerido para la gestión de que se trate. En estas situaciones el trabajador concurrirá directamente al sector donde deba realizar su trámite debiendo abstenerse, para evitar interrupciones en el trabajo de los demás, de visitar otros servicios o dependencias a los cuales no necesita asistir.</w:t>
      </w:r>
    </w:p>
    <w:p w14:paraId="2D6DAC7D" w14:textId="77777777" w:rsidR="00D4482F" w:rsidRPr="00C67D61" w:rsidRDefault="00D4482F" w:rsidP="00542230">
      <w:pPr>
        <w:pStyle w:val="TEXTOS"/>
        <w:rPr>
          <w:color w:val="00A89E"/>
        </w:rPr>
      </w:pPr>
    </w:p>
    <w:p w14:paraId="637F0496" w14:textId="77777777" w:rsidR="00D4482F" w:rsidRPr="00C67D61" w:rsidRDefault="00D4482F" w:rsidP="00542230">
      <w:pPr>
        <w:pStyle w:val="TEXTOS"/>
      </w:pPr>
      <w:r w:rsidRPr="00542230">
        <w:rPr>
          <w:color w:val="00A99E"/>
        </w:rPr>
        <w:t xml:space="preserve">12. </w:t>
      </w:r>
      <w:r w:rsidRPr="00C67D61">
        <w:t>Realizar, en horas de trabajo, actividades distintas a las que les imponga el contrato, aunque sean sindicales, religiosas, doctrinales, deportivas o de cualquier otro orden, sin perjuicio de las excepciones legales.</w:t>
      </w:r>
    </w:p>
    <w:p w14:paraId="1ADFCBC8" w14:textId="77777777" w:rsidR="00D4482F" w:rsidRPr="00C67D61" w:rsidRDefault="00D4482F" w:rsidP="00542230">
      <w:pPr>
        <w:pStyle w:val="TEXTOS"/>
        <w:rPr>
          <w:color w:val="00A89E"/>
        </w:rPr>
      </w:pPr>
    </w:p>
    <w:p w14:paraId="1699709B" w14:textId="77777777" w:rsidR="00D4482F" w:rsidRPr="00C67D61" w:rsidRDefault="00D4482F" w:rsidP="00542230">
      <w:pPr>
        <w:pStyle w:val="TEXTOS"/>
      </w:pPr>
      <w:r w:rsidRPr="00542230">
        <w:rPr>
          <w:color w:val="00A99E"/>
        </w:rPr>
        <w:t xml:space="preserve">13. </w:t>
      </w:r>
      <w:r w:rsidRPr="00C67D61">
        <w:t>Atender, durante las horas de trabajo, a personas sin vinculación con la Empresa, utilizar materiales de trabajo para asuntos personales debiendo, en definitiva, dedicar todo el tiempo a las actividades laborales que les corresponden.</w:t>
      </w:r>
    </w:p>
    <w:p w14:paraId="17819F96" w14:textId="77777777" w:rsidR="00D4482F" w:rsidRPr="00C67D61" w:rsidRDefault="00D4482F" w:rsidP="00542230">
      <w:pPr>
        <w:pStyle w:val="TEXTOS"/>
        <w:rPr>
          <w:color w:val="00A89E"/>
        </w:rPr>
      </w:pPr>
    </w:p>
    <w:p w14:paraId="29123220" w14:textId="2512E2FF" w:rsidR="00076904" w:rsidRPr="00C67D61" w:rsidRDefault="00D4482F" w:rsidP="00542230">
      <w:pPr>
        <w:pStyle w:val="TEXTOS"/>
      </w:pPr>
      <w:r w:rsidRPr="00542230">
        <w:rPr>
          <w:color w:val="00A99E"/>
        </w:rPr>
        <w:t xml:space="preserve">14. </w:t>
      </w:r>
      <w:r w:rsidRPr="00C67D61">
        <w:t xml:space="preserve">Efectuar trabajos o negociaciones de carácter particular dentro de la </w:t>
      </w:r>
      <w:r w:rsidR="00C823E5" w:rsidRPr="00C67D61">
        <w:t>Empresa aun</w:t>
      </w:r>
      <w:r w:rsidRPr="00C67D61">
        <w:t xml:space="preserve"> cuando tales servicios o actividades los presten o ejecuten fuera de su Jornada de Trabajo.</w:t>
      </w:r>
    </w:p>
    <w:p w14:paraId="56CCDD64" w14:textId="67B1BFA6" w:rsidR="00D4482F" w:rsidRPr="00C67D61" w:rsidRDefault="00D4482F" w:rsidP="00542230">
      <w:pPr>
        <w:pStyle w:val="TEXTOS"/>
      </w:pPr>
      <w:r w:rsidRPr="00542230">
        <w:rPr>
          <w:color w:val="00A99E"/>
        </w:rPr>
        <w:t xml:space="preserve">15. </w:t>
      </w:r>
      <w:r w:rsidRPr="00C67D61">
        <w:t>Comprar o vender, por cuenta de la Empresa, cualquier clase de bienes sin la autorización correspondiente.</w:t>
      </w:r>
    </w:p>
    <w:p w14:paraId="0C562FA8" w14:textId="77777777" w:rsidR="00D4482F" w:rsidRPr="00C67D61" w:rsidRDefault="00D4482F" w:rsidP="00542230">
      <w:pPr>
        <w:pStyle w:val="TEXTOS"/>
        <w:rPr>
          <w:color w:val="00A89E"/>
        </w:rPr>
      </w:pPr>
    </w:p>
    <w:p w14:paraId="616EE9D7" w14:textId="77777777" w:rsidR="00D4482F" w:rsidRPr="00C67D61" w:rsidRDefault="00D4482F" w:rsidP="00542230">
      <w:pPr>
        <w:pStyle w:val="TEXTOS"/>
      </w:pPr>
      <w:r w:rsidRPr="00542230">
        <w:rPr>
          <w:color w:val="00A99E"/>
        </w:rPr>
        <w:t xml:space="preserve">16. </w:t>
      </w:r>
      <w:r w:rsidRPr="00C67D61">
        <w:t xml:space="preserve">Utilizar las instalaciones, bienes materiales o tiempo laboral convenido para la Empresa, en trabajos ajenos a esta. </w:t>
      </w:r>
      <w:r w:rsidRPr="00C823E5">
        <w:rPr>
          <w:color w:val="595054"/>
        </w:rPr>
        <w:t>Así, por ejemplo, no se podrá utilizar el sistema de correo electrónico existente en la Empresa</w:t>
      </w:r>
      <w:r w:rsidRPr="00C67D61">
        <w:rPr>
          <w:color w:val="C00000"/>
        </w:rPr>
        <w:t xml:space="preserve"> </w:t>
      </w:r>
      <w:r w:rsidRPr="00C67D61">
        <w:t xml:space="preserve">ni internet para comprar o vender bienes de interés personal, enviar cadenas o información que vaya contra la integridad de las personas o las buenas costumbres, etc. </w:t>
      </w:r>
    </w:p>
    <w:p w14:paraId="770DC494" w14:textId="77777777" w:rsidR="00D4482F" w:rsidRPr="00C67D61" w:rsidRDefault="00D4482F" w:rsidP="00542230">
      <w:pPr>
        <w:pStyle w:val="TEXTOS"/>
        <w:rPr>
          <w:color w:val="00A89E"/>
        </w:rPr>
      </w:pPr>
    </w:p>
    <w:p w14:paraId="663B5C0C" w14:textId="12E01FC9" w:rsidR="00D4482F" w:rsidRPr="00C67D61" w:rsidRDefault="00D4482F" w:rsidP="00542230">
      <w:pPr>
        <w:pStyle w:val="TEXTOS"/>
      </w:pPr>
      <w:r w:rsidRPr="00542230">
        <w:rPr>
          <w:color w:val="00A99E"/>
        </w:rPr>
        <w:t xml:space="preserve">17. </w:t>
      </w:r>
      <w:r w:rsidRPr="00C67D61">
        <w:t xml:space="preserve">Aprovecharse en forma ilícita a su favor o de terceras personas, de los beneficios que otorga la Empresa a todos sus </w:t>
      </w:r>
      <w:r w:rsidR="00F1660D" w:rsidRPr="00C67D61">
        <w:t>trabajadores</w:t>
      </w:r>
      <w:r w:rsidRPr="00C67D61">
        <w:t>.</w:t>
      </w:r>
    </w:p>
    <w:p w14:paraId="0E4722FC" w14:textId="77777777" w:rsidR="00D4482F" w:rsidRPr="00C67D61" w:rsidRDefault="00D4482F" w:rsidP="00542230">
      <w:pPr>
        <w:pStyle w:val="TEXTOS"/>
        <w:rPr>
          <w:color w:val="00A89E"/>
        </w:rPr>
      </w:pPr>
    </w:p>
    <w:p w14:paraId="5A15E33B" w14:textId="40DBCC19" w:rsidR="00D4482F" w:rsidRPr="00C67D61" w:rsidRDefault="00D4482F" w:rsidP="00542230">
      <w:pPr>
        <w:pStyle w:val="TEXTOS"/>
      </w:pPr>
      <w:r w:rsidRPr="00542230">
        <w:rPr>
          <w:color w:val="00A99E"/>
        </w:rPr>
        <w:t>18.</w:t>
      </w:r>
      <w:r w:rsidRPr="00C67D61">
        <w:rPr>
          <w:color w:val="4F81BD" w:themeColor="accent1"/>
        </w:rPr>
        <w:t xml:space="preserve"> </w:t>
      </w:r>
      <w:r w:rsidR="00777C39" w:rsidRPr="00C67D61">
        <w:t>Introducir a sus lugares de trabajo copias ilícitas de software, hardware o diskette (CD) no autorizados previamente por la gerencia respectiva, así como entregar o vender a personas internas o externas software, procedimientos, lay-out o planos desarrollados por y/o para la Empresa con otros fines que los previstos por la Empresa o para ser utilizados por otras Empresas.</w:t>
      </w:r>
    </w:p>
    <w:p w14:paraId="14BB256E" w14:textId="77777777" w:rsidR="00D4482F" w:rsidRPr="00C67D61" w:rsidRDefault="00D4482F" w:rsidP="00542230">
      <w:pPr>
        <w:pStyle w:val="TEXTOS"/>
        <w:rPr>
          <w:color w:val="00A89E"/>
        </w:rPr>
      </w:pPr>
    </w:p>
    <w:p w14:paraId="6A979C03" w14:textId="12068BCC" w:rsidR="00D4482F" w:rsidRPr="00C67D61" w:rsidRDefault="00D4482F" w:rsidP="00542230">
      <w:pPr>
        <w:pStyle w:val="TEXTOS"/>
      </w:pPr>
      <w:r w:rsidRPr="00542230">
        <w:rPr>
          <w:color w:val="00A99E"/>
        </w:rPr>
        <w:t xml:space="preserve">19. </w:t>
      </w:r>
      <w:r w:rsidRPr="00C67D61">
        <w:t>Contraer obligaciones o compromisos que puedan, de una u otra forma, dañar o contraponerse con los intereses de la Empresa, o involucrarse en hechos que puedan perjudicar su prestigio, integridad o buen nombre institucional.</w:t>
      </w:r>
    </w:p>
    <w:p w14:paraId="554921FD" w14:textId="77777777" w:rsidR="00D4482F" w:rsidRPr="00C67D61" w:rsidRDefault="00D4482F" w:rsidP="00542230">
      <w:pPr>
        <w:pStyle w:val="TEXTOS"/>
        <w:rPr>
          <w:color w:val="00A89E"/>
        </w:rPr>
      </w:pPr>
    </w:p>
    <w:p w14:paraId="1A3461D4" w14:textId="609B0F6D" w:rsidR="00D4482F" w:rsidRPr="00C67D61" w:rsidRDefault="00D4482F" w:rsidP="00542230">
      <w:pPr>
        <w:pStyle w:val="TEXTOS"/>
      </w:pPr>
      <w:r w:rsidRPr="00542230">
        <w:rPr>
          <w:color w:val="00A99E"/>
        </w:rPr>
        <w:t xml:space="preserve">20. </w:t>
      </w:r>
      <w:r w:rsidRPr="00C67D61">
        <w:t xml:space="preserve">Divulgar o proporcionar a personas ajenas a la Empresa cualquier información que pueda estimarse reservada o confidencial, en especial, la que pudiere servir para planificar, efectuar o encubrir acciones riesgosas o ilícitas, considerándose falta grave su cometido (ejemplo: facilitar sin autorización nombres de </w:t>
      </w:r>
      <w:r w:rsidR="00F1660D" w:rsidRPr="00C67D61">
        <w:t>trabajadores</w:t>
      </w:r>
      <w:r w:rsidRPr="00C67D61">
        <w:t>, sus direcciones, números telefónicos, niveles de renta, etc.).</w:t>
      </w:r>
    </w:p>
    <w:p w14:paraId="6699B770" w14:textId="77777777" w:rsidR="00D4482F" w:rsidRPr="00C67D61" w:rsidRDefault="00D4482F" w:rsidP="00542230">
      <w:pPr>
        <w:pStyle w:val="TEXTOS"/>
        <w:rPr>
          <w:color w:val="00A89E"/>
        </w:rPr>
      </w:pPr>
    </w:p>
    <w:p w14:paraId="321F3115" w14:textId="37ABAAAE" w:rsidR="00D4482F" w:rsidRDefault="00D4482F" w:rsidP="00542230">
      <w:pPr>
        <w:pStyle w:val="TEXTOS"/>
      </w:pPr>
      <w:r w:rsidRPr="00542230">
        <w:rPr>
          <w:color w:val="00A99E"/>
        </w:rPr>
        <w:lastRenderedPageBreak/>
        <w:t xml:space="preserve">21. </w:t>
      </w:r>
      <w:r w:rsidRPr="00C67D61">
        <w:t>Constituir, en beneficio personal, derechos de propiedad intelectual cuando la constitución de tales derechos sea el resultado o se posibilite con ocasión del cumplimiento de sus deberes para con la Empresa, o impliquen la utilización de medios o elementos o información proveniente de esta.</w:t>
      </w:r>
    </w:p>
    <w:p w14:paraId="4FBFA622" w14:textId="77777777" w:rsidR="00C823E5" w:rsidRPr="00C67D61" w:rsidRDefault="00C823E5" w:rsidP="00542230">
      <w:pPr>
        <w:pStyle w:val="TEXTOS"/>
      </w:pPr>
    </w:p>
    <w:p w14:paraId="71AAD3F5" w14:textId="77777777" w:rsidR="00D4482F" w:rsidRPr="00C67D61" w:rsidRDefault="00D4482F" w:rsidP="00542230">
      <w:pPr>
        <w:pStyle w:val="TEXTOS"/>
      </w:pPr>
      <w:r w:rsidRPr="00C67D61">
        <w:t>Esta prohibición rige, sin ser excluyente, especialmente en el caso de la creación de programas computacionales, la formulación de procedimientos, de mantención de equipos y sistemas, de técnicas de curación y, en general, de creaciones intelectuales logradas en la prestación de servicios para la Empresa.</w:t>
      </w:r>
    </w:p>
    <w:p w14:paraId="41925C55" w14:textId="77777777" w:rsidR="00D4482F" w:rsidRPr="00C67D61" w:rsidRDefault="00D4482F" w:rsidP="00542230">
      <w:pPr>
        <w:pStyle w:val="TEXTOS"/>
        <w:rPr>
          <w:color w:val="00A89E"/>
        </w:rPr>
      </w:pPr>
    </w:p>
    <w:p w14:paraId="26ED0C50" w14:textId="77777777" w:rsidR="00D4482F" w:rsidRPr="00C67D61" w:rsidRDefault="00D4482F" w:rsidP="00542230">
      <w:pPr>
        <w:pStyle w:val="TEXTOS"/>
      </w:pPr>
      <w:r w:rsidRPr="00542230">
        <w:rPr>
          <w:color w:val="00A99E"/>
        </w:rPr>
        <w:t xml:space="preserve">22. </w:t>
      </w:r>
      <w:r w:rsidRPr="00C67D61">
        <w:t>Incorporar a los equipos computacionales dispositivos adicionales o conexiones que puedan afectar la red de la Empresa, sin contar con la autorización explícita de los encargados del Área Informática o en quien esta delegue.</w:t>
      </w:r>
    </w:p>
    <w:p w14:paraId="6EFE0DF6" w14:textId="77777777" w:rsidR="00D4482F" w:rsidRPr="00C67D61" w:rsidRDefault="00D4482F" w:rsidP="00542230">
      <w:pPr>
        <w:pStyle w:val="TEXTOS"/>
        <w:rPr>
          <w:color w:val="00A89E"/>
        </w:rPr>
      </w:pPr>
    </w:p>
    <w:p w14:paraId="17688794" w14:textId="2D1E97A2" w:rsidR="001B2F04" w:rsidRPr="00C67D61" w:rsidRDefault="00D4482F" w:rsidP="00542230">
      <w:pPr>
        <w:pStyle w:val="TEXTOS"/>
      </w:pPr>
      <w:r w:rsidRPr="00542230">
        <w:rPr>
          <w:color w:val="00A99E"/>
        </w:rPr>
        <w:t xml:space="preserve">23. </w:t>
      </w:r>
      <w:r w:rsidRPr="00C67D61">
        <w:t>Ejercer, en forma indebida y por cualquier medio, requerimientos de carácter sexual no consentidos por quien los recibe y que amenacen o perjudiquen su situación laboral o sus oportunidades en el empleo, de acuerdo a lo establecido en la Ley y en este Reglamento, lo que constituirá para todos los efectos una conducta de acoso sexual.</w:t>
      </w:r>
    </w:p>
    <w:p w14:paraId="24C3198F" w14:textId="77777777" w:rsidR="000F78EF" w:rsidRDefault="000F78EF" w:rsidP="003374DC">
      <w:pPr>
        <w:pStyle w:val="Ttulo2"/>
        <w:jc w:val="both"/>
        <w:rPr>
          <w:rFonts w:ascii="Arial" w:hAnsi="Arial" w:cs="Arial"/>
          <w:b/>
          <w:sz w:val="28"/>
          <w:szCs w:val="28"/>
        </w:rPr>
      </w:pPr>
    </w:p>
    <w:p w14:paraId="273E7744" w14:textId="2B712F7E" w:rsidR="00D4482F" w:rsidRPr="00C67D61" w:rsidRDefault="00DC668D" w:rsidP="00542230">
      <w:pPr>
        <w:pStyle w:val="TITULOSCAPITULOS"/>
      </w:pPr>
      <w:bookmarkStart w:id="30" w:name="_Toc9896480"/>
      <w:r w:rsidRPr="00C67D61">
        <w:t>CAPÍTULO X</w:t>
      </w:r>
      <w:r w:rsidR="00704BA4" w:rsidRPr="00C67D61">
        <w:t>V</w:t>
      </w:r>
      <w:r w:rsidR="00542230">
        <w:t>:</w:t>
      </w:r>
      <w:r w:rsidRPr="00C67D61">
        <w:t xml:space="preserve"> </w:t>
      </w:r>
      <w:r w:rsidR="00542230">
        <w:t xml:space="preserve">                                                                                                                   </w:t>
      </w:r>
      <w:r w:rsidRPr="00C67D61">
        <w:t>DE LA REGULACION DE LAS ACTIVIDADES RELACIONADAS CON EL TABACO</w:t>
      </w:r>
      <w:bookmarkEnd w:id="30"/>
    </w:p>
    <w:p w14:paraId="22723031" w14:textId="77777777" w:rsidR="009C7D34" w:rsidRPr="00C67D61" w:rsidRDefault="009C7D34" w:rsidP="00704BA4">
      <w:pPr>
        <w:pStyle w:val="Ttulo2"/>
        <w:jc w:val="both"/>
        <w:rPr>
          <w:rFonts w:ascii="Estandar" w:hAnsi="Estandar" w:cs="Arial"/>
          <w:b/>
          <w:sz w:val="28"/>
          <w:szCs w:val="28"/>
        </w:rPr>
      </w:pPr>
    </w:p>
    <w:p w14:paraId="11AF7C07" w14:textId="09309150" w:rsidR="009C7D34" w:rsidRPr="00C67D61" w:rsidRDefault="000A6A2E" w:rsidP="00542230">
      <w:pPr>
        <w:pStyle w:val="TITULOSARTICULOS"/>
        <w:rPr>
          <w:bCs/>
          <w:color w:val="548DD4" w:themeColor="text2" w:themeTint="99"/>
        </w:rPr>
      </w:pPr>
      <w:r w:rsidRPr="00C67D61">
        <w:t>ARTICULO</w:t>
      </w:r>
      <w:r w:rsidRPr="00C67D61">
        <w:rPr>
          <w:bCs/>
          <w:color w:val="548DD4" w:themeColor="text2" w:themeTint="99"/>
        </w:rPr>
        <w:t xml:space="preserve"> </w:t>
      </w:r>
      <w:r w:rsidR="00076904" w:rsidRPr="00C67D61">
        <w:t>71</w:t>
      </w:r>
      <w:r w:rsidR="00013B64" w:rsidRPr="00C67D61">
        <w:t>º</w:t>
      </w:r>
    </w:p>
    <w:p w14:paraId="20C9E24F" w14:textId="53FB1F94" w:rsidR="005837FA" w:rsidRPr="00C67D61" w:rsidRDefault="009C7D34" w:rsidP="00542230">
      <w:pPr>
        <w:pStyle w:val="TEXTOS"/>
      </w:pPr>
      <w:r w:rsidRPr="00C67D61">
        <w:t xml:space="preserve">Se prohíbe a los </w:t>
      </w:r>
      <w:r w:rsidR="00F1660D" w:rsidRPr="00C67D61">
        <w:t>trabajadores</w:t>
      </w:r>
      <w:r w:rsidRPr="00C67D61">
        <w:t xml:space="preserve"> fumar en todas las dependencias de la empresa, su casa matriz, como en sus sucursales o faenas.</w:t>
      </w:r>
      <w:r w:rsidR="005837FA" w:rsidRPr="00C67D61">
        <w:t xml:space="preserve"> </w:t>
      </w:r>
      <w:r w:rsidR="002963FC" w:rsidRPr="00C67D61">
        <w:t xml:space="preserve">Asimismo, tratándose de </w:t>
      </w:r>
      <w:r w:rsidR="00F1660D" w:rsidRPr="00C67D61">
        <w:t>trabajadores</w:t>
      </w:r>
      <w:r w:rsidR="002963FC" w:rsidRPr="00C67D61">
        <w:t xml:space="preserve"> que por la naturaleza de sus servicios se desempeñan fuera del recinto de la empresa o realizan actividades en terreno, la prohibición de fumar</w:t>
      </w:r>
      <w:r w:rsidR="002963FC" w:rsidRPr="00C67D61">
        <w:rPr>
          <w:bCs/>
          <w:color w:val="auto"/>
        </w:rPr>
        <w:t xml:space="preserve"> </w:t>
      </w:r>
      <w:r w:rsidR="002963FC" w:rsidRPr="00C67D61">
        <w:t>se extiende por toda la jornada l</w:t>
      </w:r>
      <w:r w:rsidR="005837FA" w:rsidRPr="00C67D61">
        <w:t xml:space="preserve">aboral. De conformidad con </w:t>
      </w:r>
      <w:r w:rsidR="00B2760A" w:rsidRPr="00C67D61">
        <w:t xml:space="preserve">los Art. 10 y 11 </w:t>
      </w:r>
      <w:r w:rsidR="005837FA" w:rsidRPr="00C67D61">
        <w:t>Ley Nº 20.660 Modifica Ley Nº 19.419, En Materia de Ambientes Libres de Humo de Tabaco.</w:t>
      </w:r>
    </w:p>
    <w:p w14:paraId="786254C4" w14:textId="77777777" w:rsidR="005837FA" w:rsidRPr="00C67D61" w:rsidRDefault="005837FA" w:rsidP="00542230">
      <w:pPr>
        <w:pStyle w:val="TEXTOS"/>
      </w:pPr>
    </w:p>
    <w:p w14:paraId="576A3E03" w14:textId="77777777" w:rsidR="009C7D34" w:rsidRPr="00C67D61" w:rsidRDefault="002963FC" w:rsidP="00542230">
      <w:pPr>
        <w:pStyle w:val="TEXTOS"/>
      </w:pPr>
      <w:r w:rsidRPr="00C67D61">
        <w:t>Finalmente, en aquellas actividades anexas a la prestación de servicios, en las cuales el trabajador deba representar o participar por encargo del empleador, se observará la siguiente conducta:</w:t>
      </w:r>
    </w:p>
    <w:p w14:paraId="21D9EE81" w14:textId="77777777" w:rsidR="009C7D34" w:rsidRPr="00C67D61" w:rsidRDefault="009C7D34" w:rsidP="00542230">
      <w:pPr>
        <w:pStyle w:val="TEXTOS"/>
      </w:pPr>
    </w:p>
    <w:p w14:paraId="409F968B" w14:textId="77777777" w:rsidR="009C7D34" w:rsidRPr="00C67D61" w:rsidRDefault="009C7D34" w:rsidP="00542230">
      <w:pPr>
        <w:pStyle w:val="TEXTOS"/>
      </w:pPr>
      <w:r w:rsidRPr="00C67D61">
        <w:t xml:space="preserve">Se prohíbe fumar en los siguientes lugares, salvo en sus patios o espacios al aire libre, que se encuentren señalizadas y delimitadas: </w:t>
      </w:r>
    </w:p>
    <w:p w14:paraId="455F1781" w14:textId="77777777" w:rsidR="009C7D34" w:rsidRPr="00C67D61" w:rsidRDefault="009C7D34" w:rsidP="003374DC">
      <w:pPr>
        <w:pStyle w:val="Default"/>
        <w:jc w:val="both"/>
        <w:rPr>
          <w:rFonts w:ascii="Estandar" w:eastAsia="DINNextLTPro-Light" w:hAnsi="Estandar" w:cs="Arial"/>
          <w:color w:val="58595B"/>
        </w:rPr>
      </w:pPr>
    </w:p>
    <w:p w14:paraId="6C1594DD" w14:textId="57889EB9" w:rsidR="009C7D34" w:rsidRPr="00C67D61" w:rsidRDefault="009C7D34" w:rsidP="009D6F31">
      <w:pPr>
        <w:pStyle w:val="BULLETLETRAS"/>
        <w:numPr>
          <w:ilvl w:val="0"/>
          <w:numId w:val="7"/>
        </w:numPr>
      </w:pPr>
      <w:r w:rsidRPr="00C67D61">
        <w:t>En medios de transporte de uso público o colectivo.</w:t>
      </w:r>
    </w:p>
    <w:p w14:paraId="12FCDCCC" w14:textId="77777777" w:rsidR="009C7D34" w:rsidRPr="00C67D61" w:rsidRDefault="009C7D34" w:rsidP="009D6F31">
      <w:pPr>
        <w:pStyle w:val="BULLETLETRAS"/>
        <w:numPr>
          <w:ilvl w:val="0"/>
          <w:numId w:val="7"/>
        </w:numPr>
      </w:pPr>
      <w:r w:rsidRPr="00C67D61">
        <w:t>Todo espacio cerrado que sea un lugar accesible al público o de uso comercial colectivo, independientemente de quien sea el propietario o de quien tenga derecho de acceso a ellos.</w:t>
      </w:r>
    </w:p>
    <w:p w14:paraId="09AF30FD" w14:textId="77777777" w:rsidR="009C7D34" w:rsidRPr="00C67D61" w:rsidRDefault="009C7D34" w:rsidP="009D6F31">
      <w:pPr>
        <w:pStyle w:val="BULLETLETRAS"/>
        <w:numPr>
          <w:ilvl w:val="0"/>
          <w:numId w:val="7"/>
        </w:numPr>
      </w:pPr>
      <w:r w:rsidRPr="00C67D61">
        <w:t xml:space="preserve">Espacios cerrados o abiertos, públicos o privados, que correspondan a dependencias de: establecimientos de educación </w:t>
      </w:r>
      <w:r w:rsidR="002963FC" w:rsidRPr="00C67D61">
        <w:t>parvulario</w:t>
      </w:r>
      <w:r w:rsidRPr="00C67D61">
        <w:t>, básica y media.</w:t>
      </w:r>
    </w:p>
    <w:p w14:paraId="20F71A33" w14:textId="77777777" w:rsidR="009C7D34" w:rsidRPr="00C67D61" w:rsidRDefault="009C7D34" w:rsidP="009D6F31">
      <w:pPr>
        <w:pStyle w:val="BULLETLETRAS"/>
        <w:numPr>
          <w:ilvl w:val="0"/>
          <w:numId w:val="7"/>
        </w:numPr>
      </w:pPr>
      <w:r w:rsidRPr="00C67D61">
        <w:t>Ascensores.</w:t>
      </w:r>
    </w:p>
    <w:p w14:paraId="42B4EA86" w14:textId="77777777" w:rsidR="009C7D34" w:rsidRPr="00C67D61" w:rsidRDefault="009C7D34" w:rsidP="009D6F31">
      <w:pPr>
        <w:pStyle w:val="BULLETLETRAS"/>
        <w:numPr>
          <w:ilvl w:val="0"/>
          <w:numId w:val="7"/>
        </w:numPr>
      </w:pPr>
      <w:r w:rsidRPr="00C67D61">
        <w:t>Recintos donde se expendan combustibles.</w:t>
      </w:r>
    </w:p>
    <w:p w14:paraId="3195E1E9" w14:textId="77777777" w:rsidR="009C7D34" w:rsidRPr="00C67D61" w:rsidRDefault="009C7D34" w:rsidP="009D6F31">
      <w:pPr>
        <w:pStyle w:val="BULLETLETRAS"/>
        <w:numPr>
          <w:ilvl w:val="0"/>
          <w:numId w:val="7"/>
        </w:numPr>
      </w:pPr>
      <w:r w:rsidRPr="00C67D61">
        <w:t>Aquellos lugares en que se fabriquen, procesen, depositen o manipulen explosivos, materiales inflamables, medicamentos o alimentos.</w:t>
      </w:r>
    </w:p>
    <w:p w14:paraId="5E086935" w14:textId="77777777" w:rsidR="009C7D34" w:rsidRPr="00C67D61" w:rsidRDefault="009C7D34" w:rsidP="009D6F31">
      <w:pPr>
        <w:pStyle w:val="BULLETLETRAS"/>
        <w:numPr>
          <w:ilvl w:val="0"/>
          <w:numId w:val="7"/>
        </w:numPr>
      </w:pPr>
      <w:r w:rsidRPr="00C67D61">
        <w:t>Establecimientos de educación superior, públicos y privados.</w:t>
      </w:r>
    </w:p>
    <w:p w14:paraId="03B8EDA0" w14:textId="77777777" w:rsidR="009C7D34" w:rsidRPr="00C67D61" w:rsidRDefault="002963FC" w:rsidP="009D6F31">
      <w:pPr>
        <w:pStyle w:val="BULLETLETRAS"/>
        <w:numPr>
          <w:ilvl w:val="0"/>
          <w:numId w:val="7"/>
        </w:numPr>
      </w:pPr>
      <w:r w:rsidRPr="00C67D61">
        <w:t xml:space="preserve">Aeropuertos, terminales de buses, trenes </w:t>
      </w:r>
      <w:r w:rsidR="009C7D34" w:rsidRPr="00C67D61">
        <w:t>y terrapuertos.</w:t>
      </w:r>
    </w:p>
    <w:p w14:paraId="6880BEA8" w14:textId="77777777" w:rsidR="009C7D34" w:rsidRPr="00C67D61" w:rsidRDefault="009C7D34" w:rsidP="009D6F31">
      <w:pPr>
        <w:pStyle w:val="BULLETLETRAS"/>
        <w:numPr>
          <w:ilvl w:val="0"/>
          <w:numId w:val="7"/>
        </w:numPr>
      </w:pPr>
      <w:r w:rsidRPr="00C67D61">
        <w:t>Teatros y cines.</w:t>
      </w:r>
    </w:p>
    <w:p w14:paraId="2E1F2154" w14:textId="77777777" w:rsidR="009C7D34" w:rsidRPr="00C67D61" w:rsidRDefault="009C7D34" w:rsidP="009D6F31">
      <w:pPr>
        <w:pStyle w:val="BULLETLETRAS"/>
        <w:numPr>
          <w:ilvl w:val="0"/>
          <w:numId w:val="7"/>
        </w:numPr>
      </w:pPr>
      <w:r w:rsidRPr="00C67D61">
        <w:t>Centros de atención o de prestación de servicios abiertos al público en general.</w:t>
      </w:r>
    </w:p>
    <w:p w14:paraId="0121FED4" w14:textId="77777777" w:rsidR="00715C88" w:rsidRPr="00C67D61" w:rsidRDefault="009C7D34" w:rsidP="009D6F31">
      <w:pPr>
        <w:pStyle w:val="BULLETLETRAS"/>
        <w:numPr>
          <w:ilvl w:val="0"/>
          <w:numId w:val="7"/>
        </w:numPr>
      </w:pPr>
      <w:r w:rsidRPr="00C67D61">
        <w:t>Supermercados, centros comerciales y demás establecimientos similares de libre acceso al público.</w:t>
      </w:r>
    </w:p>
    <w:p w14:paraId="29F2631F" w14:textId="1039B14F" w:rsidR="00715C88" w:rsidRPr="00C67D61" w:rsidRDefault="009C7D34" w:rsidP="009D6F31">
      <w:pPr>
        <w:pStyle w:val="BULLETLETRAS"/>
        <w:numPr>
          <w:ilvl w:val="0"/>
          <w:numId w:val="7"/>
        </w:numPr>
      </w:pPr>
      <w:r w:rsidRPr="00C67D61">
        <w:t>Establecimientos de salud, públicos y privados, exceptuándose los hospitales de internación siquiátrica que no cuenten con espacios al aire libre o cuyos pacientes no puedan acceder a ellos.</w:t>
      </w:r>
    </w:p>
    <w:p w14:paraId="772572B0" w14:textId="018DCFA1" w:rsidR="0036014C" w:rsidRPr="00C67D61" w:rsidRDefault="009C7D34" w:rsidP="009D6F31">
      <w:pPr>
        <w:pStyle w:val="BULLETLETRAS"/>
        <w:numPr>
          <w:ilvl w:val="0"/>
          <w:numId w:val="7"/>
        </w:numPr>
      </w:pPr>
      <w:r w:rsidRPr="00C67D61">
        <w:t>Dependencias de órganos del Estado.</w:t>
      </w:r>
    </w:p>
    <w:p w14:paraId="38630E4F" w14:textId="77777777" w:rsidR="0036014C" w:rsidRPr="00C67D61" w:rsidRDefault="0036014C" w:rsidP="0036014C">
      <w:pPr>
        <w:pStyle w:val="Prrafodelista"/>
        <w:autoSpaceDE w:val="0"/>
        <w:autoSpaceDN w:val="0"/>
        <w:adjustRightInd w:val="0"/>
        <w:spacing w:after="0" w:line="240" w:lineRule="auto"/>
        <w:ind w:left="284"/>
        <w:jc w:val="both"/>
        <w:rPr>
          <w:rFonts w:ascii="Estandar" w:eastAsia="DINNextLTPro-Light" w:hAnsi="Estandar" w:cs="Arial"/>
          <w:color w:val="58595B"/>
          <w:sz w:val="24"/>
          <w:szCs w:val="24"/>
        </w:rPr>
      </w:pPr>
    </w:p>
    <w:p w14:paraId="0C7F49FE" w14:textId="77777777" w:rsidR="000F78EF" w:rsidRPr="00C67D61" w:rsidRDefault="0036014C" w:rsidP="00542230">
      <w:pPr>
        <w:pStyle w:val="TEXTOS"/>
        <w:rPr>
          <w:b/>
          <w:sz w:val="28"/>
          <w:szCs w:val="28"/>
        </w:rPr>
      </w:pPr>
      <w:r w:rsidRPr="00C67D61">
        <w:t xml:space="preserve">Los organismos administradores de la ley Nº 16.744, deberán colaborar con sus empresas adheridas asesorándolas respecto de los contenidos de la información que éstas presten a sus </w:t>
      </w:r>
      <w:r w:rsidR="00F1660D" w:rsidRPr="00C67D61">
        <w:t>trabajadores</w:t>
      </w:r>
      <w:r w:rsidRPr="00C67D61">
        <w:t xml:space="preserve"> y usuarios sobre los daños que provoca en el organismo el consumo de productos de tabaco o la exposición al humo de este producto y acerca de los beneficios de adoptar estilos de vida y ambientes saludables. De conformidad al Art. 14 Ley Nº Ley 19.419. </w:t>
      </w:r>
    </w:p>
    <w:p w14:paraId="436D95ED" w14:textId="77777777" w:rsidR="000F78EF" w:rsidRPr="00C67D61" w:rsidRDefault="000F78EF" w:rsidP="00F80727">
      <w:pPr>
        <w:pStyle w:val="Ttulo2"/>
        <w:jc w:val="both"/>
        <w:rPr>
          <w:rFonts w:ascii="Estandar" w:hAnsi="Estandar" w:cs="Arial"/>
          <w:b/>
          <w:sz w:val="28"/>
          <w:szCs w:val="28"/>
        </w:rPr>
      </w:pPr>
    </w:p>
    <w:p w14:paraId="190F522A" w14:textId="44E37C4D" w:rsidR="00D4482F" w:rsidRPr="00C67D61" w:rsidRDefault="00F80727" w:rsidP="00542230">
      <w:pPr>
        <w:pStyle w:val="TITULOSCAPITULOS"/>
      </w:pPr>
      <w:bookmarkStart w:id="31" w:name="_Toc9896481"/>
      <w:r w:rsidRPr="00C67D61">
        <w:t>CAPÍTULO X</w:t>
      </w:r>
      <w:r w:rsidR="00DC668D" w:rsidRPr="00C67D61">
        <w:t>V</w:t>
      </w:r>
      <w:r w:rsidRPr="00C67D61">
        <w:t>I</w:t>
      </w:r>
      <w:r w:rsidR="00162076" w:rsidRPr="00C67D61">
        <w:t xml:space="preserve"> </w:t>
      </w:r>
      <w:r w:rsidR="00DC668D" w:rsidRPr="00C67D61">
        <w:t>DE LAS SANCIONES Y DEL PROCEDIMIENTO DE RECLAMACIÓN</w:t>
      </w:r>
      <w:bookmarkEnd w:id="31"/>
    </w:p>
    <w:p w14:paraId="7BCFDFF5" w14:textId="77777777" w:rsidR="00D4482F" w:rsidRPr="00C67D61" w:rsidRDefault="00D4482F" w:rsidP="00F80727">
      <w:pPr>
        <w:pStyle w:val="Ttulo2"/>
        <w:jc w:val="both"/>
        <w:rPr>
          <w:rFonts w:ascii="Estandar" w:hAnsi="Estandar" w:cs="Arial"/>
          <w:b/>
          <w:sz w:val="28"/>
          <w:szCs w:val="28"/>
        </w:rPr>
      </w:pPr>
    </w:p>
    <w:p w14:paraId="70CFBDE0" w14:textId="44D66956" w:rsidR="00D4482F" w:rsidRPr="00C67D61" w:rsidRDefault="00D4482F" w:rsidP="00542230">
      <w:pPr>
        <w:pStyle w:val="TITULOSARTICULOS"/>
      </w:pPr>
      <w:r w:rsidRPr="00C67D61">
        <w:t xml:space="preserve">ARTICULO </w:t>
      </w:r>
      <w:r w:rsidR="00B174C2" w:rsidRPr="00C67D61">
        <w:t>72</w:t>
      </w:r>
      <w:r w:rsidRPr="00C67D61">
        <w:t>°</w:t>
      </w:r>
    </w:p>
    <w:p w14:paraId="6CB42E96" w14:textId="2443F50B" w:rsidR="00D4482F" w:rsidRPr="00C67D61" w:rsidRDefault="00D4482F" w:rsidP="00542230">
      <w:pPr>
        <w:pStyle w:val="TEXTOS"/>
      </w:pPr>
      <w:r w:rsidRPr="00C67D61">
        <w:t xml:space="preserve">La contravención a las normas contenidas en este Reglamento Interno otorga a la Empresa el derecho a aplicar al infractor medidas disciplinarias que podrán consistir en amonestaciones verbales o por escrito y multas, dependiendo de la gravedad de la falta, las que se </w:t>
      </w:r>
      <w:r w:rsidR="00542230" w:rsidRPr="00C67D61">
        <w:t>registrarán</w:t>
      </w:r>
      <w:r w:rsidRPr="00C67D61">
        <w:t xml:space="preserve"> en la hoja de vida del trabajador.</w:t>
      </w:r>
    </w:p>
    <w:p w14:paraId="322666B5" w14:textId="77777777" w:rsidR="0047430F" w:rsidRPr="00C67D61" w:rsidRDefault="0047430F" w:rsidP="003374DC">
      <w:pPr>
        <w:pStyle w:val="Default"/>
        <w:jc w:val="both"/>
        <w:rPr>
          <w:rFonts w:ascii="Estandar" w:eastAsia="DINNextLTPro-Light" w:hAnsi="Estandar" w:cs="Arial"/>
          <w:color w:val="58595B"/>
        </w:rPr>
      </w:pPr>
    </w:p>
    <w:p w14:paraId="43D0AAEA" w14:textId="5E1C7FB6" w:rsidR="003E3F21" w:rsidRDefault="003E3F21" w:rsidP="00542230">
      <w:pPr>
        <w:pStyle w:val="BULLET"/>
      </w:pPr>
      <w:r w:rsidRPr="00C67D61">
        <w:t>Amonestación Verbal: que consiste en una reprensión privada que el empleador hace personalmente al trabajador.</w:t>
      </w:r>
    </w:p>
    <w:p w14:paraId="065C455C" w14:textId="77777777" w:rsidR="00542230" w:rsidRPr="00C67D61" w:rsidRDefault="00542230" w:rsidP="00542230">
      <w:pPr>
        <w:pStyle w:val="BULLET"/>
        <w:numPr>
          <w:ilvl w:val="0"/>
          <w:numId w:val="0"/>
        </w:numPr>
        <w:ind w:left="720"/>
      </w:pPr>
    </w:p>
    <w:p w14:paraId="3A8C13CC" w14:textId="1CDD7E8A" w:rsidR="003E3F21" w:rsidRDefault="003E3F21" w:rsidP="00542230">
      <w:pPr>
        <w:pStyle w:val="BULLET"/>
      </w:pPr>
      <w:r w:rsidRPr="00C67D61">
        <w:t>Amonestación Escrita: que consiste en una anotación en la carpeta de antecedentes personales u hoja de vida del trabajador, del hecho negativo que la motiva, con copia a la Inspección del Trabajo respect</w:t>
      </w:r>
      <w:r w:rsidR="0047430F" w:rsidRPr="00C67D61">
        <w:t>iva</w:t>
      </w:r>
    </w:p>
    <w:p w14:paraId="784C3CBC" w14:textId="77777777" w:rsidR="00542230" w:rsidRPr="00C67D61" w:rsidRDefault="00542230" w:rsidP="00542230">
      <w:pPr>
        <w:pStyle w:val="BULLET"/>
        <w:numPr>
          <w:ilvl w:val="0"/>
          <w:numId w:val="0"/>
        </w:numPr>
      </w:pPr>
    </w:p>
    <w:p w14:paraId="2AE05559" w14:textId="471AB02E" w:rsidR="003E3F21" w:rsidRPr="00C67D61" w:rsidRDefault="003E3F21" w:rsidP="00542230">
      <w:pPr>
        <w:pStyle w:val="BULLET"/>
      </w:pPr>
      <w:r w:rsidRPr="00C67D61">
        <w:t>Multa: que consiste en el pago de una suma de dinero que el empleador podrá descontar de la remuneración del trabajador.</w:t>
      </w:r>
    </w:p>
    <w:p w14:paraId="0AF835B2" w14:textId="77777777" w:rsidR="005737AB" w:rsidRPr="00C67D61" w:rsidRDefault="005737AB" w:rsidP="003374DC">
      <w:pPr>
        <w:pStyle w:val="Default"/>
        <w:jc w:val="both"/>
        <w:rPr>
          <w:rFonts w:ascii="Estandar" w:eastAsia="DINNextLTPro-Light" w:hAnsi="Estandar" w:cs="Arial"/>
          <w:color w:val="58595B"/>
        </w:rPr>
      </w:pPr>
    </w:p>
    <w:p w14:paraId="21E904C2" w14:textId="44595209" w:rsidR="000872DE" w:rsidRPr="00C67D61" w:rsidRDefault="00D4482F" w:rsidP="00542230">
      <w:pPr>
        <w:pStyle w:val="TEXTOS"/>
      </w:pPr>
      <w:r w:rsidRPr="00C67D61">
        <w:t xml:space="preserve">Las multas no excederán de la cuarta parte de la remuneración diaria del trabajador, y se destinaran a incrementar los fondos para bienestar que la Empresa tiene en beneficio de los </w:t>
      </w:r>
      <w:r w:rsidR="00F1660D" w:rsidRPr="00C67D61">
        <w:t>trabajadores</w:t>
      </w:r>
      <w:r w:rsidRPr="00C67D61">
        <w:t>.</w:t>
      </w:r>
      <w:r w:rsidR="00715C88" w:rsidRPr="00C67D61">
        <w:t xml:space="preserve"> Lo anterior, obviamente, es sin perjuicio de la facultad de la Empresa de terminar el Contrato de Trabajo del infractor si la gravedad de la falta así lo amerite de conformidad a lo dispuesto en el Art. 160 del Código del Trabajo.</w:t>
      </w:r>
      <w:r w:rsidR="00B174C2" w:rsidRPr="00C67D61">
        <w:t xml:space="preserve"> </w:t>
      </w:r>
      <w:r w:rsidR="005737AB" w:rsidRPr="00C67D61">
        <w:t xml:space="preserve">De conformidad al </w:t>
      </w:r>
      <w:r w:rsidR="001B081A" w:rsidRPr="00C67D61">
        <w:t>Art.</w:t>
      </w:r>
      <w:r w:rsidR="005737AB" w:rsidRPr="00C67D61">
        <w:t xml:space="preserve"> </w:t>
      </w:r>
      <w:r w:rsidR="00557D57" w:rsidRPr="00C67D61">
        <w:t xml:space="preserve">157 del Código del </w:t>
      </w:r>
      <w:r w:rsidR="00542230" w:rsidRPr="00C67D61">
        <w:t>Trabajo, Art.</w:t>
      </w:r>
      <w:r w:rsidR="005737AB" w:rsidRPr="00C67D61">
        <w:t xml:space="preserve"> 3 N° 2 Ley Nº 21.015</w:t>
      </w:r>
      <w:r w:rsidR="00715C88" w:rsidRPr="00C67D61">
        <w:t xml:space="preserve"> </w:t>
      </w:r>
      <w:r w:rsidR="005737AB" w:rsidRPr="00C67D61">
        <w:t xml:space="preserve">y </w:t>
      </w:r>
      <w:r w:rsidR="001B081A" w:rsidRPr="00C67D61">
        <w:t>Art.</w:t>
      </w:r>
      <w:r w:rsidR="003652D2" w:rsidRPr="00C67D61">
        <w:t xml:space="preserve"> </w:t>
      </w:r>
      <w:r w:rsidR="005737AB" w:rsidRPr="00C67D61">
        <w:t>único, Nº 22</w:t>
      </w:r>
      <w:r w:rsidR="003652D2" w:rsidRPr="00C67D61">
        <w:t xml:space="preserve"> de la Ley Nº</w:t>
      </w:r>
      <w:r w:rsidR="005737AB" w:rsidRPr="00C67D61">
        <w:t xml:space="preserve"> 19.759</w:t>
      </w:r>
      <w:r w:rsidR="003652D2" w:rsidRPr="00C67D61">
        <w:t>.</w:t>
      </w:r>
      <w:r w:rsidR="000872DE" w:rsidRPr="00C67D61">
        <w:t xml:space="preserve"> </w:t>
      </w:r>
    </w:p>
    <w:p w14:paraId="2C95CCBB" w14:textId="77777777" w:rsidR="00D4482F" w:rsidRPr="00C67D61" w:rsidRDefault="00D4482F" w:rsidP="003374DC">
      <w:pPr>
        <w:autoSpaceDE w:val="0"/>
        <w:autoSpaceDN w:val="0"/>
        <w:adjustRightInd w:val="0"/>
        <w:jc w:val="both"/>
        <w:rPr>
          <w:rFonts w:ascii="Estandar" w:eastAsia="DINNextLTPro-Light" w:hAnsi="Estandar" w:cs="Arial"/>
          <w:color w:val="00A89E"/>
        </w:rPr>
      </w:pPr>
    </w:p>
    <w:p w14:paraId="09DBF64E" w14:textId="68EFD04B" w:rsidR="007C5167" w:rsidRPr="0042621F" w:rsidRDefault="007C5167" w:rsidP="00C823E5">
      <w:pPr>
        <w:widowControl w:val="0"/>
        <w:pBdr>
          <w:top w:val="single" w:sz="12" w:space="1" w:color="205B64"/>
          <w:left w:val="single" w:sz="12" w:space="0"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rPr>
      </w:pPr>
      <w:r w:rsidRPr="0042621F">
        <w:rPr>
          <w:rFonts w:ascii="Estandar" w:hAnsi="Estandar" w:cs="Arial"/>
          <w:color w:val="595054"/>
          <w:sz w:val="20"/>
        </w:rPr>
        <w:t xml:space="preserve">El procedimiento de sanciones y reclamaciones debe ser definidas por cada </w:t>
      </w:r>
      <w:r w:rsidR="00C823E5" w:rsidRPr="0042621F">
        <w:rPr>
          <w:rFonts w:ascii="Estandar" w:eastAsia="DINNextLTPro-Light" w:hAnsi="Estandar" w:cs="Arial"/>
          <w:b/>
          <w:color w:val="595054"/>
          <w:sz w:val="20"/>
        </w:rPr>
        <w:t>Empresa</w:t>
      </w:r>
      <w:r w:rsidRPr="0042621F">
        <w:rPr>
          <w:rFonts w:ascii="Estandar" w:hAnsi="Estandar" w:cs="Arial"/>
          <w:color w:val="595054"/>
          <w:sz w:val="20"/>
        </w:rPr>
        <w:t xml:space="preserve"> de acuerdo a sus necesidades.</w:t>
      </w:r>
    </w:p>
    <w:p w14:paraId="5684D60B" w14:textId="088C81B5" w:rsidR="007C5167" w:rsidRDefault="007C5167" w:rsidP="00C823E5">
      <w:pPr>
        <w:widowControl w:val="0"/>
        <w:pBdr>
          <w:top w:val="single" w:sz="12" w:space="1" w:color="205B64"/>
          <w:left w:val="single" w:sz="12" w:space="0"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rPr>
      </w:pPr>
      <w:r w:rsidRPr="0042621F">
        <w:rPr>
          <w:rFonts w:ascii="Estandar" w:hAnsi="Estandar" w:cs="Arial"/>
          <w:color w:val="595054"/>
          <w:sz w:val="20"/>
        </w:rPr>
        <w:t>Sin perjuicio de lo anterior, se adjunta ejemplo del Procedimiento (</w:t>
      </w:r>
      <w:r w:rsidR="001B081A" w:rsidRPr="0042621F">
        <w:rPr>
          <w:rFonts w:ascii="Estandar" w:hAnsi="Estandar" w:cs="Arial"/>
          <w:color w:val="595054"/>
          <w:sz w:val="20"/>
        </w:rPr>
        <w:t>Art.</w:t>
      </w:r>
      <w:r w:rsidR="00B174C2" w:rsidRPr="0042621F">
        <w:rPr>
          <w:rFonts w:ascii="Estandar" w:hAnsi="Estandar" w:cs="Arial"/>
          <w:color w:val="595054"/>
          <w:sz w:val="20"/>
        </w:rPr>
        <w:t xml:space="preserve"> 73</w:t>
      </w:r>
      <w:r w:rsidRPr="0042621F">
        <w:rPr>
          <w:rFonts w:ascii="Estandar" w:hAnsi="Estandar" w:cs="Arial"/>
          <w:color w:val="595054"/>
          <w:sz w:val="20"/>
        </w:rPr>
        <w:t xml:space="preserve">° al </w:t>
      </w:r>
      <w:r w:rsidR="00B174C2" w:rsidRPr="0042621F">
        <w:rPr>
          <w:rFonts w:ascii="Estandar" w:hAnsi="Estandar" w:cs="Arial"/>
          <w:color w:val="595054"/>
          <w:sz w:val="20"/>
        </w:rPr>
        <w:t>75</w:t>
      </w:r>
      <w:r w:rsidRPr="0042621F">
        <w:rPr>
          <w:rFonts w:ascii="Estandar" w:hAnsi="Estandar" w:cs="Arial"/>
          <w:color w:val="595054"/>
          <w:sz w:val="20"/>
        </w:rPr>
        <w:t>°) en recuadro amarillo, que debe ser adaptado a su realidad por cada</w:t>
      </w:r>
      <w:r w:rsidR="00C823E5" w:rsidRPr="0042621F">
        <w:rPr>
          <w:rFonts w:ascii="Estandar" w:eastAsia="DINNextLTPro-Light" w:hAnsi="Estandar" w:cs="Arial"/>
          <w:b/>
          <w:color w:val="595054"/>
          <w:sz w:val="20"/>
        </w:rPr>
        <w:t xml:space="preserve"> Empresa</w:t>
      </w:r>
    </w:p>
    <w:p w14:paraId="1158A944" w14:textId="11624523" w:rsidR="0042621F" w:rsidRPr="0042621F" w:rsidRDefault="0042621F" w:rsidP="00C823E5">
      <w:pPr>
        <w:widowControl w:val="0"/>
        <w:pBdr>
          <w:top w:val="single" w:sz="12" w:space="1" w:color="205B64"/>
          <w:left w:val="single" w:sz="12" w:space="0"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bCs/>
          <w:color w:val="595054"/>
          <w:sz w:val="20"/>
        </w:rPr>
      </w:pPr>
      <w:r w:rsidRPr="002810B8">
        <w:rPr>
          <w:rFonts w:ascii="Estandar" w:hAnsi="Estandar" w:cs="Arial"/>
          <w:b/>
          <w:bCs/>
          <w:color w:val="205B64"/>
          <w:sz w:val="20"/>
        </w:rPr>
        <w:t>ESTE CUADRO ES EXPLICATIVO Y DEBE SER ELIMINADO AL FORMALIZAR EL DOCUMENTO</w:t>
      </w:r>
    </w:p>
    <w:p w14:paraId="04410447" w14:textId="77777777" w:rsidR="00BB1224" w:rsidRPr="00C67D61" w:rsidRDefault="00BB1224" w:rsidP="003374DC">
      <w:pPr>
        <w:autoSpaceDE w:val="0"/>
        <w:autoSpaceDN w:val="0"/>
        <w:adjustRightInd w:val="0"/>
        <w:jc w:val="both"/>
        <w:rPr>
          <w:rFonts w:ascii="Estandar" w:eastAsia="DINNextLTPro-Light" w:hAnsi="Estandar" w:cs="Arial"/>
          <w:color w:val="4F81BD" w:themeColor="accent1"/>
        </w:rPr>
      </w:pPr>
    </w:p>
    <w:p w14:paraId="371C1B69" w14:textId="52155251" w:rsidR="00D4482F" w:rsidRPr="00C67D61" w:rsidRDefault="00D4482F" w:rsidP="00542230">
      <w:pPr>
        <w:pStyle w:val="TITULOSARTICULOS"/>
      </w:pPr>
      <w:r w:rsidRPr="00C67D61">
        <w:t xml:space="preserve">ARTICULO </w:t>
      </w:r>
      <w:r w:rsidR="00B174C2" w:rsidRPr="00C67D61">
        <w:t>73</w:t>
      </w:r>
      <w:r w:rsidRPr="00C67D61">
        <w:t>°</w:t>
      </w:r>
    </w:p>
    <w:p w14:paraId="4C545F24" w14:textId="77777777" w:rsidR="00D4482F" w:rsidRPr="00C67D61" w:rsidRDefault="00D4482F" w:rsidP="00542230">
      <w:pPr>
        <w:pStyle w:val="TEXTOS"/>
      </w:pPr>
      <w:r w:rsidRPr="00C67D61">
        <w:t>Sera obligación del trabajador que detecte una falta y/o presunta irregularidad, poner de inmediato los hechos que la configuren en conocimiento de su superior directo o de la Jefatura inmediatamente superior al infractor, con el fin de que se inicie una investigación y se adopten las medidas que se estimen pertinentes. En todo caso, deberá tratarse de hechos objetivos y fácilmente comprobables.</w:t>
      </w:r>
    </w:p>
    <w:p w14:paraId="5BD2B34E" w14:textId="77777777" w:rsidR="00D4482F" w:rsidRPr="00C67D61" w:rsidRDefault="00D4482F" w:rsidP="00542230">
      <w:pPr>
        <w:pStyle w:val="TEXTOS"/>
      </w:pPr>
    </w:p>
    <w:p w14:paraId="3D359F43" w14:textId="15E71E0D" w:rsidR="00D4482F" w:rsidRPr="00C67D61" w:rsidRDefault="00D4482F" w:rsidP="00542230">
      <w:pPr>
        <w:pStyle w:val="TEXTOS"/>
      </w:pPr>
      <w:r w:rsidRPr="00C67D61">
        <w:t xml:space="preserve">La Jefatura correspondiente notificará por escrito al afectado, </w:t>
      </w:r>
      <w:r w:rsidR="00C823E5" w:rsidRPr="00C67D61">
        <w:t>quien,</w:t>
      </w:r>
      <w:r w:rsidRPr="00C67D61">
        <w:t xml:space="preserve"> dentro de tres días hábiles de notificado, por escrito, deberá remitir un informe con su versión de los hechos y efectuar los descargos y alegaciones que estime procedentes.</w:t>
      </w:r>
    </w:p>
    <w:p w14:paraId="1E5A85A7" w14:textId="70C21D5B" w:rsidR="00D4482F" w:rsidRDefault="00D4482F" w:rsidP="00542230">
      <w:pPr>
        <w:pStyle w:val="TEXTOS"/>
      </w:pPr>
      <w:r w:rsidRPr="00C67D61">
        <w:t xml:space="preserve">Sin perjuicio de lo anterior, dicha Jefatura se </w:t>
      </w:r>
      <w:r w:rsidR="00C823E5" w:rsidRPr="00C67D61">
        <w:t>preocupará</w:t>
      </w:r>
      <w:r w:rsidRPr="00C67D61">
        <w:t xml:space="preserve"> de reunir todos los antecedentes que las circunstancias aconsejen y que sean conducentes para una mejor resolución, </w:t>
      </w:r>
      <w:r w:rsidR="00C823E5" w:rsidRPr="00C67D61">
        <w:t>como,</w:t>
      </w:r>
      <w:r w:rsidRPr="00C67D61">
        <w:t xml:space="preserve"> asimismo, </w:t>
      </w:r>
      <w:proofErr w:type="gramStart"/>
      <w:r w:rsidRPr="00C67D61">
        <w:t>adoptara</w:t>
      </w:r>
      <w:proofErr w:type="gramEnd"/>
      <w:r w:rsidRPr="00C67D61">
        <w:t xml:space="preserve"> todas y cada una de las providencias que sean necesarias para subsanar la irregularidad.</w:t>
      </w:r>
    </w:p>
    <w:p w14:paraId="35EBF3CE" w14:textId="77777777" w:rsidR="00542230" w:rsidRPr="00542230" w:rsidRDefault="00542230" w:rsidP="00542230">
      <w:pPr>
        <w:pStyle w:val="TEXTOS"/>
      </w:pPr>
    </w:p>
    <w:p w14:paraId="11C61F9A" w14:textId="07EC3B9E" w:rsidR="00D4482F" w:rsidRPr="00C67D61" w:rsidRDefault="00B174C2" w:rsidP="00542230">
      <w:pPr>
        <w:pStyle w:val="TITULOSARTICULOS"/>
      </w:pPr>
      <w:r w:rsidRPr="00C67D61">
        <w:t>ARTICULO 74</w:t>
      </w:r>
      <w:r w:rsidR="00D4482F" w:rsidRPr="00C67D61">
        <w:t>°</w:t>
      </w:r>
    </w:p>
    <w:p w14:paraId="78B718CE" w14:textId="0A5D7B95" w:rsidR="00D4482F" w:rsidRPr="00C67D61" w:rsidRDefault="00D4482F" w:rsidP="00542230">
      <w:pPr>
        <w:pStyle w:val="TEXTOS"/>
      </w:pPr>
      <w:r w:rsidRPr="00C67D61">
        <w:t xml:space="preserve">Recibido el informe a que se refiere el </w:t>
      </w:r>
      <w:r w:rsidR="001B081A" w:rsidRPr="00C67D61">
        <w:t>Art.</w:t>
      </w:r>
      <w:r w:rsidRPr="00C67D61">
        <w:t xml:space="preserve"> anterior o transcurrido el término para hacerlo, el superior del afectado, teniendo presente y considerando los antecedentes reunidos en torno al caso, procederá, según corresponda, a exonerar de toda responsabilidad al presunto inculpado o a amonestarlo verbalmente o por escrito; o remitirá los antecedentes, conjuntamente con un informe suyo, previa autorización de la Gerencia respectiva en su caso, a la </w:t>
      </w:r>
      <w:r w:rsidRPr="00C823E5">
        <w:rPr>
          <w:b/>
          <w:color w:val="00A99E"/>
        </w:rPr>
        <w:t xml:space="preserve">Gerencia de Personas o Departamento de Personal </w:t>
      </w:r>
      <w:r w:rsidRPr="00C67D61">
        <w:t>para que esta determine las acciones a seguir. Esto último solo procederá tratándose de actuaciones u omisiones en las que tuvo participación el afectado y que, por ser de una gravedad tal para la Empresa, hagan aconsejable y/o ameriten la adopción de otro tipo de medidas, específicamente la aplicación de multas o, por último, la terminación del respectivo Contrato de Trabajo.</w:t>
      </w:r>
    </w:p>
    <w:p w14:paraId="233F8A14" w14:textId="77777777" w:rsidR="00D4482F" w:rsidRPr="00C67D61" w:rsidRDefault="00D4482F" w:rsidP="00542230">
      <w:pPr>
        <w:pStyle w:val="TEXTOS"/>
      </w:pPr>
    </w:p>
    <w:p w14:paraId="57A0E2D4" w14:textId="77777777" w:rsidR="00D4482F" w:rsidRPr="00C67D61" w:rsidRDefault="00D4482F" w:rsidP="00542230">
      <w:pPr>
        <w:pStyle w:val="TEXTOS"/>
      </w:pPr>
      <w:r w:rsidRPr="00C67D61">
        <w:t>La resolución de amonestación deberá ser aplicada por el superior que conozca del asunto dentro de los siete días hábiles siguientes a aquel en que recibió o debió haber recibido el escrito de descargo.</w:t>
      </w:r>
    </w:p>
    <w:p w14:paraId="3F327C9E" w14:textId="77777777" w:rsidR="00715C88" w:rsidRPr="00C67D61" w:rsidRDefault="00715C88" w:rsidP="00542230">
      <w:pPr>
        <w:pStyle w:val="TEXTOS"/>
      </w:pPr>
    </w:p>
    <w:p w14:paraId="522AB662" w14:textId="77777777" w:rsidR="00D4482F" w:rsidRPr="00C67D61" w:rsidRDefault="00D4482F" w:rsidP="00542230">
      <w:pPr>
        <w:pStyle w:val="TEXTOS"/>
      </w:pPr>
      <w:r w:rsidRPr="00C67D61">
        <w:t xml:space="preserve">Esta resolución se notificará al trabajador, entregándole personalmente copia íntegra de la misma o remitiéndosela por correo certificado al domicilio señalado en su contrato de trabajo vigente según el sistema de registro de personal si se negare a acusar recibo de la notificación. </w:t>
      </w:r>
    </w:p>
    <w:p w14:paraId="4BA39F7F" w14:textId="77777777" w:rsidR="00D4482F" w:rsidRPr="00C67D61" w:rsidRDefault="00D4482F" w:rsidP="00542230">
      <w:pPr>
        <w:pStyle w:val="TEXTOS"/>
      </w:pPr>
    </w:p>
    <w:p w14:paraId="5F2AB96E" w14:textId="77777777" w:rsidR="00D4482F" w:rsidRPr="00C67D61" w:rsidRDefault="00D4482F" w:rsidP="00542230">
      <w:pPr>
        <w:pStyle w:val="TEXTOS"/>
      </w:pPr>
      <w:r w:rsidRPr="00C67D61">
        <w:lastRenderedPageBreak/>
        <w:t>La facultad de decidir entre la aplicación de una sanción de las contempladas, en este Reglamento y la terminación del Contrato de Trabajo, cuando esto último sea, a juicio de la empresa, legalmente procedente, es una decisión que corresponde única y discrecionalmente a la administración de la Empresa.</w:t>
      </w:r>
    </w:p>
    <w:p w14:paraId="05189931" w14:textId="77777777" w:rsidR="00D4482F" w:rsidRPr="00C67D61" w:rsidRDefault="00D4482F" w:rsidP="00542230">
      <w:pPr>
        <w:pStyle w:val="TEXTOS"/>
        <w:rPr>
          <w:color w:val="4F81BD" w:themeColor="accent1"/>
        </w:rPr>
      </w:pPr>
    </w:p>
    <w:p w14:paraId="1BB99351" w14:textId="3D7983F3" w:rsidR="00D4482F" w:rsidRPr="00C67D61" w:rsidRDefault="00B174C2" w:rsidP="00542230">
      <w:pPr>
        <w:pStyle w:val="TITULOSARTICULOS"/>
      </w:pPr>
      <w:r w:rsidRPr="00C67D61">
        <w:t>ARTICULO 75</w:t>
      </w:r>
      <w:r w:rsidR="00D4482F" w:rsidRPr="00C67D61">
        <w:t>°</w:t>
      </w:r>
    </w:p>
    <w:p w14:paraId="39554BD7" w14:textId="169E49F8" w:rsidR="00D4482F" w:rsidRPr="00C67D61" w:rsidRDefault="00D4482F" w:rsidP="00542230">
      <w:pPr>
        <w:pStyle w:val="TEXTOS"/>
      </w:pPr>
      <w:r w:rsidRPr="00C67D61">
        <w:t xml:space="preserve">El trabajador al cual se aplique una sanción, sea por su superior directo, por la </w:t>
      </w:r>
      <w:r w:rsidRPr="00C823E5">
        <w:rPr>
          <w:b/>
          <w:color w:val="00A99E"/>
        </w:rPr>
        <w:t>Gerencia de Personas o el Departamento de Personal</w:t>
      </w:r>
      <w:r w:rsidRPr="00C67D61">
        <w:t xml:space="preserve">, podrá apelar de lo resuelto ante el </w:t>
      </w:r>
      <w:r w:rsidR="00542230" w:rsidRPr="00C67D61">
        <w:t>jefe</w:t>
      </w:r>
      <w:r w:rsidRPr="00C67D61">
        <w:t xml:space="preserve"> del superior que aplico la sanción o ante el Gerente General, según corresponda, dentro del plazo de 3 días hábiles, contado desde la notificación de la respectiva resolución. Si esta se hubiere efectuado por carta certificada, la notificación se entenderá efectuada al tercer día hábil de haberse depositado la carta en la oficina de correos.</w:t>
      </w:r>
    </w:p>
    <w:p w14:paraId="19F7A1E9" w14:textId="77777777" w:rsidR="005D0A06" w:rsidRPr="00C67D61" w:rsidRDefault="005D0A06" w:rsidP="00542230">
      <w:pPr>
        <w:pStyle w:val="TEXTOS"/>
      </w:pPr>
    </w:p>
    <w:p w14:paraId="4C0B2ED3" w14:textId="79540009" w:rsidR="00D4482F" w:rsidRPr="00C67D61" w:rsidRDefault="00D4482F" w:rsidP="00542230">
      <w:pPr>
        <w:pStyle w:val="TEXTOS"/>
      </w:pPr>
      <w:r w:rsidRPr="00C67D61">
        <w:t xml:space="preserve">Quien deba conocer y resolver la apelación ordenara se le alleguen, en el menor plazo posible, todos los antecedentes reunidos en torno al caso y que dieron origen a la apelación. Una vez reunida la documentación, el </w:t>
      </w:r>
      <w:r w:rsidR="00542230" w:rsidRPr="00C67D61">
        <w:t>jefe</w:t>
      </w:r>
      <w:r w:rsidRPr="00C67D61">
        <w:t xml:space="preserve"> del superior directo del sancionado o el Gerente General, en su caso, resolverá la apelación deducida dentro de los cinco días hábiles siguientes.</w:t>
      </w:r>
    </w:p>
    <w:p w14:paraId="55DD6272" w14:textId="77777777" w:rsidR="000872DE" w:rsidRPr="00C67D61" w:rsidRDefault="000872DE" w:rsidP="00542230">
      <w:pPr>
        <w:pStyle w:val="TEXTOS"/>
      </w:pPr>
    </w:p>
    <w:p w14:paraId="641043EB" w14:textId="5465EC66" w:rsidR="00D4482F" w:rsidRPr="00C67D61" w:rsidRDefault="00D4482F" w:rsidP="00542230">
      <w:pPr>
        <w:pStyle w:val="TEXTOS"/>
      </w:pPr>
      <w:r w:rsidRPr="00C67D61">
        <w:t xml:space="preserve">Esta resolución será inapelable y se </w:t>
      </w:r>
      <w:r w:rsidR="00542230" w:rsidRPr="00C67D61">
        <w:t>notificará</w:t>
      </w:r>
      <w:r w:rsidRPr="00C67D61">
        <w:t xml:space="preserve"> personalmente o por carta certificada al apelante, con la sola excepción de las resoluciones que impongan multas, de cuya aplicación el infractor podrá reclamar ante la respectiva Inspección del Trabajo.</w:t>
      </w:r>
    </w:p>
    <w:p w14:paraId="40DFDC68" w14:textId="7D8CCB16" w:rsidR="00327EB2" w:rsidRPr="00C67D61" w:rsidRDefault="00327EB2" w:rsidP="00542230">
      <w:pPr>
        <w:pStyle w:val="TEXTOS"/>
        <w:rPr>
          <w:b/>
          <w:sz w:val="28"/>
          <w:szCs w:val="28"/>
        </w:rPr>
      </w:pPr>
    </w:p>
    <w:p w14:paraId="5C5E46E5" w14:textId="496461B9" w:rsidR="00D4482F" w:rsidRPr="00C67D61" w:rsidRDefault="00C22871" w:rsidP="00542230">
      <w:pPr>
        <w:pStyle w:val="TITULOSCAPITULOS"/>
      </w:pPr>
      <w:bookmarkStart w:id="32" w:name="_Toc9896482"/>
      <w:r w:rsidRPr="00C67D61">
        <w:t>CAPÍTULO XV</w:t>
      </w:r>
      <w:r w:rsidR="00F80727" w:rsidRPr="00C67D61">
        <w:t>II</w:t>
      </w:r>
      <w:r w:rsidR="00542230">
        <w:t xml:space="preserve">:                                                                                                             </w:t>
      </w:r>
      <w:r w:rsidRPr="00C67D61">
        <w:t>NORMAS DE SEGURIDAD EN GENERAL</w:t>
      </w:r>
      <w:bookmarkEnd w:id="32"/>
    </w:p>
    <w:p w14:paraId="27D29EBA" w14:textId="77777777" w:rsidR="00D4482F" w:rsidRPr="00C67D61" w:rsidRDefault="00D4482F" w:rsidP="00F80727">
      <w:pPr>
        <w:pStyle w:val="Ttulo2"/>
        <w:jc w:val="both"/>
        <w:rPr>
          <w:rFonts w:ascii="Estandar" w:hAnsi="Estandar" w:cs="Arial"/>
          <w:b/>
          <w:sz w:val="28"/>
          <w:szCs w:val="28"/>
        </w:rPr>
      </w:pPr>
    </w:p>
    <w:p w14:paraId="56200FC0" w14:textId="0A7F83B2" w:rsidR="00D4482F" w:rsidRPr="00C67D61" w:rsidRDefault="00224E81" w:rsidP="00542230">
      <w:pPr>
        <w:pStyle w:val="TITULOSARTICULOS"/>
      </w:pPr>
      <w:r w:rsidRPr="00C67D61">
        <w:t>ARTICULO 76</w:t>
      </w:r>
      <w:r w:rsidR="00D4482F" w:rsidRPr="00C67D61">
        <w:t>°</w:t>
      </w:r>
    </w:p>
    <w:p w14:paraId="27090BD9" w14:textId="29FC6BC8" w:rsidR="00D4482F" w:rsidRPr="00C67D61" w:rsidRDefault="00D4482F" w:rsidP="00542230">
      <w:pPr>
        <w:pStyle w:val="TEXTOS"/>
      </w:pPr>
      <w:r w:rsidRPr="00C67D61">
        <w:t xml:space="preserve">La Empresa está facultada para implementar en sus instalaciones un sistema de vigilancia que contemple un mecanismo de control audiovisual, dirigido a resguardar los accesos y lugares considerados de riesgo para los </w:t>
      </w:r>
      <w:r w:rsidR="00F1660D" w:rsidRPr="00C67D61">
        <w:t>trabajadores</w:t>
      </w:r>
      <w:r w:rsidRPr="00C67D61">
        <w:t>, clientes y público en general, así como para los bienes institucionales, en las siguientes condiciones:</w:t>
      </w:r>
    </w:p>
    <w:p w14:paraId="2118482B" w14:textId="77777777" w:rsidR="00D4482F" w:rsidRPr="00C67D61" w:rsidRDefault="00D4482F" w:rsidP="00542230">
      <w:pPr>
        <w:pStyle w:val="TEXTOS"/>
      </w:pPr>
    </w:p>
    <w:p w14:paraId="3B956646" w14:textId="2858F54E" w:rsidR="00D4482F" w:rsidRPr="00C67D61" w:rsidRDefault="00D4482F" w:rsidP="00542230">
      <w:pPr>
        <w:pStyle w:val="BULLET"/>
      </w:pPr>
      <w:r w:rsidRPr="00C67D61">
        <w:t>El control audiovisual no se dirigirá directamente al trabajador, sino en lo posible, se orientara en un plano panorámico.</w:t>
      </w:r>
    </w:p>
    <w:p w14:paraId="2692C49F" w14:textId="77777777" w:rsidR="00BB1224" w:rsidRPr="00C67D61" w:rsidRDefault="00BB1224" w:rsidP="00542230">
      <w:pPr>
        <w:pStyle w:val="BULLET"/>
        <w:numPr>
          <w:ilvl w:val="0"/>
          <w:numId w:val="0"/>
        </w:numPr>
        <w:ind w:left="720"/>
      </w:pPr>
    </w:p>
    <w:p w14:paraId="6D815E4C" w14:textId="77C776DE" w:rsidR="00D4482F" w:rsidRPr="00C67D61" w:rsidRDefault="00D4482F" w:rsidP="00542230">
      <w:pPr>
        <w:pStyle w:val="BULLET"/>
      </w:pPr>
      <w:r w:rsidRPr="00C67D61">
        <w:t xml:space="preserve">Deberá ser conocido por los </w:t>
      </w:r>
      <w:r w:rsidR="00F1660D" w:rsidRPr="00C67D61">
        <w:t>trabajadores</w:t>
      </w:r>
      <w:r w:rsidRPr="00C67D61">
        <w:t xml:space="preserve"> de la Empresa.</w:t>
      </w:r>
    </w:p>
    <w:p w14:paraId="678DD9CE" w14:textId="77777777" w:rsidR="00BB1224" w:rsidRPr="00C67D61" w:rsidRDefault="00BB1224" w:rsidP="00542230">
      <w:pPr>
        <w:pStyle w:val="BULLET"/>
        <w:numPr>
          <w:ilvl w:val="0"/>
          <w:numId w:val="0"/>
        </w:numPr>
        <w:ind w:left="720"/>
      </w:pPr>
    </w:p>
    <w:p w14:paraId="3017894B" w14:textId="54C8146F" w:rsidR="00D4482F" w:rsidRPr="00C67D61" w:rsidRDefault="00D4482F" w:rsidP="00542230">
      <w:pPr>
        <w:pStyle w:val="BULLET"/>
      </w:pPr>
      <w:r w:rsidRPr="00C67D61">
        <w:t xml:space="preserve">Su emplazamiento no abarcara lugares, aun cuando ellos se ubiquen dentro de las dependencias de la Empresa, dedicados al esparcimiento de los </w:t>
      </w:r>
      <w:r w:rsidR="00F1660D" w:rsidRPr="00C67D61">
        <w:t>trabajadores</w:t>
      </w:r>
      <w:r w:rsidRPr="00C67D61">
        <w:t>, tales como comedores y salas de descanso, así como tampoco aquellos en que no se realiza actividad laboral, como los baños, casilleros y salas de vestuarios.</w:t>
      </w:r>
    </w:p>
    <w:p w14:paraId="08AB6693" w14:textId="77777777" w:rsidR="00013BDC" w:rsidRPr="00C67D61" w:rsidRDefault="00013BDC" w:rsidP="00F80727">
      <w:pPr>
        <w:pStyle w:val="Ttulo2"/>
        <w:jc w:val="both"/>
        <w:rPr>
          <w:rFonts w:ascii="Estandar" w:hAnsi="Estandar" w:cs="Arial"/>
          <w:b/>
          <w:sz w:val="28"/>
          <w:szCs w:val="28"/>
        </w:rPr>
      </w:pPr>
    </w:p>
    <w:p w14:paraId="0F9FC48E" w14:textId="141CA224" w:rsidR="00013BDC" w:rsidRPr="00C67D61" w:rsidRDefault="00013BDC" w:rsidP="00542230">
      <w:pPr>
        <w:pStyle w:val="TITULOSCAPITULOS"/>
      </w:pPr>
      <w:bookmarkStart w:id="33" w:name="_Toc9896483"/>
      <w:r w:rsidRPr="00C67D61">
        <w:t>CAPÍTULO XVI</w:t>
      </w:r>
      <w:r w:rsidR="00162076" w:rsidRPr="00C67D61">
        <w:t>II</w:t>
      </w:r>
      <w:r w:rsidR="00542230">
        <w:t>:</w:t>
      </w:r>
      <w:r w:rsidR="00162076" w:rsidRPr="00C67D61">
        <w:tab/>
        <w:t xml:space="preserve"> </w:t>
      </w:r>
      <w:r w:rsidR="00542230">
        <w:t xml:space="preserve">                                                                                                                   </w:t>
      </w:r>
      <w:r w:rsidR="00BF02C5" w:rsidRPr="00C67D61">
        <w:t>DE LAS ORGANIZACIONES SINDICALES</w:t>
      </w:r>
      <w:bookmarkEnd w:id="33"/>
    </w:p>
    <w:p w14:paraId="328ABDCA" w14:textId="77777777" w:rsidR="00013BDC" w:rsidRPr="00C67D61" w:rsidRDefault="00013BDC" w:rsidP="00F80727">
      <w:pPr>
        <w:pStyle w:val="Ttulo2"/>
        <w:jc w:val="both"/>
        <w:rPr>
          <w:rFonts w:ascii="Estandar" w:hAnsi="Estandar" w:cs="Arial"/>
          <w:b/>
          <w:sz w:val="28"/>
          <w:szCs w:val="28"/>
        </w:rPr>
      </w:pPr>
    </w:p>
    <w:p w14:paraId="21544515" w14:textId="46BADCF6" w:rsidR="00BF02C5" w:rsidRPr="00C67D61" w:rsidRDefault="00224E81" w:rsidP="00542230">
      <w:pPr>
        <w:pStyle w:val="TITULOSARTICULOS"/>
      </w:pPr>
      <w:r w:rsidRPr="00C67D61">
        <w:t>ARTICULO 77</w:t>
      </w:r>
      <w:r w:rsidR="00BF02C5" w:rsidRPr="00C67D61">
        <w:t>°</w:t>
      </w:r>
    </w:p>
    <w:p w14:paraId="56ABE2DC" w14:textId="0548BB7C" w:rsidR="00322543" w:rsidRPr="00487642" w:rsidRDefault="00BF02C5" w:rsidP="00487642">
      <w:pPr>
        <w:pStyle w:val="TEXTOS"/>
      </w:pPr>
      <w:r w:rsidRPr="00487642">
        <w:t xml:space="preserve">La Empresa reconoce el derecho de los </w:t>
      </w:r>
      <w:r w:rsidR="00F1660D" w:rsidRPr="00487642">
        <w:t>trabajadores</w:t>
      </w:r>
      <w:r w:rsidR="00224E81" w:rsidRPr="00487642">
        <w:t xml:space="preserve">, cualquiera sea su naturaleza </w:t>
      </w:r>
      <w:r w:rsidRPr="00487642">
        <w:t xml:space="preserve">jurídica, de constituir, sin autorización previa, las organizaciones sindicales que estimen convenientes, con la sola condición de sujetarse a la ley y a los estatutos de las mismas en conformidad al Art. 212 del Código del Trabajo y </w:t>
      </w:r>
      <w:r w:rsidR="00322543" w:rsidRPr="00487642">
        <w:t>Art. 1º L. 19.069</w:t>
      </w:r>
      <w:r w:rsidR="00224E81" w:rsidRPr="00487642">
        <w:t>.</w:t>
      </w:r>
    </w:p>
    <w:p w14:paraId="03473051" w14:textId="77777777" w:rsidR="00322543" w:rsidRPr="00C67D61" w:rsidRDefault="00322543" w:rsidP="00322543">
      <w:pPr>
        <w:autoSpaceDE w:val="0"/>
        <w:autoSpaceDN w:val="0"/>
        <w:adjustRightInd w:val="0"/>
        <w:jc w:val="both"/>
        <w:rPr>
          <w:rFonts w:ascii="Estandar" w:eastAsia="DINNextLTPro-Light" w:hAnsi="Estandar" w:cs="Arial"/>
          <w:color w:val="4F81BD" w:themeColor="accent1"/>
        </w:rPr>
      </w:pPr>
    </w:p>
    <w:p w14:paraId="6CE40957" w14:textId="7D1DC92F" w:rsidR="00322543" w:rsidRPr="00542230" w:rsidRDefault="00224E81" w:rsidP="00542230">
      <w:pPr>
        <w:pStyle w:val="TITULOSARTICULOS"/>
      </w:pPr>
      <w:r w:rsidRPr="00542230">
        <w:t>ARTICULO 78</w:t>
      </w:r>
      <w:r w:rsidR="00322543" w:rsidRPr="00542230">
        <w:t>°</w:t>
      </w:r>
    </w:p>
    <w:p w14:paraId="3A58F823" w14:textId="3F422BF4" w:rsidR="00102A5A" w:rsidRPr="00C67D61" w:rsidRDefault="00102A5A" w:rsidP="00542230">
      <w:pPr>
        <w:pStyle w:val="TEXTOS"/>
      </w:pPr>
      <w:r w:rsidRPr="00C67D61">
        <w:t>La empresa no</w:t>
      </w:r>
      <w:r w:rsidR="00322543" w:rsidRPr="00C67D61">
        <w:t xml:space="preserve"> </w:t>
      </w:r>
      <w:r w:rsidRPr="00C67D61">
        <w:t>condicionará</w:t>
      </w:r>
      <w:r w:rsidR="00322543" w:rsidRPr="00C67D61">
        <w:t xml:space="preserve"> el empleo de un trabajador a la afiliación o desafiliación a una organización sindical. </w:t>
      </w:r>
      <w:r w:rsidRPr="00C67D61">
        <w:t xml:space="preserve">El Código del trabajo </w:t>
      </w:r>
      <w:r w:rsidR="00322543" w:rsidRPr="00C67D61">
        <w:t>prohíbe impedir o dificultar su afiliación, despedirlo o perjudicarlo, en cualquier forma por causa de su afiliación sindical o de su participación en actividades sindicales.</w:t>
      </w:r>
      <w:r w:rsidR="00224E81" w:rsidRPr="00C67D61">
        <w:t xml:space="preserve"> </w:t>
      </w:r>
      <w:r w:rsidRPr="00C67D61">
        <w:t>De conformidad al Art. 215 del Código del Trabajo y Art. 4º Ley Nº19.069.</w:t>
      </w:r>
    </w:p>
    <w:p w14:paraId="3277B00B" w14:textId="77777777" w:rsidR="00102A5A" w:rsidRPr="00C67D61" w:rsidRDefault="00102A5A" w:rsidP="00102A5A">
      <w:pPr>
        <w:autoSpaceDE w:val="0"/>
        <w:autoSpaceDN w:val="0"/>
        <w:adjustRightInd w:val="0"/>
        <w:jc w:val="both"/>
        <w:rPr>
          <w:rFonts w:ascii="Estandar" w:eastAsia="DINNextLTPro-Light" w:hAnsi="Estandar" w:cs="Arial"/>
          <w:color w:val="58595B"/>
        </w:rPr>
      </w:pPr>
    </w:p>
    <w:p w14:paraId="1D09F26D" w14:textId="7919F2AA" w:rsidR="008D6818" w:rsidRPr="00542230" w:rsidRDefault="008D6818" w:rsidP="00542230">
      <w:pPr>
        <w:pStyle w:val="TITULOSARTICULOS"/>
      </w:pPr>
      <w:r w:rsidRPr="00542230">
        <w:t>ARTICULO 79°</w:t>
      </w:r>
    </w:p>
    <w:p w14:paraId="05264C86" w14:textId="775DA117" w:rsidR="003148C4" w:rsidRPr="00C67D61" w:rsidRDefault="003148C4" w:rsidP="00542230">
      <w:pPr>
        <w:pStyle w:val="TEXTOS"/>
      </w:pPr>
      <w:r w:rsidRPr="00C67D61">
        <w:t>Desde el mome</w:t>
      </w:r>
      <w:r w:rsidR="008D6818" w:rsidRPr="00C67D61">
        <w:t xml:space="preserve">nto en que se </w:t>
      </w:r>
      <w:r w:rsidRPr="00C67D61">
        <w:t>realice la asamb</w:t>
      </w:r>
      <w:r w:rsidR="008D6818" w:rsidRPr="00C67D61">
        <w:t xml:space="preserve">lea constitutiva, los miembros </w:t>
      </w:r>
      <w:r w:rsidRPr="00C67D61">
        <w:t xml:space="preserve">de la directiva sindical </w:t>
      </w:r>
      <w:r w:rsidR="008D6818" w:rsidRPr="00C67D61">
        <w:t xml:space="preserve">gozarán del </w:t>
      </w:r>
      <w:r w:rsidRPr="00C67D61">
        <w:t>fuero es</w:t>
      </w:r>
      <w:r w:rsidR="008D6818" w:rsidRPr="00C67D61">
        <w:t xml:space="preserve">tablecido en la legislación vigente desde la fecha de su elección y hasta </w:t>
      </w:r>
      <w:r w:rsidRPr="00C67D61">
        <w:t>seis meses despué</w:t>
      </w:r>
      <w:r w:rsidR="008D6818" w:rsidRPr="00C67D61">
        <w:t xml:space="preserve">s de haber cesado en el cargo, </w:t>
      </w:r>
      <w:r w:rsidRPr="00C67D61">
        <w:t>siempre que l</w:t>
      </w:r>
      <w:r w:rsidR="008D6818" w:rsidRPr="00C67D61">
        <w:t xml:space="preserve">a cesación en él no se hubiere </w:t>
      </w:r>
      <w:r w:rsidRPr="00C67D61">
        <w:t>producido por ce</w:t>
      </w:r>
      <w:r w:rsidR="008D6818" w:rsidRPr="00C67D61">
        <w:t xml:space="preserve">nsura de la asamblea sindical, </w:t>
      </w:r>
      <w:r w:rsidRPr="00C67D61">
        <w:t xml:space="preserve">por sanción aplicada por el tribunal </w:t>
      </w:r>
      <w:r w:rsidRPr="00C67D61">
        <w:lastRenderedPageBreak/>
        <w:t>c</w:t>
      </w:r>
      <w:r w:rsidR="008D6818" w:rsidRPr="00C67D61">
        <w:t xml:space="preserve">ompetente en cuya virtud deba hacer </w:t>
      </w:r>
      <w:r w:rsidRPr="00C67D61">
        <w:t>abandono del cargo, por renuncia al</w:t>
      </w:r>
      <w:r w:rsidR="008D6818" w:rsidRPr="00C67D61">
        <w:t xml:space="preserve"> sindicato o por término de la </w:t>
      </w:r>
      <w:r w:rsidRPr="00C67D61">
        <w:t xml:space="preserve">empresa. </w:t>
      </w:r>
      <w:r w:rsidR="008D6818" w:rsidRPr="00C67D61">
        <w:t xml:space="preserve">De conformidad al Art. </w:t>
      </w:r>
      <w:r w:rsidR="00487642" w:rsidRPr="00C67D61">
        <w:t>224, 235</w:t>
      </w:r>
      <w:r w:rsidR="008D6818" w:rsidRPr="00C67D61">
        <w:t xml:space="preserve"> y 243 del Código del Trabajo.</w:t>
      </w:r>
    </w:p>
    <w:p w14:paraId="6B880D22" w14:textId="77777777" w:rsidR="008D6818" w:rsidRPr="00C67D61" w:rsidRDefault="008D6818" w:rsidP="003148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Estandar" w:eastAsiaTheme="minorEastAsia" w:hAnsi="Estandar" w:cs="Courier New"/>
          <w:color w:val="666666"/>
          <w:sz w:val="18"/>
          <w:szCs w:val="18"/>
        </w:rPr>
      </w:pPr>
    </w:p>
    <w:p w14:paraId="545E640D" w14:textId="384D84C8" w:rsidR="008D6818" w:rsidRPr="00542230" w:rsidRDefault="00D30A9C" w:rsidP="00542230">
      <w:pPr>
        <w:pStyle w:val="TITULOSARTICULOS"/>
      </w:pPr>
      <w:r w:rsidRPr="00542230">
        <w:t>ARTICULO 80</w:t>
      </w:r>
      <w:r w:rsidR="008D6818" w:rsidRPr="00542230">
        <w:t>°</w:t>
      </w:r>
    </w:p>
    <w:p w14:paraId="14150700" w14:textId="0CB780C7" w:rsidR="00D70BA7" w:rsidRPr="00C67D61" w:rsidRDefault="008D6818" w:rsidP="00542230">
      <w:pPr>
        <w:pStyle w:val="TEXTOS"/>
      </w:pPr>
      <w:r w:rsidRPr="00C67D61">
        <w:t xml:space="preserve">La empresa no realizará acciones que sean consideradas prácticas </w:t>
      </w:r>
      <w:r w:rsidR="003148C4" w:rsidRPr="00C67D61">
        <w:t>antisindicales que atent</w:t>
      </w:r>
      <w:r w:rsidRPr="00C67D61">
        <w:t xml:space="preserve">en contra la libertad sindical. De conformidad al Art. 289 del Código del </w:t>
      </w:r>
      <w:r w:rsidR="00D70BA7" w:rsidRPr="00C67D61">
        <w:t>trabajo</w:t>
      </w:r>
      <w:r w:rsidRPr="00C67D61">
        <w:t>.</w:t>
      </w:r>
    </w:p>
    <w:p w14:paraId="49D946B5" w14:textId="231A60D7" w:rsidR="00D70BA7" w:rsidRPr="00C67D61" w:rsidRDefault="00D70BA7" w:rsidP="00162076">
      <w:pPr>
        <w:pStyle w:val="Ttulo2"/>
        <w:jc w:val="both"/>
        <w:rPr>
          <w:rFonts w:ascii="Estandar" w:hAnsi="Estandar" w:cs="Arial"/>
          <w:b/>
          <w:sz w:val="28"/>
          <w:szCs w:val="28"/>
        </w:rPr>
      </w:pPr>
    </w:p>
    <w:p w14:paraId="54C69984" w14:textId="27CB07CC" w:rsidR="00C12AF0" w:rsidRPr="00C67D61" w:rsidRDefault="00C12AF0" w:rsidP="00487642">
      <w:pPr>
        <w:pStyle w:val="TITULOSCAPITULOS"/>
      </w:pPr>
      <w:bookmarkStart w:id="34" w:name="_Toc9896484"/>
      <w:r w:rsidRPr="00C67D61">
        <w:t>CAPÍTULO X</w:t>
      </w:r>
      <w:r w:rsidR="00162076" w:rsidRPr="00C67D61">
        <w:t>IX</w:t>
      </w:r>
      <w:r w:rsidR="00487642">
        <w:t>:</w:t>
      </w:r>
      <w:r w:rsidRPr="00C67D61">
        <w:tab/>
      </w:r>
      <w:r w:rsidR="00487642">
        <w:t xml:space="preserve">                                                                                                                 </w:t>
      </w:r>
      <w:r w:rsidR="00B75B3D" w:rsidRPr="00C67D61">
        <w:t>DE LA DISCRIMINACIÓN</w:t>
      </w:r>
      <w:bookmarkEnd w:id="34"/>
      <w:r w:rsidR="00B75B3D" w:rsidRPr="00C67D61">
        <w:t xml:space="preserve"> </w:t>
      </w:r>
    </w:p>
    <w:p w14:paraId="5DCC1EAD" w14:textId="77777777" w:rsidR="00C12AF0" w:rsidRPr="00C67D61" w:rsidRDefault="00C12AF0" w:rsidP="00162076">
      <w:pPr>
        <w:pStyle w:val="Ttulo2"/>
        <w:jc w:val="both"/>
        <w:rPr>
          <w:rFonts w:ascii="Estandar" w:hAnsi="Estandar" w:cs="Arial"/>
          <w:b/>
          <w:sz w:val="28"/>
          <w:szCs w:val="28"/>
        </w:rPr>
      </w:pPr>
    </w:p>
    <w:p w14:paraId="198F7A08" w14:textId="031C03C1" w:rsidR="00EE3E73" w:rsidRPr="00542230" w:rsidRDefault="00EE3E73" w:rsidP="00542230">
      <w:pPr>
        <w:pStyle w:val="TITULOSARTICULOS"/>
      </w:pPr>
      <w:r w:rsidRPr="00542230">
        <w:t>ARTICULO 81°</w:t>
      </w:r>
    </w:p>
    <w:p w14:paraId="6C027F70" w14:textId="39A789BF" w:rsidR="00B75B3D" w:rsidRPr="00487642" w:rsidRDefault="00100A4F" w:rsidP="00487642">
      <w:pPr>
        <w:pStyle w:val="TEXTOS"/>
      </w:pPr>
      <w:r w:rsidRPr="00C67D61">
        <w:t>La Ley Nº 20.609</w:t>
      </w:r>
      <w:r w:rsidR="00B75B3D" w:rsidRPr="00C67D61">
        <w:t xml:space="preserve"> tiene por objetivo fundamental instaurar un mecanismo judicial que permita restablecer eficazmente el </w:t>
      </w:r>
      <w:r w:rsidR="00B75B3D" w:rsidRPr="00487642">
        <w:t>imperio del derecho toda vez que se cometa un acto de discriminación arbitraria.</w:t>
      </w:r>
    </w:p>
    <w:p w14:paraId="2C3B5465" w14:textId="77777777" w:rsidR="00C031B8" w:rsidRPr="00487642" w:rsidRDefault="00C031B8" w:rsidP="00487642">
      <w:pPr>
        <w:pStyle w:val="TEXTOS"/>
      </w:pPr>
    </w:p>
    <w:p w14:paraId="36DFEC31" w14:textId="43EE97CA" w:rsidR="00B75B3D" w:rsidRPr="00C67D61" w:rsidRDefault="00404282" w:rsidP="00487642">
      <w:pPr>
        <w:pStyle w:val="TEXTOS"/>
        <w:rPr>
          <w:b/>
          <w:sz w:val="28"/>
          <w:szCs w:val="28"/>
        </w:rPr>
      </w:pPr>
      <w:bookmarkStart w:id="35" w:name="_Toc9896485"/>
      <w:r w:rsidRPr="00487642">
        <w:t>Al</w:t>
      </w:r>
      <w:r w:rsidR="00B75B3D" w:rsidRPr="00487642">
        <w:t xml:space="preserve"> Estado</w:t>
      </w:r>
      <w:r w:rsidRPr="00487642">
        <w:t xml:space="preserve"> de Chile le corresponde </w:t>
      </w:r>
      <w:r w:rsidR="00B75B3D" w:rsidRPr="00487642">
        <w:t>elaborar e implementar las políticas destinadas a garantizar a toda persona, sin discriminación arbitraria, el goce y ejercicio de sus derechos y libertades reconocidos por la Constitución Política de la República</w:t>
      </w:r>
      <w:r w:rsidRPr="00487642">
        <w:t xml:space="preserve"> de Chile</w:t>
      </w:r>
      <w:r w:rsidR="00B75B3D" w:rsidRPr="00487642">
        <w:t xml:space="preserve">. </w:t>
      </w:r>
      <w:r w:rsidR="00C031B8" w:rsidRPr="00487642">
        <w:t>De conformidad al Art.</w:t>
      </w:r>
      <w:r w:rsidR="00B75B3D" w:rsidRPr="00C67D61">
        <w:t>1º</w:t>
      </w:r>
      <w:r w:rsidR="00C031B8" w:rsidRPr="00C67D61">
        <w:t xml:space="preserve"> Ley Nº 20.609.</w:t>
      </w:r>
      <w:bookmarkEnd w:id="35"/>
    </w:p>
    <w:p w14:paraId="26406C9C" w14:textId="77777777" w:rsidR="00EE3E73" w:rsidRPr="00C67D61" w:rsidRDefault="00EE3E73" w:rsidP="00EE3E73">
      <w:pPr>
        <w:autoSpaceDE w:val="0"/>
        <w:autoSpaceDN w:val="0"/>
        <w:adjustRightInd w:val="0"/>
        <w:jc w:val="both"/>
        <w:rPr>
          <w:rFonts w:ascii="Estandar" w:eastAsia="DINNextLTPro-Light" w:hAnsi="Estandar" w:cs="Arial"/>
          <w:color w:val="58595B"/>
        </w:rPr>
      </w:pPr>
    </w:p>
    <w:p w14:paraId="01471FDE" w14:textId="10936535" w:rsidR="00B75B3D" w:rsidRPr="00542230" w:rsidRDefault="00EE3E73" w:rsidP="00542230">
      <w:pPr>
        <w:pStyle w:val="TITULOSARTICULOS"/>
      </w:pPr>
      <w:r w:rsidRPr="00542230">
        <w:t>ARTICULO 82°</w:t>
      </w:r>
    </w:p>
    <w:p w14:paraId="7D16AA13" w14:textId="774BF273" w:rsidR="00B75B3D" w:rsidRPr="00C67D61" w:rsidRDefault="00B75B3D" w:rsidP="00542230">
      <w:pPr>
        <w:pStyle w:val="TEXTOS"/>
      </w:pPr>
      <w:r w:rsidRPr="00C67D61">
        <w:t xml:space="preserve">Para los efectos de esta ley, se entiende por discriminación arbitraria toda distinción, exclusión o restricción que carezca de justificación razonable, efectuada por agentes del Estado o particulares, y que cause privación, perturbación o amenaza en el ejercicio legítimo de los derechos fundamentales establecidos en la Constitución Política de la República o en los tratados internacionales sobre derechos humanos ratificados por Chile y que se encuentren vigentes, en particular cuando se funden en motivos tales como la raza o etnia, la nacionalidad, la situación socioeconómica, el idioma, la ideología u opinión política, la religión o creencia, la sindicación o participación en organizaciones gremiales o la falta de ellas, el sexo, la orientación sexual, la identidad de género, el estado civil, la edad, la filiación, la apariencia personal y la enfermedad o discapacidad. </w:t>
      </w:r>
      <w:r w:rsidR="00C031B8" w:rsidRPr="00C67D61">
        <w:t>De conformidad al Art. 2º Ley Nº 20.609.</w:t>
      </w:r>
    </w:p>
    <w:p w14:paraId="26587E27" w14:textId="77777777" w:rsidR="00EE3E73" w:rsidRPr="00C67D61" w:rsidRDefault="00EE3E73" w:rsidP="00B75B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Estandar" w:eastAsia="DINNextLTPro-Light" w:hAnsi="Estandar" w:cs="Arial"/>
          <w:color w:val="58595B"/>
        </w:rPr>
      </w:pPr>
    </w:p>
    <w:p w14:paraId="47E9B011" w14:textId="77777777" w:rsidR="00BB1224" w:rsidRPr="00C67D61" w:rsidRDefault="00BB1224" w:rsidP="00B75B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Estandar" w:eastAsia="DINNextLTPro-Light" w:hAnsi="Estandar" w:cs="Arial"/>
          <w:color w:val="58595B"/>
        </w:rPr>
      </w:pPr>
    </w:p>
    <w:p w14:paraId="019E4F24" w14:textId="35C18552" w:rsidR="00EE3E73" w:rsidRPr="00542230" w:rsidRDefault="00EE3E73" w:rsidP="00542230">
      <w:pPr>
        <w:pStyle w:val="TITULOSARTICULOS"/>
      </w:pPr>
      <w:r w:rsidRPr="00542230">
        <w:t>ARTICULO 83°</w:t>
      </w:r>
    </w:p>
    <w:p w14:paraId="1E64D744" w14:textId="346F4779" w:rsidR="00EE3E73" w:rsidRPr="00C67D61" w:rsidRDefault="006161C1" w:rsidP="00542230">
      <w:pPr>
        <w:pStyle w:val="TEXTOS"/>
      </w:pPr>
      <w:r w:rsidRPr="00C67D61">
        <w:t>Son contrarios a los principios de las leyes laborales los actos de discriminación.</w:t>
      </w:r>
      <w:r w:rsidR="00EE3E73" w:rsidRPr="00C67D61">
        <w:t xml:space="preserve"> </w:t>
      </w:r>
      <w:r w:rsidRPr="00C67D61">
        <w:t xml:space="preserve">Los actos de discriminación son las distinciones, exclusiones o preferencias basadas en motivos de raza, color, sexo, </w:t>
      </w:r>
      <w:r w:rsidR="005B4B80" w:rsidRPr="00C67D61">
        <w:t xml:space="preserve">maternidad, lactancia materna, amamantamiento, </w:t>
      </w:r>
      <w:r w:rsidRPr="00C67D61">
        <w:t>edad, estado civil, sindicación, religión, opinión política, nacionalidad, ascendencia nacional, situación socioeconómica, idioma, creencias, participación en organizaciones gremiales, orientación sexual, identidad de género, filiación, apariencia personal, enfermedad o discapacidad u origen social, que tengan por objeto anular o alterar la igualdad de oportunidades o de trato en el empleo y la ocupación.</w:t>
      </w:r>
      <w:r w:rsidR="00EE3E73" w:rsidRPr="00C67D61">
        <w:t xml:space="preserve"> De conformidad al Art 2 inciso 4 del Código del Trabajo</w:t>
      </w:r>
      <w:r w:rsidR="005B4B80" w:rsidRPr="00C67D61">
        <w:t>, Art. 11 Ley Nº 21.155</w:t>
      </w:r>
      <w:r w:rsidR="00EE3E73" w:rsidRPr="00C67D61">
        <w:t xml:space="preserve"> y Art. 1 N° 1 Ley Nº 20.940.</w:t>
      </w:r>
    </w:p>
    <w:p w14:paraId="4D87A61B" w14:textId="77777777" w:rsidR="00EE3E73" w:rsidRPr="00C67D61" w:rsidRDefault="00EE3E73" w:rsidP="00EE3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Estandar" w:eastAsia="DINNextLTPro-Light" w:hAnsi="Estandar" w:cs="Arial"/>
          <w:color w:val="58595B"/>
        </w:rPr>
      </w:pPr>
    </w:p>
    <w:p w14:paraId="5C2479E9" w14:textId="2010B5A5" w:rsidR="00EE3E73" w:rsidRPr="00542230" w:rsidRDefault="00EE3E73" w:rsidP="00542230">
      <w:pPr>
        <w:pStyle w:val="TITULOSARTICULOS"/>
      </w:pPr>
      <w:r w:rsidRPr="00542230">
        <w:t>ARTICULO 84°</w:t>
      </w:r>
    </w:p>
    <w:p w14:paraId="43671FF9" w14:textId="45C91355" w:rsidR="008A5DEB" w:rsidRPr="00C67D61" w:rsidRDefault="00C12AF0" w:rsidP="00542230">
      <w:pPr>
        <w:pStyle w:val="TEXTOS"/>
      </w:pPr>
      <w:r w:rsidRPr="00C67D61">
        <w:t>Todo trabajador</w:t>
      </w:r>
      <w:r w:rsidR="00EE3E73" w:rsidRPr="00C67D61">
        <w:t>/a</w:t>
      </w:r>
      <w:r w:rsidRPr="00C67D61">
        <w:t xml:space="preserve"> que se sienta discriminado</w:t>
      </w:r>
      <w:r w:rsidR="00EE3E73" w:rsidRPr="00C67D61">
        <w:t>/a</w:t>
      </w:r>
      <w:r w:rsidRPr="00C67D61">
        <w:t xml:space="preserve"> </w:t>
      </w:r>
      <w:r w:rsidR="00EE3E73" w:rsidRPr="00C67D61">
        <w:t xml:space="preserve">al interior de la empresa </w:t>
      </w:r>
      <w:r w:rsidRPr="00C67D61">
        <w:t>por alguna circunstancia</w:t>
      </w:r>
      <w:r w:rsidR="00EE3E73" w:rsidRPr="00C67D61">
        <w:t xml:space="preserve"> </w:t>
      </w:r>
      <w:r w:rsidRPr="00C67D61">
        <w:t xml:space="preserve">señalada en </w:t>
      </w:r>
      <w:r w:rsidR="00EE3E73" w:rsidRPr="00C67D61">
        <w:t xml:space="preserve">los </w:t>
      </w:r>
      <w:r w:rsidRPr="00C67D61">
        <w:t>artículo</w:t>
      </w:r>
      <w:r w:rsidR="00EE3E73" w:rsidRPr="00C67D61">
        <w:t xml:space="preserve">s 82 y 83 de este Reglamento, </w:t>
      </w:r>
      <w:r w:rsidRPr="00C67D61">
        <w:t>y</w:t>
      </w:r>
      <w:r w:rsidR="00EE3E73" w:rsidRPr="00C67D61">
        <w:t xml:space="preserve">a sea por su jefatura directa, </w:t>
      </w:r>
      <w:r w:rsidRPr="00C67D61">
        <w:t>por cualquier trabajador de la</w:t>
      </w:r>
      <w:r w:rsidR="00EE3E73" w:rsidRPr="00C67D61">
        <w:t xml:space="preserve"> </w:t>
      </w:r>
      <w:r w:rsidRPr="00C67D61">
        <w:t xml:space="preserve">empresa, </w:t>
      </w:r>
      <w:r w:rsidR="00EE3E73" w:rsidRPr="00C67D61">
        <w:t xml:space="preserve">o por </w:t>
      </w:r>
      <w:r w:rsidR="00F1660D" w:rsidRPr="00C67D61">
        <w:t>trabajadores</w:t>
      </w:r>
      <w:r w:rsidR="00EE3E73" w:rsidRPr="00C67D61">
        <w:t xml:space="preserve"> de empresas contratistas </w:t>
      </w:r>
      <w:r w:rsidRPr="00C67D61">
        <w:t xml:space="preserve">podrá reclamar ante su empleador, sin perjuicio de las acciones judiciales </w:t>
      </w:r>
      <w:r w:rsidR="00C031B8" w:rsidRPr="00C67D61">
        <w:t>de no discriminación arbitraria, ante el juez de letras de su domicilio o ante el del domicilio del responsable de dicha acción u omisión que importe discriminación arbitraria. De conformidad al Art. 3º Ley Nº 20.940.</w:t>
      </w:r>
    </w:p>
    <w:p w14:paraId="69864703" w14:textId="15FF4D77" w:rsidR="005113A8" w:rsidRPr="00C67D61" w:rsidRDefault="005113A8" w:rsidP="00B95098">
      <w:pPr>
        <w:jc w:val="both"/>
        <w:rPr>
          <w:rFonts w:ascii="Estandar" w:eastAsia="DINNextLTPro-Light" w:hAnsi="Estandar" w:cs="Arial"/>
          <w:color w:val="58595B"/>
        </w:rPr>
      </w:pPr>
      <w:r w:rsidRPr="00C67D61">
        <w:rPr>
          <w:rFonts w:ascii="Estandar" w:eastAsia="DINNextLTPro-Light" w:hAnsi="Estandar" w:cs="Arial"/>
          <w:color w:val="58595B"/>
        </w:rPr>
        <w:br w:type="page"/>
      </w:r>
    </w:p>
    <w:p w14:paraId="4A030F86" w14:textId="2F152285" w:rsidR="00D4482F" w:rsidRPr="00C67D61" w:rsidRDefault="00D70BA7" w:rsidP="00487642">
      <w:pPr>
        <w:pStyle w:val="TITULOSCAPITULOS"/>
      </w:pPr>
      <w:bookmarkStart w:id="36" w:name="_Toc9896486"/>
      <w:r w:rsidRPr="00C67D61">
        <w:lastRenderedPageBreak/>
        <w:t>TÍTULO 2</w:t>
      </w:r>
      <w:r w:rsidR="00487642">
        <w:t>:</w:t>
      </w:r>
      <w:r w:rsidRPr="00C67D61">
        <w:t xml:space="preserve">          </w:t>
      </w:r>
      <w:r w:rsidR="00487642">
        <w:t xml:space="preserve">                                                                                                             </w:t>
      </w:r>
      <w:r w:rsidRPr="00C67D61">
        <w:t>HIGIENE Y SEGURIDAD</w:t>
      </w:r>
      <w:bookmarkEnd w:id="36"/>
    </w:p>
    <w:p w14:paraId="17BC02EE" w14:textId="77777777" w:rsidR="00B42A1E" w:rsidRPr="00C67D61" w:rsidRDefault="00B42A1E" w:rsidP="00487642">
      <w:pPr>
        <w:pStyle w:val="TITULOSCAPITULOS"/>
        <w:rPr>
          <w:bCs/>
          <w:color w:val="0070C0"/>
        </w:rPr>
      </w:pPr>
    </w:p>
    <w:p w14:paraId="22C93409" w14:textId="713906BC" w:rsidR="00B42A1E" w:rsidRDefault="00300C2B" w:rsidP="00487642">
      <w:pPr>
        <w:pStyle w:val="SUBTITULO"/>
      </w:pPr>
      <w:bookmarkStart w:id="37" w:name="_Toc9896487"/>
      <w:r w:rsidRPr="00C67D61">
        <w:t>PREÁMBULO</w:t>
      </w:r>
      <w:bookmarkEnd w:id="37"/>
    </w:p>
    <w:p w14:paraId="33C446A5" w14:textId="3E808234" w:rsidR="00487642" w:rsidRDefault="00487642" w:rsidP="00487642">
      <w:pPr>
        <w:pStyle w:val="SUBTITULO"/>
      </w:pPr>
      <w:r>
        <w:rPr>
          <w:rFonts w:eastAsia="DINNextLTPro-Light"/>
          <w:noProof/>
          <w:color w:val="58595B"/>
        </w:rPr>
        <mc:AlternateContent>
          <mc:Choice Requires="wps">
            <w:drawing>
              <wp:anchor distT="0" distB="0" distL="114300" distR="114300" simplePos="0" relativeHeight="251699200" behindDoc="0" locked="0" layoutInCell="1" allowOverlap="1" wp14:anchorId="630FCB9F" wp14:editId="246446CC">
                <wp:simplePos x="0" y="0"/>
                <wp:positionH relativeFrom="column">
                  <wp:posOffset>0</wp:posOffset>
                </wp:positionH>
                <wp:positionV relativeFrom="paragraph">
                  <wp:posOffset>74410</wp:posOffset>
                </wp:positionV>
                <wp:extent cx="6744677" cy="0"/>
                <wp:effectExtent l="0" t="12700" r="37465" b="25400"/>
                <wp:wrapNone/>
                <wp:docPr id="1" name="Conector recto 1"/>
                <wp:cNvGraphicFramePr/>
                <a:graphic xmlns:a="http://schemas.openxmlformats.org/drawingml/2006/main">
                  <a:graphicData uri="http://schemas.microsoft.com/office/word/2010/wordprocessingShape">
                    <wps:wsp>
                      <wps:cNvCnPr/>
                      <wps:spPr>
                        <a:xfrm>
                          <a:off x="0" y="0"/>
                          <a:ext cx="6744677" cy="0"/>
                        </a:xfrm>
                        <a:prstGeom prst="line">
                          <a:avLst/>
                        </a:prstGeom>
                        <a:ln w="38100">
                          <a:solidFill>
                            <a:srgbClr val="515557"/>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7E5508" id="Conector recto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5.85pt" to="531.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" strokecolor="#515557" strokeweight="3pt"/>
            </w:pict>
          </mc:Fallback>
        </mc:AlternateContent>
      </w:r>
    </w:p>
    <w:p w14:paraId="50723E17" w14:textId="77777777" w:rsidR="00487642" w:rsidRPr="00487642" w:rsidRDefault="00487642" w:rsidP="00487642">
      <w:pPr>
        <w:pStyle w:val="SUBTITULO"/>
      </w:pPr>
    </w:p>
    <w:p w14:paraId="48CC2E5B" w14:textId="3BD0DE78" w:rsidR="00DD2DE0" w:rsidRPr="00C67D61" w:rsidRDefault="0003120F" w:rsidP="00487642">
      <w:pPr>
        <w:pStyle w:val="TEXTOS"/>
      </w:pPr>
      <w:r w:rsidRPr="00C67D61">
        <w:t xml:space="preserve">El presente Reglamento Interno de Higiene y Seguridad se dicta en cumplimiento a lo dispuesto </w:t>
      </w:r>
      <w:r w:rsidR="00C823E5" w:rsidRPr="00C67D61">
        <w:t>por:</w:t>
      </w:r>
    </w:p>
    <w:p w14:paraId="186B8B06" w14:textId="77777777" w:rsidR="00DD2DE0" w:rsidRPr="00C67D61" w:rsidRDefault="00DD2DE0" w:rsidP="00487642">
      <w:pPr>
        <w:pStyle w:val="TEXTOS"/>
      </w:pPr>
    </w:p>
    <w:p w14:paraId="170A3103" w14:textId="39B00535" w:rsidR="00DD2DE0" w:rsidRPr="00C67D61" w:rsidRDefault="001B081A" w:rsidP="00487642">
      <w:pPr>
        <w:pStyle w:val="TEXTOS"/>
      </w:pPr>
      <w:r w:rsidRPr="00C67D61">
        <w:t>Art.</w:t>
      </w:r>
      <w:r w:rsidR="0003120F" w:rsidRPr="00C67D61">
        <w:t xml:space="preserve"> 67° de la Ley Nº 16.744, </w:t>
      </w:r>
      <w:r w:rsidR="00DD2DE0" w:rsidRPr="00C67D61">
        <w:t xml:space="preserve">Sobre Seguro Obligatorio Contra Riesgos de Accidentes del Trabajo y Enfermedades Profesionales "Las empresas o entidades estarán obligadas a mantener al día los Reglamentos Internos de Higiene y Seguridad en el trabajo y los </w:t>
      </w:r>
      <w:r w:rsidR="00F1660D" w:rsidRPr="00C67D61">
        <w:t>trabajadores</w:t>
      </w:r>
      <w:r w:rsidR="00DD2DE0" w:rsidRPr="00C67D61">
        <w:t xml:space="preserve"> a cumplir con las exigencias que dichos Reglamentos les impongan. Los Reglamentos deberán consultar la aplicación de multas a los </w:t>
      </w:r>
      <w:r w:rsidR="00F1660D" w:rsidRPr="00C67D61">
        <w:t>trabajadores</w:t>
      </w:r>
      <w:r w:rsidR="00DD2DE0" w:rsidRPr="00C67D61">
        <w:t xml:space="preserve"> que no utilicen los elementos de protección personal que se les haya proporcionado o que no cumplan las obligaciones que les impongan las normas, reglamentaciones o instrucciones sobre Higiene y Seguridad en el Trabajo. La aplicación de tales multas se regirá por lo dispuesto en el Título III del Libro I del Código del Trabajo”.</w:t>
      </w:r>
    </w:p>
    <w:p w14:paraId="4760F311" w14:textId="77777777" w:rsidR="00DD2DE0" w:rsidRPr="00C67D61" w:rsidRDefault="00DD2DE0" w:rsidP="00487642">
      <w:pPr>
        <w:pStyle w:val="TEXTOS"/>
      </w:pPr>
    </w:p>
    <w:p w14:paraId="2EAD881C" w14:textId="022F1030" w:rsidR="00673ACA" w:rsidRPr="00C67D61" w:rsidRDefault="00481731" w:rsidP="00487642">
      <w:pPr>
        <w:pStyle w:val="TEXTOS"/>
      </w:pPr>
      <w:r w:rsidRPr="00C67D61">
        <w:t>Art. 14º del Decreto Supremo Nº 40 Reglamento sobre Preve</w:t>
      </w:r>
      <w:r w:rsidR="00DD2DE0" w:rsidRPr="00C67D61">
        <w:t xml:space="preserve">nción de Riesgos Profesionales </w:t>
      </w:r>
      <w:r w:rsidRPr="00C67D61">
        <w:t xml:space="preserve">“Toda empresa o entidad estará obligada a establecer y mantener al día un reglamento interno de seguridad e higiene en el trabajo, cuyo cumplimiento será obligatorio para los </w:t>
      </w:r>
      <w:r w:rsidR="00F1660D" w:rsidRPr="00C67D61">
        <w:t>trabajadores</w:t>
      </w:r>
      <w:r w:rsidRPr="00C67D61">
        <w:t>. La empresa o entidad deberá entregar gratuitamente un ejemplar del reglamento a cada trabajador”.</w:t>
      </w:r>
    </w:p>
    <w:p w14:paraId="605FFC0A" w14:textId="77777777" w:rsidR="00EC7C67" w:rsidRPr="00C67D61" w:rsidRDefault="00EC7C67" w:rsidP="00487642">
      <w:pPr>
        <w:pStyle w:val="TEXTOS"/>
      </w:pPr>
    </w:p>
    <w:p w14:paraId="23E93D58" w14:textId="5A65857E" w:rsidR="00EC7C67" w:rsidRPr="00C67D61" w:rsidRDefault="00DD2DE0" w:rsidP="00487642">
      <w:pPr>
        <w:pStyle w:val="TEXTOS"/>
      </w:pPr>
      <w:r w:rsidRPr="00C67D61">
        <w:t xml:space="preserve">Este Título de Higiene y Seguridad </w:t>
      </w:r>
      <w:r w:rsidR="00EC7C67" w:rsidRPr="00C67D61">
        <w:t>tiene como objetivos</w:t>
      </w:r>
      <w:r w:rsidRPr="00C67D61">
        <w:t xml:space="preserve"> </w:t>
      </w:r>
      <w:r w:rsidR="00EC7C67" w:rsidRPr="00C67D61">
        <w:t>fundamentales:</w:t>
      </w:r>
    </w:p>
    <w:p w14:paraId="03BF2604" w14:textId="77777777" w:rsidR="00DD2DE0" w:rsidRPr="00C67D61" w:rsidRDefault="00DD2DE0" w:rsidP="00487642">
      <w:pPr>
        <w:pStyle w:val="TEXTOS"/>
      </w:pPr>
    </w:p>
    <w:p w14:paraId="45E33116" w14:textId="59DFFD65" w:rsidR="00EC7C67" w:rsidRPr="00C67D61" w:rsidRDefault="00DD2DE0" w:rsidP="009D6F31">
      <w:pPr>
        <w:pStyle w:val="BULLETLETRAS"/>
        <w:numPr>
          <w:ilvl w:val="0"/>
          <w:numId w:val="13"/>
        </w:numPr>
      </w:pPr>
      <w:r w:rsidRPr="00C67D61">
        <w:t xml:space="preserve">Fomentar, divulgar y aplicar </w:t>
      </w:r>
      <w:r w:rsidR="00B9247D" w:rsidRPr="00C67D61">
        <w:t>l</w:t>
      </w:r>
      <w:r w:rsidR="00EC7C67" w:rsidRPr="00C67D61">
        <w:t xml:space="preserve">a </w:t>
      </w:r>
      <w:r w:rsidR="00B9247D" w:rsidRPr="00C67D61">
        <w:t xml:space="preserve">prevención de riesgos en seguridad e higiene </w:t>
      </w:r>
      <w:r w:rsidR="00EC7C67" w:rsidRPr="00C67D61">
        <w:t xml:space="preserve">en </w:t>
      </w:r>
      <w:r w:rsidRPr="00C67D61">
        <w:t>la empresa</w:t>
      </w:r>
      <w:r w:rsidR="00EC7C67" w:rsidRPr="00C67D61">
        <w:t>.</w:t>
      </w:r>
    </w:p>
    <w:p w14:paraId="37DEE3D9" w14:textId="0108E60F" w:rsidR="00EC7C67" w:rsidRPr="00C67D61" w:rsidRDefault="00EC7C67" w:rsidP="009D6F31">
      <w:pPr>
        <w:pStyle w:val="BULLETLETRAS"/>
        <w:numPr>
          <w:ilvl w:val="0"/>
          <w:numId w:val="13"/>
        </w:numPr>
      </w:pPr>
      <w:r w:rsidRPr="00C67D61">
        <w:t xml:space="preserve">Contar con una dirección </w:t>
      </w:r>
      <w:r w:rsidR="00B9247D" w:rsidRPr="00C67D61">
        <w:t xml:space="preserve">líder, </w:t>
      </w:r>
      <w:r w:rsidRPr="00C67D61">
        <w:t>eficiente y responsable</w:t>
      </w:r>
      <w:r w:rsidR="00B9247D" w:rsidRPr="00C67D61">
        <w:t xml:space="preserve"> en temas de </w:t>
      </w:r>
      <w:r w:rsidR="00B845C9" w:rsidRPr="00C67D61">
        <w:t xml:space="preserve">prevención </w:t>
      </w:r>
      <w:r w:rsidR="00B9247D" w:rsidRPr="00C67D61">
        <w:t>de riesgos</w:t>
      </w:r>
      <w:r w:rsidRPr="00C67D61">
        <w:t>.</w:t>
      </w:r>
    </w:p>
    <w:p w14:paraId="731E2F06" w14:textId="4D6E832C" w:rsidR="00B9247D" w:rsidRPr="00C67D61" w:rsidRDefault="00EC7C67" w:rsidP="009D6F31">
      <w:pPr>
        <w:pStyle w:val="BULLETLETRAS"/>
        <w:numPr>
          <w:ilvl w:val="0"/>
          <w:numId w:val="13"/>
        </w:numPr>
      </w:pPr>
      <w:r w:rsidRPr="00C67D61">
        <w:t>Disponer</w:t>
      </w:r>
      <w:r w:rsidR="00B9247D" w:rsidRPr="00C67D61">
        <w:t xml:space="preserve"> y trabajar con </w:t>
      </w:r>
      <w:r w:rsidRPr="00C67D61">
        <w:t>equipos y herramientas</w:t>
      </w:r>
      <w:r w:rsidR="00B9247D" w:rsidRPr="00C67D61">
        <w:t xml:space="preserve"> en forma segura para los </w:t>
      </w:r>
      <w:r w:rsidR="00F1660D" w:rsidRPr="00C67D61">
        <w:t>trabajadores</w:t>
      </w:r>
      <w:r w:rsidR="00B9247D" w:rsidRPr="00C67D61">
        <w:t>.</w:t>
      </w:r>
      <w:r w:rsidRPr="00C67D61">
        <w:t xml:space="preserve"> </w:t>
      </w:r>
    </w:p>
    <w:p w14:paraId="7C10BCFA" w14:textId="23AB11E5" w:rsidR="00EC7C67" w:rsidRPr="00C67D61" w:rsidRDefault="00B9247D" w:rsidP="009D6F31">
      <w:pPr>
        <w:pStyle w:val="BULLETLETRAS"/>
        <w:numPr>
          <w:ilvl w:val="0"/>
          <w:numId w:val="13"/>
        </w:numPr>
      </w:pPr>
      <w:r w:rsidRPr="00C67D61">
        <w:t>Utilizar</w:t>
      </w:r>
      <w:r w:rsidR="00EC7C67" w:rsidRPr="00C67D61">
        <w:t xml:space="preserve"> elementos de protección, que cumplan con </w:t>
      </w:r>
      <w:r w:rsidRPr="00C67D61">
        <w:t xml:space="preserve">las normativas de </w:t>
      </w:r>
      <w:r w:rsidR="00EC7C67" w:rsidRPr="00C67D61">
        <w:t>certificación de calidad de los organismos competentes.</w:t>
      </w:r>
    </w:p>
    <w:p w14:paraId="0086DFBE" w14:textId="74DA3423" w:rsidR="00EC7C67" w:rsidRPr="00C67D61" w:rsidRDefault="00EC7C67" w:rsidP="009D6F31">
      <w:pPr>
        <w:pStyle w:val="BULLETLETRAS"/>
        <w:numPr>
          <w:ilvl w:val="0"/>
          <w:numId w:val="13"/>
        </w:numPr>
      </w:pPr>
      <w:r w:rsidRPr="00C67D61">
        <w:t xml:space="preserve">Evitar que los </w:t>
      </w:r>
      <w:r w:rsidR="00F1660D" w:rsidRPr="00C67D61">
        <w:t>Trabajadores</w:t>
      </w:r>
      <w:r w:rsidRPr="00C67D61">
        <w:t xml:space="preserve"> cometan </w:t>
      </w:r>
      <w:r w:rsidR="00B9247D" w:rsidRPr="00C67D61">
        <w:t>acciones</w:t>
      </w:r>
      <w:r w:rsidRPr="00C67D61">
        <w:t xml:space="preserve"> sub-estándares en</w:t>
      </w:r>
      <w:r w:rsidR="00DD2DE0" w:rsidRPr="00C67D61">
        <w:t xml:space="preserve"> </w:t>
      </w:r>
      <w:r w:rsidRPr="00C67D61">
        <w:t>el desempeño de su labor.</w:t>
      </w:r>
    </w:p>
    <w:p w14:paraId="5122BD82" w14:textId="71B0FDEE" w:rsidR="00B9247D" w:rsidRPr="00C67D61" w:rsidRDefault="00B9247D" w:rsidP="009D6F31">
      <w:pPr>
        <w:pStyle w:val="BULLETLETRAS"/>
        <w:numPr>
          <w:ilvl w:val="0"/>
          <w:numId w:val="13"/>
        </w:numPr>
      </w:pPr>
      <w:r w:rsidRPr="00C67D61">
        <w:t xml:space="preserve">Evitar que los </w:t>
      </w:r>
      <w:r w:rsidR="00F1660D" w:rsidRPr="00C67D61">
        <w:t>trabajadores</w:t>
      </w:r>
      <w:r w:rsidRPr="00C67D61">
        <w:t xml:space="preserve"> desempeñen sus labores en condiciones sub- estándares.</w:t>
      </w:r>
    </w:p>
    <w:p w14:paraId="73EB6A3F" w14:textId="720F1A86" w:rsidR="00EC7C67" w:rsidRPr="00C67D61" w:rsidRDefault="00EC7C67" w:rsidP="009D6F31">
      <w:pPr>
        <w:pStyle w:val="BULLETLETRAS"/>
        <w:numPr>
          <w:ilvl w:val="0"/>
          <w:numId w:val="13"/>
        </w:numPr>
      </w:pPr>
      <w:r w:rsidRPr="00C67D61">
        <w:t xml:space="preserve">Indicar a los </w:t>
      </w:r>
      <w:r w:rsidR="00F1660D" w:rsidRPr="00C67D61">
        <w:t>Trabajadores</w:t>
      </w:r>
      <w:r w:rsidRPr="00C67D61">
        <w:t xml:space="preserve"> las obligaciones que deben cumplir</w:t>
      </w:r>
      <w:r w:rsidR="00DD2DE0" w:rsidRPr="00C67D61">
        <w:t xml:space="preserve"> </w:t>
      </w:r>
      <w:r w:rsidRPr="00C67D61">
        <w:t>en materias de prevención de riesgos durante la ejecución de su trabajo.</w:t>
      </w:r>
    </w:p>
    <w:p w14:paraId="7953B672" w14:textId="4879719A" w:rsidR="00B9247D" w:rsidRPr="00C67D61" w:rsidRDefault="00B9247D" w:rsidP="009D6F31">
      <w:pPr>
        <w:pStyle w:val="BULLETLETRAS"/>
        <w:numPr>
          <w:ilvl w:val="0"/>
          <w:numId w:val="13"/>
        </w:numPr>
      </w:pPr>
      <w:r w:rsidRPr="00C67D61">
        <w:t xml:space="preserve">Indicar a los </w:t>
      </w:r>
      <w:r w:rsidR="00F1660D" w:rsidRPr="00C67D61">
        <w:t>Trabajadores</w:t>
      </w:r>
      <w:r w:rsidRPr="00C67D61">
        <w:t xml:space="preserve"> las prohibiciones que deben cumplir en materias de prevención de riesgos durante la ejecución de su trabajo.</w:t>
      </w:r>
    </w:p>
    <w:p w14:paraId="35667E23" w14:textId="76080293" w:rsidR="00EC7C67" w:rsidRDefault="00F6299D" w:rsidP="009D6F31">
      <w:pPr>
        <w:pStyle w:val="BULLETLETRAS"/>
        <w:numPr>
          <w:ilvl w:val="0"/>
          <w:numId w:val="13"/>
        </w:numPr>
      </w:pPr>
      <w:r w:rsidRPr="00C67D61">
        <w:t>Indicar</w:t>
      </w:r>
      <w:r w:rsidR="00B9247D" w:rsidRPr="00C67D61">
        <w:t xml:space="preserve"> </w:t>
      </w:r>
      <w:r w:rsidR="00EC7C67" w:rsidRPr="00C67D61">
        <w:t>las sanciones que deben aplicarse para el caso de contravención de las disposiciones sobre seguridad e higiene en</w:t>
      </w:r>
      <w:r w:rsidR="00DD2DE0" w:rsidRPr="00C67D61">
        <w:t xml:space="preserve"> </w:t>
      </w:r>
      <w:r w:rsidR="00EC7C67" w:rsidRPr="00C67D61">
        <w:t>el trabajo.</w:t>
      </w:r>
    </w:p>
    <w:p w14:paraId="11E7E7F2" w14:textId="32A47353" w:rsidR="00487642" w:rsidRDefault="00487642" w:rsidP="00487642">
      <w:pPr>
        <w:pStyle w:val="TEXTOS"/>
      </w:pPr>
    </w:p>
    <w:p w14:paraId="69E8F6FD" w14:textId="6DEA4A33" w:rsidR="00487642" w:rsidRDefault="00487642" w:rsidP="00487642">
      <w:pPr>
        <w:pStyle w:val="TEXTOS"/>
      </w:pPr>
    </w:p>
    <w:p w14:paraId="502D7306" w14:textId="650D9013" w:rsidR="00487642" w:rsidRDefault="00487642" w:rsidP="00487642">
      <w:pPr>
        <w:pStyle w:val="TEXTOS"/>
      </w:pPr>
    </w:p>
    <w:p w14:paraId="545D080F" w14:textId="3AE6F7B5" w:rsidR="00487642" w:rsidRDefault="00487642" w:rsidP="00487642">
      <w:pPr>
        <w:pStyle w:val="TEXTOS"/>
      </w:pPr>
    </w:p>
    <w:p w14:paraId="49B9B903" w14:textId="17C2FE89" w:rsidR="00487642" w:rsidRDefault="00487642" w:rsidP="00487642">
      <w:pPr>
        <w:pStyle w:val="TEXTOS"/>
      </w:pPr>
    </w:p>
    <w:p w14:paraId="2EAB89A3" w14:textId="28D0108B" w:rsidR="00487642" w:rsidRDefault="00487642" w:rsidP="00487642">
      <w:pPr>
        <w:pStyle w:val="TEXTOS"/>
      </w:pPr>
    </w:p>
    <w:p w14:paraId="51176576" w14:textId="4776EE3E" w:rsidR="00487642" w:rsidRDefault="00487642" w:rsidP="00487642">
      <w:pPr>
        <w:pStyle w:val="TEXTOS"/>
      </w:pPr>
    </w:p>
    <w:p w14:paraId="389EA095" w14:textId="0243E840" w:rsidR="00487642" w:rsidRDefault="00487642" w:rsidP="00487642">
      <w:pPr>
        <w:pStyle w:val="TEXTOS"/>
      </w:pPr>
    </w:p>
    <w:p w14:paraId="02319341" w14:textId="5D9CE4F1" w:rsidR="00487642" w:rsidRDefault="00487642" w:rsidP="00487642">
      <w:pPr>
        <w:pStyle w:val="TEXTOS"/>
      </w:pPr>
    </w:p>
    <w:p w14:paraId="6707DDF8" w14:textId="759406D6" w:rsidR="00487642" w:rsidRDefault="00487642" w:rsidP="00487642">
      <w:pPr>
        <w:pStyle w:val="TEXTOS"/>
      </w:pPr>
    </w:p>
    <w:p w14:paraId="4AD73AD9" w14:textId="10CDA76F" w:rsidR="00487642" w:rsidRDefault="00487642" w:rsidP="00487642">
      <w:pPr>
        <w:pStyle w:val="TEXTOS"/>
      </w:pPr>
    </w:p>
    <w:p w14:paraId="3C9CFC61" w14:textId="303EEBCB" w:rsidR="00487642" w:rsidRDefault="00487642" w:rsidP="00487642">
      <w:pPr>
        <w:pStyle w:val="TEXTOS"/>
      </w:pPr>
    </w:p>
    <w:p w14:paraId="78E88E07" w14:textId="4238355E" w:rsidR="00487642" w:rsidRDefault="00487642" w:rsidP="00487642">
      <w:pPr>
        <w:pStyle w:val="TEXTOS"/>
      </w:pPr>
    </w:p>
    <w:p w14:paraId="016436FC" w14:textId="67C7F460" w:rsidR="00487642" w:rsidRDefault="00487642" w:rsidP="00487642">
      <w:pPr>
        <w:pStyle w:val="TEXTOS"/>
      </w:pPr>
    </w:p>
    <w:p w14:paraId="7CF6F1B8" w14:textId="5E119512" w:rsidR="00487642" w:rsidRDefault="00487642" w:rsidP="00487642">
      <w:pPr>
        <w:pStyle w:val="TEXTOS"/>
      </w:pPr>
    </w:p>
    <w:p w14:paraId="6390C7C0" w14:textId="4B55ADDE" w:rsidR="00487642" w:rsidRDefault="00487642" w:rsidP="00487642">
      <w:pPr>
        <w:pStyle w:val="TEXTOS"/>
      </w:pPr>
    </w:p>
    <w:p w14:paraId="30FC03C7" w14:textId="195D1A4C" w:rsidR="00487642" w:rsidRDefault="00487642" w:rsidP="00487642">
      <w:pPr>
        <w:pStyle w:val="TEXTOS"/>
      </w:pPr>
    </w:p>
    <w:p w14:paraId="23C69F44" w14:textId="7985D50C" w:rsidR="00487642" w:rsidRDefault="00487642" w:rsidP="00487642">
      <w:pPr>
        <w:pStyle w:val="TEXTOS"/>
      </w:pPr>
    </w:p>
    <w:p w14:paraId="1E31A6C4" w14:textId="6E88AF1F" w:rsidR="00673ACA" w:rsidRPr="00C67D61" w:rsidRDefault="00945F86" w:rsidP="00487642">
      <w:pPr>
        <w:pStyle w:val="TITULOSCAPITULOS"/>
      </w:pPr>
      <w:bookmarkStart w:id="38" w:name="_Toc9896488"/>
      <w:r w:rsidRPr="00C67D61">
        <w:lastRenderedPageBreak/>
        <w:t>CAPÍTULO I</w:t>
      </w:r>
      <w:r w:rsidR="00487642">
        <w:t>:</w:t>
      </w:r>
      <w:r w:rsidRPr="00C67D61">
        <w:tab/>
      </w:r>
      <w:r w:rsidR="00487642">
        <w:t xml:space="preserve">                                                                                             </w:t>
      </w:r>
      <w:r w:rsidRPr="00C67D61">
        <w:t>DISPOSICIONES GENERALES</w:t>
      </w:r>
      <w:bookmarkEnd w:id="38"/>
    </w:p>
    <w:p w14:paraId="1C210454" w14:textId="77777777" w:rsidR="00F149B7" w:rsidRPr="00C67D61" w:rsidRDefault="00F149B7" w:rsidP="002B0EB8">
      <w:pPr>
        <w:pStyle w:val="Ttulo2"/>
        <w:jc w:val="both"/>
        <w:rPr>
          <w:rFonts w:ascii="Estandar" w:hAnsi="Estandar" w:cs="Arial"/>
          <w:b/>
          <w:sz w:val="28"/>
          <w:szCs w:val="28"/>
        </w:rPr>
      </w:pPr>
    </w:p>
    <w:p w14:paraId="2491753E" w14:textId="5C55EE77" w:rsidR="00673ACA" w:rsidRPr="00C67D61" w:rsidRDefault="00846608" w:rsidP="00487642">
      <w:pPr>
        <w:pStyle w:val="TITULOSARTICULOS"/>
      </w:pPr>
      <w:r w:rsidRPr="00C67D61">
        <w:t>ARTICULO 85</w:t>
      </w:r>
      <w:r w:rsidR="004156E8" w:rsidRPr="00C67D61">
        <w:t>°</w:t>
      </w:r>
    </w:p>
    <w:p w14:paraId="1A914E65" w14:textId="460CCA93" w:rsidR="00773A69" w:rsidRPr="00C67D61" w:rsidRDefault="00673ACA" w:rsidP="00487642">
      <w:pPr>
        <w:pStyle w:val="TEXTOS"/>
      </w:pPr>
      <w:r w:rsidRPr="00C67D61">
        <w:t xml:space="preserve">La empresa y los </w:t>
      </w:r>
      <w:r w:rsidR="00F1660D" w:rsidRPr="00C67D61">
        <w:t>trabajadores</w:t>
      </w:r>
      <w:r w:rsidRPr="00C67D61">
        <w:t xml:space="preserve"> quedan sujetos a las disposiciones de la Ley N°16.744 y a sus reglamentos</w:t>
      </w:r>
      <w:r w:rsidR="004156E8" w:rsidRPr="00C67D61">
        <w:t xml:space="preserve"> </w:t>
      </w:r>
      <w:r w:rsidRPr="00C67D61">
        <w:t>complementarios vigentes o que se dicten en el futuro por la autoridad</w:t>
      </w:r>
      <w:r w:rsidR="004156E8" w:rsidRPr="00C67D61">
        <w:t xml:space="preserve"> y</w:t>
      </w:r>
      <w:r w:rsidRPr="00C67D61">
        <w:t xml:space="preserve"> a las disposiciones del presente</w:t>
      </w:r>
      <w:r w:rsidR="004156E8" w:rsidRPr="00C67D61">
        <w:t xml:space="preserve"> </w:t>
      </w:r>
      <w:r w:rsidRPr="00C67D61">
        <w:t>Reglamento y a las normas o instrucciones emanadas de su</w:t>
      </w:r>
      <w:r w:rsidR="004156E8" w:rsidRPr="00C67D61">
        <w:t xml:space="preserve"> </w:t>
      </w:r>
      <w:r w:rsidR="00F149B7" w:rsidRPr="00C67D61">
        <w:t xml:space="preserve">Experto en Prevención de Riesgos, de su </w:t>
      </w:r>
      <w:r w:rsidRPr="00C67D61">
        <w:t>Departamento de Prevenci</w:t>
      </w:r>
      <w:r w:rsidR="004156E8" w:rsidRPr="00C67D61">
        <w:t>ó</w:t>
      </w:r>
      <w:r w:rsidRPr="00C67D61">
        <w:t>n</w:t>
      </w:r>
      <w:r w:rsidR="004156E8" w:rsidRPr="00C67D61">
        <w:t xml:space="preserve"> de riesgos y</w:t>
      </w:r>
      <w:r w:rsidR="00F149B7" w:rsidRPr="00C67D61">
        <w:t>/o</w:t>
      </w:r>
      <w:r w:rsidR="004156E8" w:rsidRPr="00C67D61">
        <w:t xml:space="preserve"> de</w:t>
      </w:r>
      <w:r w:rsidRPr="00C67D61">
        <w:t xml:space="preserve"> su Comit</w:t>
      </w:r>
      <w:r w:rsidR="004156E8" w:rsidRPr="00C67D61">
        <w:t>é</w:t>
      </w:r>
      <w:r w:rsidRPr="00C67D61">
        <w:t xml:space="preserve"> Paritario</w:t>
      </w:r>
      <w:r w:rsidR="004156E8" w:rsidRPr="00C67D61">
        <w:t>.</w:t>
      </w:r>
      <w:r w:rsidR="00773A69" w:rsidRPr="00C67D61">
        <w:t xml:space="preserve"> </w:t>
      </w:r>
    </w:p>
    <w:p w14:paraId="391C4507" w14:textId="77777777" w:rsidR="008D24AB" w:rsidRPr="00C67D61" w:rsidRDefault="008D24AB" w:rsidP="003374DC">
      <w:pPr>
        <w:autoSpaceDE w:val="0"/>
        <w:autoSpaceDN w:val="0"/>
        <w:adjustRightInd w:val="0"/>
        <w:jc w:val="both"/>
        <w:rPr>
          <w:rFonts w:ascii="Estandar" w:eastAsia="DINNextLTPro-Light" w:hAnsi="Estandar" w:cs="Arial"/>
          <w:color w:val="C00000"/>
        </w:rPr>
      </w:pPr>
    </w:p>
    <w:p w14:paraId="2A182080" w14:textId="09B5632A" w:rsidR="00991508" w:rsidRPr="00487642" w:rsidRDefault="00846608" w:rsidP="00487642">
      <w:pPr>
        <w:pStyle w:val="TITULOSARTICULOS"/>
      </w:pPr>
      <w:r w:rsidRPr="00487642">
        <w:t>ARTICULO 86</w:t>
      </w:r>
      <w:r w:rsidR="00991508" w:rsidRPr="00487642">
        <w:t>°</w:t>
      </w:r>
    </w:p>
    <w:p w14:paraId="72E820C7" w14:textId="1A71EA73" w:rsidR="00851DD7" w:rsidRPr="00C67D61" w:rsidRDefault="00991508" w:rsidP="00487642">
      <w:pPr>
        <w:pStyle w:val="TEXTOS"/>
      </w:pPr>
      <w:r w:rsidRPr="00C67D61">
        <w:t xml:space="preserve">La </w:t>
      </w:r>
      <w:r w:rsidR="00487642" w:rsidRPr="00C67D61">
        <w:t>empresa tomará</w:t>
      </w:r>
      <w:r w:rsidRPr="00C67D61">
        <w:t xml:space="preserve"> todas las medidas necesarias</w:t>
      </w:r>
      <w:r w:rsidR="00851DD7" w:rsidRPr="00C67D61">
        <w:t xml:space="preserve"> y</w:t>
      </w:r>
      <w:r w:rsidRPr="00C67D61">
        <w:t xml:space="preserve"> </w:t>
      </w:r>
      <w:r w:rsidR="00851DD7" w:rsidRPr="00C67D61">
        <w:t xml:space="preserve">mantendrá en los lugares de trabajo las condiciones sanitarias y ambientales necesarias </w:t>
      </w:r>
      <w:r w:rsidRPr="00C67D61">
        <w:t xml:space="preserve">para proteger eficazmente la vida y salud de los </w:t>
      </w:r>
      <w:r w:rsidR="00F1660D" w:rsidRPr="00C67D61">
        <w:t>trabajadores</w:t>
      </w:r>
      <w:r w:rsidR="00851DD7" w:rsidRPr="00C67D61">
        <w:t xml:space="preserve"> (dependientes directos suyos o lo sean de terceros contratistas)</w:t>
      </w:r>
      <w:r w:rsidRPr="00C67D61">
        <w:t>, informando de los posibles riesgos y manteniendo las condiciones adecuadas de higiene y seguridad, como también los implementos, equipos y herramientas necesarios para prevenir accidentes y enfermedades profesionales.</w:t>
      </w:r>
      <w:r w:rsidR="00851DD7" w:rsidRPr="00C67D61">
        <w:t xml:space="preserve"> De conformidad con Art. 184 del Código del Trabajo, Art. 3º Nº 3 a) Ley Nº 20.308 y Art. 3 D.S Nº 594.</w:t>
      </w:r>
    </w:p>
    <w:p w14:paraId="7CCEAE1E" w14:textId="77777777" w:rsidR="00950760" w:rsidRPr="00C67D61" w:rsidRDefault="00950760" w:rsidP="0025683B">
      <w:pPr>
        <w:autoSpaceDE w:val="0"/>
        <w:autoSpaceDN w:val="0"/>
        <w:adjustRightInd w:val="0"/>
        <w:jc w:val="both"/>
        <w:rPr>
          <w:rFonts w:ascii="Estandar" w:eastAsia="DINNextLTPro-Light" w:hAnsi="Estandar" w:cs="Arial"/>
          <w:color w:val="548DD4" w:themeColor="text2" w:themeTint="99"/>
        </w:rPr>
      </w:pPr>
    </w:p>
    <w:p w14:paraId="4BA26EAB" w14:textId="7073744C" w:rsidR="00D57DC4" w:rsidRPr="00C67D61" w:rsidRDefault="00D57DC4" w:rsidP="00487642">
      <w:pPr>
        <w:pStyle w:val="SUBTITULO"/>
      </w:pPr>
      <w:bookmarkStart w:id="39" w:name="_Toc9896489"/>
      <w:r w:rsidRPr="00C67D61">
        <w:t>PÁRRAFO 1º</w:t>
      </w:r>
      <w:r w:rsidR="004F563D" w:rsidRPr="00C67D61">
        <w:t xml:space="preserve">: </w:t>
      </w:r>
      <w:r w:rsidRPr="00C67D61">
        <w:t>RIESGO GRAVE E INMINENTE</w:t>
      </w:r>
      <w:bookmarkEnd w:id="39"/>
    </w:p>
    <w:p w14:paraId="7B24BE38" w14:textId="77777777" w:rsidR="00D57DC4" w:rsidRPr="00C67D61" w:rsidRDefault="00D57DC4" w:rsidP="0025683B">
      <w:pPr>
        <w:autoSpaceDE w:val="0"/>
        <w:autoSpaceDN w:val="0"/>
        <w:adjustRightInd w:val="0"/>
        <w:jc w:val="both"/>
        <w:rPr>
          <w:rFonts w:ascii="Estandar" w:eastAsia="DINNextLTPro-Light" w:hAnsi="Estandar" w:cs="Arial"/>
          <w:color w:val="548DD4" w:themeColor="text2" w:themeTint="99"/>
        </w:rPr>
      </w:pPr>
    </w:p>
    <w:p w14:paraId="733FDE09" w14:textId="7FECA375" w:rsidR="00991508" w:rsidRPr="00487642" w:rsidRDefault="00A92BA8" w:rsidP="00487642">
      <w:pPr>
        <w:pStyle w:val="TITULOSARTICULOS"/>
      </w:pPr>
      <w:r w:rsidRPr="00487642">
        <w:t>ARTICULO 87</w:t>
      </w:r>
      <w:r w:rsidR="00991508" w:rsidRPr="00487642">
        <w:t>°</w:t>
      </w:r>
    </w:p>
    <w:p w14:paraId="1062CB06" w14:textId="5C08F84A" w:rsidR="008F22E8" w:rsidRPr="00C67D61" w:rsidRDefault="00991508" w:rsidP="00487642">
      <w:pPr>
        <w:pStyle w:val="TEXTOS"/>
      </w:pPr>
      <w:r w:rsidRPr="00C67D61">
        <w:t xml:space="preserve">Ante un </w:t>
      </w:r>
      <w:r w:rsidR="008F22E8" w:rsidRPr="00C67D61">
        <w:t xml:space="preserve">riesgo grave e inminente para la vida o salud de los </w:t>
      </w:r>
      <w:r w:rsidR="00F1660D" w:rsidRPr="00C67D61">
        <w:t>trabajadores</w:t>
      </w:r>
      <w:r w:rsidR="008F22E8" w:rsidRPr="00C67D61">
        <w:t xml:space="preserve">, </w:t>
      </w:r>
      <w:r w:rsidRPr="00C67D61">
        <w:t xml:space="preserve">la empresa informará </w:t>
      </w:r>
      <w:r w:rsidR="008F22E8" w:rsidRPr="00C67D61">
        <w:t xml:space="preserve">inmediatamente a todos los </w:t>
      </w:r>
      <w:r w:rsidR="00F1660D" w:rsidRPr="00C67D61">
        <w:t>trabajadores</w:t>
      </w:r>
      <w:r w:rsidR="008F22E8" w:rsidRPr="00C67D61">
        <w:t xml:space="preserve"> afectados sobre la existencia del mencionado riesgo, así como las medidas adoptadas para eliminarlo o atenuarlo.</w:t>
      </w:r>
      <w:r w:rsidRPr="00C67D61">
        <w:t xml:space="preserve"> E</w:t>
      </w:r>
      <w:r w:rsidR="008F22E8" w:rsidRPr="00C67D61">
        <w:t>n caso que el riesgo no se pueda eliminar o atenuar</w:t>
      </w:r>
      <w:r w:rsidRPr="00C67D61">
        <w:t>, la empresa adoptará medidas para la suspensión inmediata de las faenas afectadas y la</w:t>
      </w:r>
      <w:r w:rsidR="000C72CF" w:rsidRPr="00C67D61">
        <w:t xml:space="preserve"> evacuación de los </w:t>
      </w:r>
      <w:r w:rsidR="00F1660D" w:rsidRPr="00C67D61">
        <w:t>trabajadores</w:t>
      </w:r>
      <w:r w:rsidR="000C72CF" w:rsidRPr="00C67D61">
        <w:t>.</w:t>
      </w:r>
    </w:p>
    <w:p w14:paraId="39135F7A" w14:textId="77777777" w:rsidR="008F22E8" w:rsidRPr="00C67D61" w:rsidRDefault="008F22E8" w:rsidP="008F22E8">
      <w:pPr>
        <w:autoSpaceDE w:val="0"/>
        <w:autoSpaceDN w:val="0"/>
        <w:adjustRightInd w:val="0"/>
        <w:jc w:val="both"/>
        <w:rPr>
          <w:rFonts w:ascii="Estandar" w:eastAsia="DINNextLTPro-Light" w:hAnsi="Estandar" w:cs="Arial"/>
          <w:color w:val="58595B"/>
        </w:rPr>
      </w:pPr>
      <w:r w:rsidRPr="00C67D61">
        <w:rPr>
          <w:rFonts w:ascii="Estandar" w:eastAsia="DINNextLTPro-Light" w:hAnsi="Estandar" w:cs="Arial"/>
          <w:color w:val="58595B"/>
        </w:rPr>
        <w:t xml:space="preserve"> </w:t>
      </w:r>
    </w:p>
    <w:p w14:paraId="37428AEF" w14:textId="7B0E2B0F" w:rsidR="008F22E8" w:rsidRPr="00C67D61" w:rsidRDefault="00991508" w:rsidP="00487642">
      <w:pPr>
        <w:pStyle w:val="TEXTOS"/>
      </w:pPr>
      <w:r w:rsidRPr="00C67D61">
        <w:t>E</w:t>
      </w:r>
      <w:r w:rsidR="008F22E8" w:rsidRPr="00C67D61">
        <w:t xml:space="preserve">l trabajador </w:t>
      </w:r>
      <w:r w:rsidRPr="00C67D61">
        <w:t xml:space="preserve">podrá </w:t>
      </w:r>
      <w:r w:rsidR="008F22E8" w:rsidRPr="00C67D61">
        <w:t xml:space="preserve">interrumpir sus labores y, de ser necesario, abandonar el lugar de trabajo cuando considere, por motivos razonables, que continuar con ellas implica un riesgo grave e inminente para su vida o salud. El trabajador que interrumpa sus labores deberá </w:t>
      </w:r>
      <w:r w:rsidRPr="00C67D61">
        <w:t>informar a la empresa</w:t>
      </w:r>
      <w:r w:rsidR="008F22E8" w:rsidRPr="00C67D61">
        <w:t xml:space="preserve"> dentro del más breve plazo, </w:t>
      </w:r>
      <w:r w:rsidRPr="00C67D61">
        <w:t>e</w:t>
      </w:r>
      <w:r w:rsidR="008F22E8" w:rsidRPr="00C67D61">
        <w:t xml:space="preserve"> informar de la suspensión a la I</w:t>
      </w:r>
      <w:r w:rsidRPr="00C67D61">
        <w:t>nspección del Trabajo</w:t>
      </w:r>
      <w:r w:rsidR="008F22E8" w:rsidRPr="00C67D61">
        <w:t>.</w:t>
      </w:r>
    </w:p>
    <w:p w14:paraId="0ED8D4D5" w14:textId="5DCFEC86" w:rsidR="008F22E8" w:rsidRPr="00C67D61" w:rsidRDefault="008F22E8" w:rsidP="008F22E8">
      <w:pPr>
        <w:autoSpaceDE w:val="0"/>
        <w:autoSpaceDN w:val="0"/>
        <w:adjustRightInd w:val="0"/>
        <w:jc w:val="both"/>
        <w:rPr>
          <w:rFonts w:ascii="Estandar" w:eastAsia="DINNextLTPro-Light" w:hAnsi="Estandar" w:cs="Arial"/>
          <w:color w:val="58595B"/>
        </w:rPr>
      </w:pPr>
      <w:r w:rsidRPr="00C67D61">
        <w:rPr>
          <w:rFonts w:ascii="Estandar" w:eastAsia="DINNextLTPro-Light" w:hAnsi="Estandar" w:cs="Arial"/>
          <w:color w:val="58595B"/>
        </w:rPr>
        <w:t xml:space="preserve">     </w:t>
      </w:r>
    </w:p>
    <w:p w14:paraId="0885D995" w14:textId="5892D9DA" w:rsidR="00D35D20" w:rsidRPr="00C67D61" w:rsidRDefault="008F22E8" w:rsidP="00487642">
      <w:pPr>
        <w:pStyle w:val="TEXTOS"/>
      </w:pPr>
      <w:r w:rsidRPr="00C67D61">
        <w:t xml:space="preserve">En caso que la autoridad competente ordene la evacuación de los lugares afectados por una emergencia, catástrofe o desastre, </w:t>
      </w:r>
      <w:r w:rsidR="004A422D" w:rsidRPr="00C67D61">
        <w:t xml:space="preserve">la </w:t>
      </w:r>
      <w:r w:rsidR="00487642" w:rsidRPr="00C67D61">
        <w:t>empresa suspenderá</w:t>
      </w:r>
      <w:r w:rsidRPr="00C67D61">
        <w:t xml:space="preserve"> las labores de forma inmediata y proceder</w:t>
      </w:r>
      <w:r w:rsidR="00D35D20" w:rsidRPr="00C67D61">
        <w:t>á</w:t>
      </w:r>
      <w:r w:rsidRPr="00C67D61">
        <w:t xml:space="preserve"> a la evacuación de los </w:t>
      </w:r>
      <w:r w:rsidR="00F1660D" w:rsidRPr="00C67D61">
        <w:t>trabajadores</w:t>
      </w:r>
      <w:r w:rsidRPr="00C67D61">
        <w:t>. La reanudación de las labores sólo podrá efectuarse cuando se garanticen condiciones seguras y adecuadas para</w:t>
      </w:r>
      <w:r w:rsidR="00D35D20" w:rsidRPr="00C67D61">
        <w:t xml:space="preserve"> la prestación de los servicios</w:t>
      </w:r>
      <w:r w:rsidRPr="00C67D61">
        <w:t>.</w:t>
      </w:r>
      <w:r w:rsidR="00991508" w:rsidRPr="00C67D61">
        <w:t xml:space="preserve"> </w:t>
      </w:r>
      <w:r w:rsidR="00D35D20" w:rsidRPr="00C67D61">
        <w:t>De conformidad al Art.</w:t>
      </w:r>
      <w:r w:rsidR="00991508" w:rsidRPr="00C67D61">
        <w:t>184 bis</w:t>
      </w:r>
      <w:r w:rsidR="00D35D20" w:rsidRPr="00C67D61">
        <w:t xml:space="preserve"> del Código del Trabajo y </w:t>
      </w:r>
      <w:r w:rsidR="00AD61B2" w:rsidRPr="00C67D61">
        <w:t xml:space="preserve">Art. Único </w:t>
      </w:r>
      <w:r w:rsidR="00D35D20" w:rsidRPr="00C67D61">
        <w:fldChar w:fldCharType="begin"/>
      </w:r>
      <w:r w:rsidR="00D35D20" w:rsidRPr="00C67D61">
        <w:instrText xml:space="preserve"> </w:instrText>
      </w:r>
      <w:r w:rsidR="003220D1" w:rsidRPr="00C67D61">
        <w:instrText>HYPERLINK</w:instrText>
      </w:r>
      <w:r w:rsidR="00D35D20" w:rsidRPr="00C67D61">
        <w:instrText xml:space="preserve"> "javascript:window.parent.NavegarNorma(\"1103798\",\"9804633\",\"2017-06-09\",\"\",false,\"_blank\")" </w:instrText>
      </w:r>
      <w:r w:rsidR="00D35D20" w:rsidRPr="00C67D61">
        <w:fldChar w:fldCharType="separate"/>
      </w:r>
      <w:r w:rsidR="00D35D20" w:rsidRPr="00C67D61">
        <w:t>Ley Nº 21.012.</w:t>
      </w:r>
    </w:p>
    <w:p w14:paraId="04A13C51" w14:textId="5A0C3108" w:rsidR="00D35D20" w:rsidRPr="00C67D61" w:rsidRDefault="00D35D20" w:rsidP="00AF42F1">
      <w:pPr>
        <w:autoSpaceDE w:val="0"/>
        <w:autoSpaceDN w:val="0"/>
        <w:adjustRightInd w:val="0"/>
        <w:jc w:val="both"/>
        <w:rPr>
          <w:rFonts w:ascii="Estandar" w:eastAsia="DINNextLTPro-Light" w:hAnsi="Estandar" w:cs="Arial"/>
          <w:color w:val="548DD4" w:themeColor="text2" w:themeTint="99"/>
        </w:rPr>
      </w:pPr>
      <w:r w:rsidRPr="00C67D61">
        <w:rPr>
          <w:rFonts w:ascii="Estandar" w:eastAsia="DINNextLTPro-Light" w:hAnsi="Estandar" w:cs="Arial"/>
          <w:color w:val="58595B"/>
        </w:rPr>
        <w:fldChar w:fldCharType="end"/>
      </w:r>
    </w:p>
    <w:p w14:paraId="4E785AA7" w14:textId="2593C1D8" w:rsidR="00991508" w:rsidRPr="00C67D61" w:rsidRDefault="0041199C" w:rsidP="00325D62">
      <w:pPr>
        <w:pStyle w:val="SUBTITULO"/>
      </w:pPr>
      <w:bookmarkStart w:id="40" w:name="_Toc9896490"/>
      <w:r w:rsidRPr="00C67D61">
        <w:t xml:space="preserve">PÁRRAFO </w:t>
      </w:r>
      <w:r w:rsidR="00AB26F7" w:rsidRPr="00C67D61">
        <w:t>2</w:t>
      </w:r>
      <w:r w:rsidRPr="00C67D61">
        <w:t>º</w:t>
      </w:r>
      <w:r w:rsidR="004F563D" w:rsidRPr="00C67D61">
        <w:t xml:space="preserve">: </w:t>
      </w:r>
      <w:r w:rsidR="00991508" w:rsidRPr="00C67D61">
        <w:t>CONTROL DE SALUD</w:t>
      </w:r>
      <w:bookmarkEnd w:id="40"/>
    </w:p>
    <w:p w14:paraId="378D9ACC" w14:textId="77777777" w:rsidR="00991508" w:rsidRPr="00C67D61" w:rsidRDefault="00991508" w:rsidP="008F22E8">
      <w:pPr>
        <w:autoSpaceDE w:val="0"/>
        <w:autoSpaceDN w:val="0"/>
        <w:adjustRightInd w:val="0"/>
        <w:jc w:val="both"/>
        <w:rPr>
          <w:rFonts w:ascii="Estandar" w:hAnsi="Estandar" w:cs="Arial"/>
          <w:b/>
          <w:bCs/>
          <w:color w:val="58595B"/>
        </w:rPr>
      </w:pPr>
    </w:p>
    <w:p w14:paraId="47CABD02" w14:textId="40082F20" w:rsidR="0025683B" w:rsidRPr="00487642" w:rsidRDefault="00A92BA8" w:rsidP="00487642">
      <w:pPr>
        <w:pStyle w:val="TITULOSARTICULOS"/>
      </w:pPr>
      <w:r w:rsidRPr="00487642">
        <w:t>ARTICULO 88</w:t>
      </w:r>
      <w:r w:rsidR="0025683B" w:rsidRPr="00487642">
        <w:t>°</w:t>
      </w:r>
    </w:p>
    <w:p w14:paraId="35FE0817" w14:textId="0270767B" w:rsidR="0025683B" w:rsidRPr="00C67D61" w:rsidRDefault="008D24AB" w:rsidP="00487642">
      <w:pPr>
        <w:pStyle w:val="TEXTOS"/>
      </w:pPr>
      <w:r w:rsidRPr="00C67D61">
        <w:t xml:space="preserve">Todo trabajador, antes de ingresar a la empresa, podrá ser sometido a </w:t>
      </w:r>
      <w:r w:rsidR="00F21051" w:rsidRPr="00C67D61">
        <w:t xml:space="preserve">un examen médico preocupacional, </w:t>
      </w:r>
      <w:r w:rsidRPr="00C67D61">
        <w:t xml:space="preserve">o podrá exigirle la empresa al postulante presentar un certificado médico </w:t>
      </w:r>
      <w:r w:rsidR="00F21051" w:rsidRPr="00C67D61">
        <w:t>de aptitud</w:t>
      </w:r>
      <w:r w:rsidRPr="00C67D61">
        <w:t>.</w:t>
      </w:r>
      <w:r w:rsidR="002527FB" w:rsidRPr="00C67D61">
        <w:t xml:space="preserve"> </w:t>
      </w:r>
      <w:r w:rsidR="0025683B" w:rsidRPr="00C67D61">
        <w:t xml:space="preserve">Especialmente tratándose de </w:t>
      </w:r>
      <w:r w:rsidR="00F21051" w:rsidRPr="00C67D61">
        <w:t xml:space="preserve">industrias o trabajos peligrosos o insalubres </w:t>
      </w:r>
      <w:r w:rsidR="002916C0" w:rsidRPr="00C67D61">
        <w:t xml:space="preserve">con </w:t>
      </w:r>
      <w:r w:rsidR="0025683B" w:rsidRPr="00C67D61">
        <w:t>condiciones ambientales desfavorables.</w:t>
      </w:r>
      <w:r w:rsidR="009D7EF1" w:rsidRPr="00C67D61">
        <w:t xml:space="preserve"> </w:t>
      </w:r>
      <w:r w:rsidR="00F21051" w:rsidRPr="00C67D61">
        <w:t xml:space="preserve">De conformidad al Art. </w:t>
      </w:r>
      <w:r w:rsidR="00BC5A4F" w:rsidRPr="00C67D61">
        <w:t>184,185 y 186</w:t>
      </w:r>
      <w:r w:rsidR="000C72CF" w:rsidRPr="00C67D61">
        <w:t xml:space="preserve"> </w:t>
      </w:r>
      <w:r w:rsidR="00BC5A4F" w:rsidRPr="00C67D61">
        <w:t>del Código del Trabajo</w:t>
      </w:r>
      <w:r w:rsidR="000C72CF" w:rsidRPr="00C67D61">
        <w:t>.</w:t>
      </w:r>
    </w:p>
    <w:p w14:paraId="2364B5BB" w14:textId="77777777" w:rsidR="009A58E9" w:rsidRPr="00C67D61" w:rsidRDefault="009A58E9" w:rsidP="000C72CF">
      <w:pPr>
        <w:autoSpaceDE w:val="0"/>
        <w:autoSpaceDN w:val="0"/>
        <w:adjustRightInd w:val="0"/>
        <w:jc w:val="both"/>
        <w:rPr>
          <w:rFonts w:ascii="Estandar" w:eastAsia="DINNextLTPro-Light" w:hAnsi="Estandar" w:cs="Arial"/>
          <w:color w:val="548DD4" w:themeColor="text2" w:themeTint="99"/>
        </w:rPr>
      </w:pPr>
    </w:p>
    <w:p w14:paraId="76B93A26" w14:textId="6EC13A72" w:rsidR="000C72CF" w:rsidRPr="00487642" w:rsidRDefault="00A92BA8" w:rsidP="00487642">
      <w:pPr>
        <w:pStyle w:val="TITULOSARTICULOS"/>
      </w:pPr>
      <w:r w:rsidRPr="00487642">
        <w:t>ARTICULO 89</w:t>
      </w:r>
      <w:r w:rsidR="000C72CF" w:rsidRPr="00487642">
        <w:t>°</w:t>
      </w:r>
    </w:p>
    <w:p w14:paraId="7EB0C31C" w14:textId="5D3DD2C5" w:rsidR="0025683B" w:rsidRPr="00C67D61" w:rsidRDefault="008D24AB" w:rsidP="00487642">
      <w:pPr>
        <w:pStyle w:val="TEXTOS"/>
      </w:pPr>
      <w:r w:rsidRPr="00C67D61">
        <w:t xml:space="preserve">Todo trabajador al ingresar a la empresa deberá llenar la Ficha Médica Ocupacional, colocando los datos que allí se pidan, especialmente en lo relacionado con los trabajos o actividades desarrolladas con anterioridad y con las enfermedades y accidentes que ha sufrido y las secuelas </w:t>
      </w:r>
      <w:r w:rsidR="00487642" w:rsidRPr="00C67D61">
        <w:t>ocasionadas.</w:t>
      </w:r>
    </w:p>
    <w:p w14:paraId="39679FB8" w14:textId="77777777" w:rsidR="000C72CF" w:rsidRPr="00C67D61" w:rsidRDefault="000C72CF" w:rsidP="000C72CF">
      <w:pPr>
        <w:autoSpaceDE w:val="0"/>
        <w:autoSpaceDN w:val="0"/>
        <w:adjustRightInd w:val="0"/>
        <w:jc w:val="both"/>
        <w:rPr>
          <w:rFonts w:ascii="Estandar" w:eastAsia="DINNextLTPro-Light" w:hAnsi="Estandar" w:cs="Arial"/>
          <w:color w:val="548DD4" w:themeColor="text2" w:themeTint="99"/>
        </w:rPr>
      </w:pPr>
    </w:p>
    <w:p w14:paraId="2B02135F" w14:textId="4EF812BC" w:rsidR="008D24AB" w:rsidRPr="00487642" w:rsidRDefault="00A92BA8" w:rsidP="00487642">
      <w:pPr>
        <w:pStyle w:val="TITULOSARTICULOS"/>
      </w:pPr>
      <w:r w:rsidRPr="00487642">
        <w:t>ARTICULO 90</w:t>
      </w:r>
      <w:r w:rsidR="000C72CF" w:rsidRPr="00487642">
        <w:t>°</w:t>
      </w:r>
    </w:p>
    <w:p w14:paraId="6A8A0B63" w14:textId="4E174AF5" w:rsidR="0025683B" w:rsidRPr="00C67D61" w:rsidRDefault="008D24AB" w:rsidP="00487642">
      <w:pPr>
        <w:pStyle w:val="TEXTOS"/>
      </w:pPr>
      <w:r w:rsidRPr="00C67D61">
        <w:t xml:space="preserve">El trabajador que padezca de alguna enfermedad que afecte su capacidad y seguridad en el trabajo deberá poner esta situación en conocimiento de su </w:t>
      </w:r>
      <w:r w:rsidR="00487642" w:rsidRPr="00C67D61">
        <w:t>jefe</w:t>
      </w:r>
      <w:r w:rsidRPr="00C67D61">
        <w:t xml:space="preserve"> inmediato para que adopte las medidas que procedan, especialmente si padece de vértigo, epilepsia, mareos, afección cardiaca, poca capa</w:t>
      </w:r>
      <w:r w:rsidR="009D7EF1" w:rsidRPr="00C67D61">
        <w:t>cidad auditiva o visual y otros</w:t>
      </w:r>
      <w:r w:rsidR="0025683B" w:rsidRPr="00C67D61">
        <w:t>. Igualmente debe comunicar cuando en su casa existan personas qu</w:t>
      </w:r>
      <w:r w:rsidR="009D7EF1" w:rsidRPr="00C67D61">
        <w:t>e padezcan enfermedades infecto</w:t>
      </w:r>
      <w:r w:rsidR="0025683B" w:rsidRPr="00C67D61">
        <w:t>contagiosas.</w:t>
      </w:r>
    </w:p>
    <w:p w14:paraId="09ADF317" w14:textId="6EA37936" w:rsidR="008D24AB" w:rsidRDefault="008D24AB" w:rsidP="008D24A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Estandar" w:eastAsia="DINNextLTPro-Light" w:hAnsi="Estandar" w:cs="Arial"/>
          <w:color w:val="58595B"/>
        </w:rPr>
      </w:pPr>
    </w:p>
    <w:p w14:paraId="106DEF27" w14:textId="647C593F" w:rsidR="00487642" w:rsidRDefault="00487642" w:rsidP="008D24A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Estandar" w:eastAsia="DINNextLTPro-Light" w:hAnsi="Estandar" w:cs="Arial"/>
          <w:color w:val="58595B"/>
        </w:rPr>
      </w:pPr>
    </w:p>
    <w:p w14:paraId="1178BAEE" w14:textId="5FA7E54C" w:rsidR="00487642" w:rsidRDefault="00487642" w:rsidP="008D24A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Estandar" w:eastAsia="DINNextLTPro-Light" w:hAnsi="Estandar" w:cs="Arial"/>
          <w:color w:val="58595B"/>
        </w:rPr>
      </w:pPr>
    </w:p>
    <w:p w14:paraId="47146E39" w14:textId="75D563D6" w:rsidR="00487642" w:rsidRDefault="00487642" w:rsidP="008D24A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Estandar" w:eastAsia="DINNextLTPro-Light" w:hAnsi="Estandar" w:cs="Arial"/>
          <w:color w:val="58595B"/>
        </w:rPr>
      </w:pPr>
    </w:p>
    <w:p w14:paraId="1663EE7F" w14:textId="77777777" w:rsidR="00487642" w:rsidRPr="00C67D61" w:rsidRDefault="00487642" w:rsidP="008D24A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Estandar" w:eastAsia="DINNextLTPro-Light" w:hAnsi="Estandar" w:cs="Arial"/>
          <w:color w:val="58595B"/>
        </w:rPr>
      </w:pPr>
    </w:p>
    <w:p w14:paraId="65CDBB0F" w14:textId="24FE741A" w:rsidR="009D7EF1" w:rsidRPr="00487642" w:rsidRDefault="00A92BA8" w:rsidP="00487642">
      <w:pPr>
        <w:pStyle w:val="TITULOSARTICULOS"/>
      </w:pPr>
      <w:r w:rsidRPr="00487642">
        <w:lastRenderedPageBreak/>
        <w:t>ARTICULO 91</w:t>
      </w:r>
      <w:r w:rsidR="009D7EF1" w:rsidRPr="00487642">
        <w:t>°</w:t>
      </w:r>
    </w:p>
    <w:p w14:paraId="1A70478F" w14:textId="1E7179F7" w:rsidR="00010672" w:rsidRPr="00C67D61" w:rsidRDefault="008D24AB" w:rsidP="00487642">
      <w:pPr>
        <w:pStyle w:val="TEXTOS"/>
        <w:rPr>
          <w:rFonts w:eastAsia="Times New Roman"/>
        </w:rPr>
      </w:pPr>
      <w:r w:rsidRPr="00C67D61">
        <w:t>Cuando a juicio de la empresa</w:t>
      </w:r>
      <w:r w:rsidR="009D7EF1" w:rsidRPr="00C67D61">
        <w:t>, del Comité Paritario</w:t>
      </w:r>
      <w:r w:rsidR="00010672" w:rsidRPr="00C67D61">
        <w:t xml:space="preserve"> o del Organismo </w:t>
      </w:r>
      <w:r w:rsidRPr="00C67D61">
        <w:t>Administrador del Seguro se presuman riesgos de enfermedades profesionales</w:t>
      </w:r>
      <w:r w:rsidR="009D7EF1" w:rsidRPr="00C67D61">
        <w:t>, y lo estimen necesario o conveniente, podrán enviar a examen médico a cualquier trabajador con el propósito de mantener un adecuado control acerca de su estado de salud. L</w:t>
      </w:r>
      <w:r w:rsidRPr="00C67D61">
        <w:t xml:space="preserve">os </w:t>
      </w:r>
      <w:r w:rsidR="00F1660D" w:rsidRPr="00C67D61">
        <w:t>trabajadores</w:t>
      </w:r>
      <w:r w:rsidRPr="00C67D61">
        <w:t xml:space="preserve"> tendrán la obligación de someterse a todos los exámenes que dispongan los servicios médicos del Organismo Administrador, en la oportunidad y lugar que ellos determinen.</w:t>
      </w:r>
      <w:r w:rsidR="00010672" w:rsidRPr="00C67D61">
        <w:t xml:space="preserve"> De conformidad al Art. 184 del Código del Trabajo, Art. 71 Ley Nº 16.744 y Art.72 Letra a) y g) del D.S. N°101.</w:t>
      </w:r>
    </w:p>
    <w:p w14:paraId="48E0FE28" w14:textId="77777777" w:rsidR="004156E8" w:rsidRPr="00C67D61" w:rsidRDefault="004156E8" w:rsidP="002B0EB8">
      <w:pPr>
        <w:pStyle w:val="Ttulo2"/>
        <w:jc w:val="both"/>
        <w:rPr>
          <w:rFonts w:ascii="Estandar" w:hAnsi="Estandar" w:cs="Arial"/>
          <w:b/>
          <w:sz w:val="28"/>
          <w:szCs w:val="28"/>
        </w:rPr>
      </w:pPr>
    </w:p>
    <w:p w14:paraId="13451348" w14:textId="3BDE85E9" w:rsidR="00673ACA" w:rsidRPr="00487642" w:rsidRDefault="00945F86" w:rsidP="00487642">
      <w:pPr>
        <w:pStyle w:val="TITULOSCAPITULOS"/>
      </w:pPr>
      <w:bookmarkStart w:id="41" w:name="_Toc9896491"/>
      <w:r w:rsidRPr="00C67D61">
        <w:t>CAPÍTULO II</w:t>
      </w:r>
      <w:r w:rsidR="00487642">
        <w:t>:</w:t>
      </w:r>
      <w:r w:rsidRPr="00C67D61">
        <w:tab/>
      </w:r>
      <w:r w:rsidR="00487642">
        <w:t xml:space="preserve">                                                                                                                 </w:t>
      </w:r>
      <w:r w:rsidRPr="00C67D61">
        <w:t>DE LAS OBLIGACIONES</w:t>
      </w:r>
      <w:bookmarkEnd w:id="41"/>
    </w:p>
    <w:p w14:paraId="7197E748" w14:textId="0226C8F7" w:rsidR="00C775C1" w:rsidRPr="00C67D61" w:rsidRDefault="00C775C1" w:rsidP="002B0EB8">
      <w:pPr>
        <w:pStyle w:val="Ttulo2"/>
        <w:jc w:val="both"/>
        <w:rPr>
          <w:rFonts w:ascii="Estandar" w:hAnsi="Estandar" w:cs="Arial"/>
          <w:b/>
          <w:sz w:val="28"/>
          <w:szCs w:val="28"/>
        </w:rPr>
      </w:pPr>
    </w:p>
    <w:p w14:paraId="24C9302C" w14:textId="2C7E0373" w:rsidR="00476B0C" w:rsidRPr="00C67D61" w:rsidRDefault="00617071" w:rsidP="00487642">
      <w:pPr>
        <w:pStyle w:val="SUBTITULO"/>
      </w:pPr>
      <w:bookmarkStart w:id="42" w:name="_Toc9896492"/>
      <w:r w:rsidRPr="00C67D61">
        <w:t xml:space="preserve">PÁRRAFO </w:t>
      </w:r>
      <w:r w:rsidR="00476B0C" w:rsidRPr="00C67D61">
        <w:t>1</w:t>
      </w:r>
      <w:r w:rsidR="00944E56" w:rsidRPr="00C67D61">
        <w:t>º</w:t>
      </w:r>
      <w:r w:rsidRPr="00C67D61">
        <w:t xml:space="preserve">: </w:t>
      </w:r>
      <w:r w:rsidR="00476B0C" w:rsidRPr="00C67D61">
        <w:t>DE LA OBLIGACION DE INFORMAR DE LOS RIESGOS LABORALES</w:t>
      </w:r>
      <w:bookmarkEnd w:id="42"/>
      <w:r w:rsidR="00476B0C" w:rsidRPr="00C67D61">
        <w:t xml:space="preserve"> </w:t>
      </w:r>
    </w:p>
    <w:p w14:paraId="76A25418" w14:textId="77777777" w:rsidR="00476B0C" w:rsidRPr="00C67D61" w:rsidRDefault="00476B0C" w:rsidP="003374DC">
      <w:pPr>
        <w:autoSpaceDE w:val="0"/>
        <w:autoSpaceDN w:val="0"/>
        <w:adjustRightInd w:val="0"/>
        <w:jc w:val="both"/>
        <w:rPr>
          <w:rFonts w:ascii="Estandar" w:eastAsia="DINNextLTPro-Light" w:hAnsi="Estandar" w:cs="Arial"/>
          <w:color w:val="548DD4" w:themeColor="text2" w:themeTint="99"/>
        </w:rPr>
      </w:pPr>
    </w:p>
    <w:p w14:paraId="7C34CDA1" w14:textId="77777777" w:rsidR="00D41A7E" w:rsidRPr="00C67D61" w:rsidRDefault="00D41A7E" w:rsidP="00487642">
      <w:pPr>
        <w:pStyle w:val="TITULOSARTICULOS"/>
      </w:pPr>
      <w:r w:rsidRPr="00C67D61">
        <w:t>ARTICULO 92°</w:t>
      </w:r>
    </w:p>
    <w:p w14:paraId="48DCCC48" w14:textId="546A4004" w:rsidR="00D41A7E" w:rsidRPr="00C67D61" w:rsidRDefault="00D41A7E" w:rsidP="00487642">
      <w:pPr>
        <w:pStyle w:val="TEXTOS"/>
      </w:pPr>
      <w:r w:rsidRPr="00C67D61">
        <w:t xml:space="preserve">La empresa tiene la obligación de informar oportuna y convenientemente a todos sus </w:t>
      </w:r>
      <w:r w:rsidR="00F1660D" w:rsidRPr="00C67D61">
        <w:t>trabajadores</w:t>
      </w:r>
      <w:r w:rsidRPr="00C67D61">
        <w:t xml:space="preserve"> acerca de los riesgos que entrañan sus labores, de las medidas preventivas y de los métodos de trabajo correctos. Los riesgos son los inherentes a la actividad de la empresa.</w:t>
      </w:r>
    </w:p>
    <w:p w14:paraId="5C9AAE06" w14:textId="77777777" w:rsidR="00D41A7E" w:rsidRPr="00C67D61" w:rsidRDefault="00D41A7E" w:rsidP="00487642">
      <w:pPr>
        <w:pStyle w:val="TEXTOS"/>
      </w:pPr>
    </w:p>
    <w:p w14:paraId="1A2079DC" w14:textId="77777777" w:rsidR="006B225A" w:rsidRPr="00C67D61" w:rsidRDefault="00D41A7E" w:rsidP="00487642">
      <w:pPr>
        <w:pStyle w:val="TEXTOS"/>
      </w:pPr>
      <w:r w:rsidRPr="00C67D61">
        <w:t xml:space="preserve">Deben informar a los </w:t>
      </w:r>
      <w:r w:rsidR="00F1660D" w:rsidRPr="00C67D61">
        <w:t>trabajadores</w:t>
      </w:r>
      <w:r w:rsidRPr="00C67D61">
        <w:t xml:space="preserve"> acerca de los elementos, productos y sustancias que deban utilizar en los procesos de producción o en su trabajo, sobre la identificación de los mismos (fórmula, sinónimos, aspecto y olor), sobre los limites de exposición permisibles de esos productos, acerca de los peligros para la salud y sobre las medidas de control y de prevención que deben adoptar para evitar tales riesgos. De Conformidad al Art. 21º D.S Nº 40.</w:t>
      </w:r>
      <w:r w:rsidR="00B63B66" w:rsidRPr="00C67D61">
        <w:t xml:space="preserve"> </w:t>
      </w:r>
    </w:p>
    <w:p w14:paraId="422F7C31" w14:textId="15B8E51D" w:rsidR="005E55DD" w:rsidRPr="00C67D61" w:rsidRDefault="00570776" w:rsidP="00487642">
      <w:pPr>
        <w:pStyle w:val="TEXTOS"/>
      </w:pPr>
      <w:r w:rsidRPr="00C67D61">
        <w:t xml:space="preserve">Ver </w:t>
      </w:r>
      <w:r w:rsidRPr="00C823E5">
        <w:rPr>
          <w:b/>
          <w:color w:val="00A99E"/>
        </w:rPr>
        <w:t>Anexo N°3</w:t>
      </w:r>
      <w:r w:rsidRPr="00C823E5">
        <w:rPr>
          <w:color w:val="00A99E"/>
        </w:rPr>
        <w:t xml:space="preserve"> </w:t>
      </w:r>
      <w:r w:rsidR="00077223" w:rsidRPr="00C67D61">
        <w:t>De l</w:t>
      </w:r>
      <w:r w:rsidRPr="00C67D61">
        <w:t>a Obl</w:t>
      </w:r>
      <w:r w:rsidR="00077223" w:rsidRPr="00C67D61">
        <w:t>igación d</w:t>
      </w:r>
      <w:r w:rsidR="006B225A" w:rsidRPr="00C67D61">
        <w:t>e Informar</w:t>
      </w:r>
      <w:r w:rsidRPr="00C67D61">
        <w:t>.</w:t>
      </w:r>
    </w:p>
    <w:p w14:paraId="24F864C1" w14:textId="77777777" w:rsidR="00476B0C" w:rsidRPr="00C67D61" w:rsidRDefault="00476B0C" w:rsidP="00D41A7E">
      <w:pPr>
        <w:autoSpaceDE w:val="0"/>
        <w:autoSpaceDN w:val="0"/>
        <w:adjustRightInd w:val="0"/>
        <w:jc w:val="both"/>
        <w:rPr>
          <w:rFonts w:ascii="Estandar" w:eastAsia="DINNextLTPro-Light" w:hAnsi="Estandar" w:cs="Arial"/>
          <w:color w:val="58595B"/>
        </w:rPr>
      </w:pPr>
    </w:p>
    <w:p w14:paraId="0A508A67" w14:textId="245B9058" w:rsidR="00476B0C" w:rsidRPr="00487642" w:rsidRDefault="00476B0C" w:rsidP="00487642">
      <w:pPr>
        <w:pStyle w:val="TITULOSARTICULOS"/>
      </w:pPr>
      <w:r w:rsidRPr="00487642">
        <w:t>ARTICULO 93°</w:t>
      </w:r>
    </w:p>
    <w:p w14:paraId="7D03890C" w14:textId="1256F375" w:rsidR="00D41A7E" w:rsidRPr="00C67D61" w:rsidRDefault="00476B0C" w:rsidP="00487642">
      <w:pPr>
        <w:pStyle w:val="TEXTOS"/>
      </w:pPr>
      <w:r w:rsidRPr="00C67D61">
        <w:t>La empresa debe</w:t>
      </w:r>
      <w:r w:rsidR="00D41A7E" w:rsidRPr="00C67D61">
        <w:t xml:space="preserve"> mantener los equipos y dispositivos técnicamente necesarios para reducir a niveles </w:t>
      </w:r>
      <w:r w:rsidRPr="00C67D61">
        <w:t>mínimos</w:t>
      </w:r>
      <w:r w:rsidR="00D41A7E" w:rsidRPr="00C67D61">
        <w:t xml:space="preserve"> los riesgos que puedan presentarse en los sitios de trabajo.</w:t>
      </w:r>
      <w:r w:rsidRPr="00C67D61">
        <w:t xml:space="preserve"> De Conformidad al Art. 22º D.S Nº 40.</w:t>
      </w:r>
    </w:p>
    <w:p w14:paraId="699C886B" w14:textId="77777777" w:rsidR="009A58E9" w:rsidRPr="00C67D61" w:rsidRDefault="009A58E9" w:rsidP="00D41A7E">
      <w:pPr>
        <w:autoSpaceDE w:val="0"/>
        <w:autoSpaceDN w:val="0"/>
        <w:adjustRightInd w:val="0"/>
        <w:jc w:val="both"/>
        <w:rPr>
          <w:rFonts w:ascii="Estandar" w:eastAsia="DINNextLTPro-Light" w:hAnsi="Estandar" w:cs="Arial"/>
          <w:color w:val="548DD4" w:themeColor="text2" w:themeTint="99"/>
        </w:rPr>
      </w:pPr>
    </w:p>
    <w:p w14:paraId="48FB449A" w14:textId="211A69B7" w:rsidR="00D41A7E" w:rsidRPr="00487642" w:rsidRDefault="00DF785A" w:rsidP="00487642">
      <w:pPr>
        <w:pStyle w:val="TITULOSARTICULOS"/>
      </w:pPr>
      <w:r w:rsidRPr="00487642">
        <w:t xml:space="preserve">ARTICULO </w:t>
      </w:r>
      <w:r w:rsidR="0058107F" w:rsidRPr="00487642">
        <w:t>94</w:t>
      </w:r>
      <w:r w:rsidRPr="00487642">
        <w:t>°</w:t>
      </w:r>
    </w:p>
    <w:p w14:paraId="6B90AAB7" w14:textId="6641C124" w:rsidR="00C775C1" w:rsidRPr="00C67D61" w:rsidRDefault="00DF785A" w:rsidP="005E7254">
      <w:pPr>
        <w:pStyle w:val="TEXTOS"/>
      </w:pPr>
      <w:r w:rsidRPr="00C67D61">
        <w:t>La empresa dará</w:t>
      </w:r>
      <w:r w:rsidR="00D41A7E" w:rsidRPr="00C67D61">
        <w:t xml:space="preserve"> cumplimiento a las obligaciones que establece el artículo </w:t>
      </w:r>
      <w:r w:rsidRPr="00C67D61">
        <w:t>92</w:t>
      </w:r>
      <w:r w:rsidR="00D41A7E" w:rsidRPr="00C67D61">
        <w:t xml:space="preserve">º </w:t>
      </w:r>
      <w:r w:rsidRPr="00C67D61">
        <w:t xml:space="preserve">de este Reglamento </w:t>
      </w:r>
      <w:r w:rsidR="00D41A7E" w:rsidRPr="00C67D61">
        <w:t xml:space="preserve">a través de los Comités Paritarios de Higiene y Seguridad y los Departamentos de Prevención de Riesgos, al momento de contratar a los </w:t>
      </w:r>
      <w:r w:rsidR="00F1660D" w:rsidRPr="00C67D61">
        <w:t>trabajadores</w:t>
      </w:r>
      <w:r w:rsidR="00D41A7E" w:rsidRPr="00C67D61">
        <w:t xml:space="preserve"> o de crear actividades que implican riesgos.</w:t>
      </w:r>
      <w:r w:rsidRPr="00C67D61">
        <w:t xml:space="preserve"> Si </w:t>
      </w:r>
      <w:r w:rsidR="00D41A7E" w:rsidRPr="00C67D61">
        <w:t xml:space="preserve">no existan los Comités o los Departamentos </w:t>
      </w:r>
      <w:r w:rsidRPr="00C67D61">
        <w:t>la empresa</w:t>
      </w:r>
      <w:r w:rsidR="00D41A7E" w:rsidRPr="00C67D61">
        <w:t xml:space="preserve"> proporcionar</w:t>
      </w:r>
      <w:r w:rsidRPr="00C67D61">
        <w:t>á</w:t>
      </w:r>
      <w:r w:rsidR="00D41A7E" w:rsidRPr="00C67D61">
        <w:t xml:space="preserve"> la información correspondiente en la forma que estime más conveniente y adecuada.</w:t>
      </w:r>
      <w:r w:rsidRPr="00C67D61">
        <w:t xml:space="preserve"> De Conformidad al Art. 23º D.S Nº 40.</w:t>
      </w:r>
    </w:p>
    <w:p w14:paraId="04A40732" w14:textId="77777777" w:rsidR="001C13FE" w:rsidRPr="00C67D61" w:rsidRDefault="001C13FE" w:rsidP="003374DC">
      <w:pPr>
        <w:autoSpaceDE w:val="0"/>
        <w:autoSpaceDN w:val="0"/>
        <w:adjustRightInd w:val="0"/>
        <w:jc w:val="both"/>
        <w:rPr>
          <w:rFonts w:ascii="Estandar" w:eastAsia="DINNextLTPro-Light" w:hAnsi="Estandar" w:cs="Arial"/>
          <w:color w:val="58595B"/>
        </w:rPr>
      </w:pPr>
    </w:p>
    <w:p w14:paraId="0ADB47FA" w14:textId="45940F27" w:rsidR="00673ACA" w:rsidRPr="00487642" w:rsidRDefault="0058107F" w:rsidP="00487642">
      <w:pPr>
        <w:pStyle w:val="TITULOSARTICULOS"/>
      </w:pPr>
      <w:r w:rsidRPr="00487642">
        <w:t>ARTICULO 95</w:t>
      </w:r>
      <w:r w:rsidR="004156E8" w:rsidRPr="00487642">
        <w:t>°</w:t>
      </w:r>
    </w:p>
    <w:p w14:paraId="1964F992" w14:textId="7F075FA7" w:rsidR="00673ACA" w:rsidRPr="00C67D61" w:rsidRDefault="00673ACA" w:rsidP="005E7254">
      <w:pPr>
        <w:pStyle w:val="TEXTOS"/>
      </w:pPr>
      <w:r w:rsidRPr="00C67D61">
        <w:t>Ser</w:t>
      </w:r>
      <w:r w:rsidR="002428F0" w:rsidRPr="00C67D61">
        <w:t>á</w:t>
      </w:r>
      <w:r w:rsidRPr="00C67D61">
        <w:t xml:space="preserve"> </w:t>
      </w:r>
      <w:r w:rsidR="00A1775B" w:rsidRPr="00C67D61">
        <w:t>obligación</w:t>
      </w:r>
      <w:r w:rsidRPr="00C67D61">
        <w:t xml:space="preserve"> permanente de la Empresa adoptar las medidas de Prevenci</w:t>
      </w:r>
      <w:r w:rsidR="004156E8" w:rsidRPr="00C67D61">
        <w:t>ó</w:t>
      </w:r>
      <w:r w:rsidRPr="00C67D61">
        <w:t>n de Riesgos que</w:t>
      </w:r>
      <w:r w:rsidR="004156E8" w:rsidRPr="00C67D61">
        <w:t xml:space="preserve"> </w:t>
      </w:r>
      <w:r w:rsidRPr="00C67D61">
        <w:t xml:space="preserve">sean necesarias para proteger efectivamente la vida y salud de los </w:t>
      </w:r>
      <w:r w:rsidR="00F1660D" w:rsidRPr="00C67D61">
        <w:t>trabajadores</w:t>
      </w:r>
      <w:r w:rsidRPr="00C67D61">
        <w:t xml:space="preserve"> de ella.</w:t>
      </w:r>
    </w:p>
    <w:p w14:paraId="51C70EE9" w14:textId="77777777" w:rsidR="004156E8" w:rsidRPr="00C67D61" w:rsidRDefault="004156E8" w:rsidP="003374DC">
      <w:pPr>
        <w:autoSpaceDE w:val="0"/>
        <w:autoSpaceDN w:val="0"/>
        <w:adjustRightInd w:val="0"/>
        <w:jc w:val="both"/>
        <w:rPr>
          <w:rFonts w:ascii="Estandar" w:eastAsia="DINNextLTPro-Light" w:hAnsi="Estandar" w:cs="Arial"/>
          <w:color w:val="8DC73F"/>
        </w:rPr>
      </w:pPr>
    </w:p>
    <w:p w14:paraId="5C93D550" w14:textId="599943C2" w:rsidR="00673ACA" w:rsidRPr="00487642" w:rsidRDefault="0058107F" w:rsidP="00487642">
      <w:pPr>
        <w:pStyle w:val="TITULOSARTICULOS"/>
      </w:pPr>
      <w:r w:rsidRPr="00487642">
        <w:t>ARTICULO 96</w:t>
      </w:r>
      <w:r w:rsidR="004156E8" w:rsidRPr="00487642">
        <w:t>°</w:t>
      </w:r>
    </w:p>
    <w:p w14:paraId="2FC3787B" w14:textId="2CAF37AC" w:rsidR="0058107F" w:rsidRPr="00C67D61" w:rsidRDefault="00673ACA" w:rsidP="005E7254">
      <w:pPr>
        <w:pStyle w:val="TEXTOS"/>
      </w:pPr>
      <w:r w:rsidRPr="00C67D61">
        <w:t>Teniendo en cuenta que la Prevenci</w:t>
      </w:r>
      <w:r w:rsidR="004156E8" w:rsidRPr="00C67D61">
        <w:t>ó</w:t>
      </w:r>
      <w:r w:rsidRPr="00C67D61">
        <w:t>n de Riesgos Profesionales es</w:t>
      </w:r>
      <w:r w:rsidR="00A1775B" w:rsidRPr="00C67D61">
        <w:t xml:space="preserve"> de carácter obligatorio</w:t>
      </w:r>
      <w:r w:rsidRPr="00C67D61">
        <w:t xml:space="preserve">, los </w:t>
      </w:r>
      <w:r w:rsidR="00F1660D" w:rsidRPr="00C67D61">
        <w:t>trabajadores</w:t>
      </w:r>
      <w:r w:rsidR="004156E8" w:rsidRPr="00C67D61">
        <w:t xml:space="preserve"> </w:t>
      </w:r>
      <w:r w:rsidRPr="00C67D61">
        <w:t>deber</w:t>
      </w:r>
      <w:r w:rsidR="004156E8" w:rsidRPr="00C67D61">
        <w:t>á</w:t>
      </w:r>
      <w:r w:rsidRPr="00C67D61">
        <w:t xml:space="preserve">n </w:t>
      </w:r>
      <w:r w:rsidR="00A1775B" w:rsidRPr="00C67D61">
        <w:t xml:space="preserve">cumplir todas </w:t>
      </w:r>
      <w:r w:rsidRPr="00C67D61">
        <w:t>las Normas de Seguridad</w:t>
      </w:r>
      <w:r w:rsidR="004156E8" w:rsidRPr="00C67D61">
        <w:t xml:space="preserve"> </w:t>
      </w:r>
      <w:r w:rsidRPr="00C67D61">
        <w:t>que se identifiquen en el presente Reglamento.</w:t>
      </w:r>
    </w:p>
    <w:p w14:paraId="6F73868D" w14:textId="77777777" w:rsidR="0058107F" w:rsidRPr="00C67D61" w:rsidRDefault="0058107F" w:rsidP="0058107F">
      <w:pPr>
        <w:autoSpaceDE w:val="0"/>
        <w:autoSpaceDN w:val="0"/>
        <w:adjustRightInd w:val="0"/>
        <w:jc w:val="both"/>
        <w:rPr>
          <w:rFonts w:ascii="Estandar" w:eastAsia="DINNextLTPro-Light" w:hAnsi="Estandar" w:cs="Arial"/>
          <w:color w:val="58595B"/>
        </w:rPr>
      </w:pPr>
    </w:p>
    <w:p w14:paraId="43DA284E" w14:textId="3BBD5942" w:rsidR="003E2596" w:rsidRPr="00C67D61" w:rsidRDefault="0058107F" w:rsidP="005E7254">
      <w:pPr>
        <w:pStyle w:val="SUBTITULO"/>
      </w:pPr>
      <w:bookmarkStart w:id="43" w:name="_Toc9896493"/>
      <w:r w:rsidRPr="00C67D61">
        <w:t>PÁRRAFO 2</w:t>
      </w:r>
      <w:r w:rsidR="004F563D" w:rsidRPr="00C67D61">
        <w:t xml:space="preserve">º: </w:t>
      </w:r>
      <w:r w:rsidR="006B342E" w:rsidRPr="00C67D61">
        <w:t>DE COMITÉ PARITARIO DE HIGIENE Y SEGURIDAD</w:t>
      </w:r>
      <w:bookmarkEnd w:id="43"/>
    </w:p>
    <w:p w14:paraId="25157946" w14:textId="77777777" w:rsidR="003E2596" w:rsidRPr="00C67D61" w:rsidRDefault="003E2596" w:rsidP="003374DC">
      <w:pPr>
        <w:autoSpaceDE w:val="0"/>
        <w:autoSpaceDN w:val="0"/>
        <w:adjustRightInd w:val="0"/>
        <w:jc w:val="both"/>
        <w:rPr>
          <w:rFonts w:ascii="Estandar" w:eastAsia="DINNextLTPro-Light" w:hAnsi="Estandar" w:cs="Arial"/>
          <w:color w:val="58595B"/>
        </w:rPr>
      </w:pPr>
    </w:p>
    <w:p w14:paraId="327A94AD" w14:textId="77777777" w:rsidR="00C823E5" w:rsidRDefault="00C823E5"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18"/>
        </w:rPr>
      </w:pPr>
    </w:p>
    <w:p w14:paraId="2DACCF5C" w14:textId="6CAC8BC2" w:rsidR="001117AF" w:rsidRPr="00C823E5" w:rsidRDefault="001117AF"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18"/>
        </w:rPr>
      </w:pPr>
      <w:r w:rsidRPr="00C823E5">
        <w:rPr>
          <w:rFonts w:ascii="Estandar" w:hAnsi="Estandar" w:cs="Arial"/>
          <w:color w:val="595054"/>
          <w:sz w:val="18"/>
        </w:rPr>
        <w:t xml:space="preserve">Se exceptúan de las disposiciones establecidas en este Párrafo del Art. 91 </w:t>
      </w:r>
      <w:r w:rsidR="00C823E5" w:rsidRPr="00C823E5">
        <w:rPr>
          <w:rFonts w:ascii="Estandar" w:hAnsi="Estandar" w:cs="Arial"/>
          <w:color w:val="595054"/>
          <w:sz w:val="18"/>
        </w:rPr>
        <w:t>al,</w:t>
      </w:r>
      <w:r w:rsidRPr="00C823E5">
        <w:rPr>
          <w:rFonts w:ascii="Estandar" w:hAnsi="Estandar" w:cs="Arial"/>
          <w:color w:val="595054"/>
          <w:sz w:val="18"/>
        </w:rPr>
        <w:t xml:space="preserve"> las empresas en las cuales trabajan hasta 25 personas.</w:t>
      </w:r>
    </w:p>
    <w:p w14:paraId="599BCA7F" w14:textId="23A68CC9" w:rsidR="001117AF" w:rsidRDefault="001117AF"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jc w:val="both"/>
        <w:rPr>
          <w:rFonts w:ascii="Estandar" w:hAnsi="Estandar" w:cs="Arial"/>
          <w:b/>
          <w:bCs/>
          <w:color w:val="205B64"/>
          <w:sz w:val="18"/>
        </w:rPr>
      </w:pPr>
      <w:r w:rsidRPr="00C823E5">
        <w:rPr>
          <w:rFonts w:ascii="Estandar" w:hAnsi="Estandar" w:cs="Arial"/>
          <w:b/>
          <w:bCs/>
          <w:color w:val="205B64"/>
          <w:sz w:val="18"/>
        </w:rPr>
        <w:t>ESTE CUADRO DEBE SER ELIMINADO</w:t>
      </w:r>
    </w:p>
    <w:p w14:paraId="4773CFFD" w14:textId="77777777" w:rsidR="00C823E5" w:rsidRPr="00C823E5" w:rsidRDefault="00C823E5"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jc w:val="both"/>
        <w:rPr>
          <w:rFonts w:ascii="Estandar" w:hAnsi="Estandar" w:cs="Arial"/>
          <w:color w:val="205B64"/>
          <w:sz w:val="18"/>
        </w:rPr>
      </w:pPr>
    </w:p>
    <w:p w14:paraId="3B119C7A" w14:textId="77777777" w:rsidR="001117AF" w:rsidRPr="00C67D61" w:rsidRDefault="001117AF" w:rsidP="003374DC">
      <w:pPr>
        <w:autoSpaceDE w:val="0"/>
        <w:autoSpaceDN w:val="0"/>
        <w:adjustRightInd w:val="0"/>
        <w:jc w:val="both"/>
        <w:rPr>
          <w:rFonts w:ascii="Estandar" w:eastAsia="DINNextLTPro-Light" w:hAnsi="Estandar" w:cs="Arial"/>
          <w:color w:val="58595B"/>
        </w:rPr>
      </w:pPr>
    </w:p>
    <w:p w14:paraId="3FE05A28" w14:textId="1D5ADF74" w:rsidR="00A93916" w:rsidRPr="00C67D61" w:rsidRDefault="0058107F" w:rsidP="005E7254">
      <w:pPr>
        <w:pStyle w:val="TITULOSARTICULOS"/>
      </w:pPr>
      <w:r w:rsidRPr="00C67D61">
        <w:t>ARTICULO 97</w:t>
      </w:r>
      <w:r w:rsidR="00A93916" w:rsidRPr="00C67D61">
        <w:t>°</w:t>
      </w:r>
    </w:p>
    <w:p w14:paraId="2B6D5DFC" w14:textId="2CDAFEAA" w:rsidR="00A93916" w:rsidRPr="00C67D61" w:rsidRDefault="00A93916" w:rsidP="005E7254">
      <w:pPr>
        <w:pStyle w:val="TEXTOS"/>
      </w:pPr>
      <w:r w:rsidRPr="00C67D61">
        <w:t>El Comité Paritario de Higiene y Seguridad es un</w:t>
      </w:r>
      <w:r w:rsidR="00E93EAF" w:rsidRPr="00C67D61">
        <w:t>a</w:t>
      </w:r>
      <w:r w:rsidRPr="00C67D61">
        <w:t xml:space="preserve"> </w:t>
      </w:r>
      <w:r w:rsidR="00E93EAF" w:rsidRPr="00C67D61">
        <w:t>organización</w:t>
      </w:r>
      <w:r w:rsidRPr="00C67D61">
        <w:t xml:space="preserve"> </w:t>
      </w:r>
      <w:r w:rsidR="00E93EAF" w:rsidRPr="00C67D61">
        <w:t xml:space="preserve">legal </w:t>
      </w:r>
      <w:r w:rsidRPr="00C67D61">
        <w:t xml:space="preserve">de participación conjunta entre la Empresa y los </w:t>
      </w:r>
      <w:r w:rsidR="00F1660D" w:rsidRPr="00C67D61">
        <w:t>trabajadores</w:t>
      </w:r>
      <w:r w:rsidRPr="00C67D61">
        <w:t xml:space="preserve">, creado exclusivamente para que se analicen los riesgos de accidentes y enfermedades en los lugares de trabajo, y se adopten </w:t>
      </w:r>
      <w:r w:rsidR="00E93EAF" w:rsidRPr="00C67D61">
        <w:t>acciones que</w:t>
      </w:r>
      <w:r w:rsidRPr="00C67D61">
        <w:t xml:space="preserve"> contribuyan a su eliminación o control.</w:t>
      </w:r>
    </w:p>
    <w:p w14:paraId="643B5C91" w14:textId="77777777" w:rsidR="00462554" w:rsidRPr="00C67D61" w:rsidRDefault="00462554" w:rsidP="003374DC">
      <w:pPr>
        <w:autoSpaceDE w:val="0"/>
        <w:autoSpaceDN w:val="0"/>
        <w:adjustRightInd w:val="0"/>
        <w:jc w:val="both"/>
        <w:rPr>
          <w:rFonts w:ascii="Estandar" w:eastAsia="DINNextLTPro-Light" w:hAnsi="Estandar" w:cs="Arial"/>
          <w:color w:val="58595B"/>
        </w:rPr>
      </w:pPr>
    </w:p>
    <w:p w14:paraId="1F15858B" w14:textId="6FD8DAD1" w:rsidR="002A2CEF" w:rsidRPr="005E7254" w:rsidRDefault="0058107F" w:rsidP="005E7254">
      <w:pPr>
        <w:pStyle w:val="TITULOSARTICULOS"/>
      </w:pPr>
      <w:r w:rsidRPr="005E7254">
        <w:lastRenderedPageBreak/>
        <w:t>ARTICULO 98</w:t>
      </w:r>
      <w:r w:rsidR="002A2CEF" w:rsidRPr="005E7254">
        <w:t>°</w:t>
      </w:r>
    </w:p>
    <w:p w14:paraId="6566E6D3" w14:textId="57BA9C6F" w:rsidR="00462554" w:rsidRPr="00C67D61" w:rsidRDefault="00462554" w:rsidP="005E7254">
      <w:pPr>
        <w:pStyle w:val="TEXTOS"/>
      </w:pPr>
      <w:r w:rsidRPr="00C67D61">
        <w:t>Serán consideradas práctic</w:t>
      </w:r>
      <w:r w:rsidR="002A2CEF" w:rsidRPr="00C67D61">
        <w:t xml:space="preserve">as </w:t>
      </w:r>
      <w:r w:rsidRPr="00C67D61">
        <w:t xml:space="preserve">antisindicales </w:t>
      </w:r>
      <w:r w:rsidR="002A2CEF" w:rsidRPr="00C67D61">
        <w:t xml:space="preserve">de la empresa, obstaculizar </w:t>
      </w:r>
      <w:r w:rsidRPr="00C67D61">
        <w:t xml:space="preserve">la formación o funcionamiento de los Comités Paritarios de Higiene </w:t>
      </w:r>
      <w:r w:rsidR="002A2CEF" w:rsidRPr="00C67D61">
        <w:t>y Seguridad o a sus integrantes de conformidad al Art. 289 del Código del Trabajo.</w:t>
      </w:r>
    </w:p>
    <w:p w14:paraId="698A9FF6" w14:textId="77777777" w:rsidR="002A2CEF" w:rsidRPr="00C67D61" w:rsidRDefault="002A2CEF" w:rsidP="00462554">
      <w:pPr>
        <w:autoSpaceDE w:val="0"/>
        <w:autoSpaceDN w:val="0"/>
        <w:adjustRightInd w:val="0"/>
        <w:jc w:val="both"/>
        <w:rPr>
          <w:rFonts w:ascii="Estandar" w:eastAsia="DINNextLTPro-Light" w:hAnsi="Estandar" w:cs="Arial"/>
          <w:color w:val="548DD4" w:themeColor="text2" w:themeTint="99"/>
        </w:rPr>
      </w:pPr>
    </w:p>
    <w:p w14:paraId="7A9B0596" w14:textId="1F2510CF" w:rsidR="008D24AB" w:rsidRPr="005E7254" w:rsidRDefault="0058107F" w:rsidP="005E7254">
      <w:pPr>
        <w:pStyle w:val="TITULOSARTICULOS"/>
      </w:pPr>
      <w:r w:rsidRPr="005E7254">
        <w:t>ARTICULO 99</w:t>
      </w:r>
      <w:r w:rsidR="00040970" w:rsidRPr="005E7254">
        <w:t>°</w:t>
      </w:r>
    </w:p>
    <w:p w14:paraId="1BC2FD03" w14:textId="7353BDDA" w:rsidR="00557F03" w:rsidRPr="00C67D61" w:rsidRDefault="003860DD" w:rsidP="005E7254">
      <w:pPr>
        <w:pStyle w:val="TEXTOS"/>
      </w:pPr>
      <w:r w:rsidRPr="00C67D61">
        <w:t xml:space="preserve">En toda empresa, faena, sucursal o agencia </w:t>
      </w:r>
      <w:r w:rsidR="00A92BA8" w:rsidRPr="00C67D61">
        <w:t xml:space="preserve">en que trabajan más de 25 personas </w:t>
      </w:r>
      <w:r w:rsidR="008D24AB" w:rsidRPr="00C67D61">
        <w:t xml:space="preserve">se </w:t>
      </w:r>
      <w:r w:rsidR="00A92BA8" w:rsidRPr="00C67D61">
        <w:t xml:space="preserve">constituirá </w:t>
      </w:r>
      <w:r w:rsidR="00557F03" w:rsidRPr="00C67D61">
        <w:t>un Comité Paritario</w:t>
      </w:r>
      <w:r w:rsidR="008D24AB" w:rsidRPr="00C67D61">
        <w:t xml:space="preserve"> de Higiene y Seguridad, compuestos por representantes </w:t>
      </w:r>
      <w:r w:rsidR="00557F03" w:rsidRPr="00C67D61">
        <w:t>de la empresa</w:t>
      </w:r>
      <w:r w:rsidR="008D24AB" w:rsidRPr="00C67D61">
        <w:t xml:space="preserve"> y representantes de los </w:t>
      </w:r>
      <w:r w:rsidR="00F1660D" w:rsidRPr="00C67D61">
        <w:t>trabajadores</w:t>
      </w:r>
      <w:r w:rsidR="008D24AB" w:rsidRPr="00C67D61">
        <w:t>, cuyas decisiones, adoptadas en el ejercicio de las atribuciones que l</w:t>
      </w:r>
      <w:r w:rsidR="003046F4" w:rsidRPr="00C67D61">
        <w:t xml:space="preserve">es encomiende la Ley Nº 16.744, </w:t>
      </w:r>
      <w:r w:rsidR="008D24AB" w:rsidRPr="00C67D61">
        <w:t xml:space="preserve">serán obligatorias para la empresa y los </w:t>
      </w:r>
      <w:r w:rsidR="00F1660D" w:rsidRPr="00C67D61">
        <w:t>trabajadores</w:t>
      </w:r>
      <w:r w:rsidR="008D24AB" w:rsidRPr="00C67D61">
        <w:t>.</w:t>
      </w:r>
      <w:r w:rsidR="00557F03" w:rsidRPr="00C67D61">
        <w:t xml:space="preserve"> </w:t>
      </w:r>
      <w:r w:rsidR="001117AF" w:rsidRPr="00C67D61">
        <w:t xml:space="preserve">De acuerdo al </w:t>
      </w:r>
      <w:r w:rsidR="00557F03" w:rsidRPr="00C67D61">
        <w:t xml:space="preserve">Art. 1º </w:t>
      </w:r>
      <w:r w:rsidR="001117AF" w:rsidRPr="00C67D61">
        <w:t>D</w:t>
      </w:r>
      <w:r w:rsidR="0073457F" w:rsidRPr="00C67D61">
        <w:t>.</w:t>
      </w:r>
      <w:r w:rsidR="001117AF" w:rsidRPr="00C67D61">
        <w:t>S 54</w:t>
      </w:r>
      <w:r w:rsidR="00557F03" w:rsidRPr="00C67D61">
        <w:t xml:space="preserve"> y Art.66 </w:t>
      </w:r>
      <w:hyperlink r:id="rId17" w:tgtFrame="_blank" w:history="1">
        <w:r w:rsidR="00557F03" w:rsidRPr="00C67D61">
          <w:t>Ley Nº 16.744</w:t>
        </w:r>
      </w:hyperlink>
      <w:r w:rsidR="00557F03" w:rsidRPr="00C67D61">
        <w:t>. </w:t>
      </w:r>
    </w:p>
    <w:p w14:paraId="39F712DD" w14:textId="77777777" w:rsidR="0058107F" w:rsidRPr="00C67D61" w:rsidRDefault="0058107F" w:rsidP="00462554">
      <w:pPr>
        <w:autoSpaceDE w:val="0"/>
        <w:autoSpaceDN w:val="0"/>
        <w:adjustRightInd w:val="0"/>
        <w:jc w:val="both"/>
        <w:rPr>
          <w:rFonts w:ascii="Estandar" w:eastAsia="DINNextLTPro-Light" w:hAnsi="Estandar" w:cs="Arial"/>
          <w:color w:val="58595B"/>
        </w:rPr>
      </w:pPr>
    </w:p>
    <w:p w14:paraId="24C08685" w14:textId="24ED6D8B" w:rsidR="00780C74" w:rsidRPr="005E7254" w:rsidRDefault="0058107F" w:rsidP="005E7254">
      <w:pPr>
        <w:pStyle w:val="TITULOSARTICULOS"/>
      </w:pPr>
      <w:r w:rsidRPr="005E7254">
        <w:t>ARTICULO 100</w:t>
      </w:r>
      <w:r w:rsidR="00780C74" w:rsidRPr="005E7254">
        <w:t>°</w:t>
      </w:r>
    </w:p>
    <w:p w14:paraId="3EE612A3" w14:textId="6D2FC3B1" w:rsidR="00780C74" w:rsidRPr="00C67D61" w:rsidRDefault="00780C74" w:rsidP="005E7254">
      <w:pPr>
        <w:pStyle w:val="TEXTOS"/>
      </w:pPr>
      <w:r w:rsidRPr="00C67D61">
        <w:t>Corresponderá al Inspector del Trabajo respectivo decidir, en caso de duda, si procede o no que se constituya el Comité Paritario de Higiene y Seguridad. Asimismo, este funcionario deberá resolver sin ulterior recurso, cualquier reclamo o duda relacionada con la designación o elección de los miembros del Comité Paritario. De conformidad al Art. 1º</w:t>
      </w:r>
      <w:r w:rsidR="006F09A7" w:rsidRPr="00C67D61">
        <w:t xml:space="preserve"> y 12º</w:t>
      </w:r>
      <w:r w:rsidRPr="00C67D61">
        <w:t xml:space="preserve"> D.S 54.</w:t>
      </w:r>
    </w:p>
    <w:p w14:paraId="2E4AFE27" w14:textId="321FA582" w:rsidR="00780C74" w:rsidRPr="00C67D61" w:rsidRDefault="00780C74" w:rsidP="00780C74">
      <w:pPr>
        <w:autoSpaceDE w:val="0"/>
        <w:autoSpaceDN w:val="0"/>
        <w:adjustRightInd w:val="0"/>
        <w:jc w:val="both"/>
        <w:rPr>
          <w:rFonts w:ascii="Estandar" w:eastAsia="DINNextLTPro-Light" w:hAnsi="Estandar" w:cs="Arial"/>
          <w:color w:val="58595B"/>
        </w:rPr>
      </w:pPr>
    </w:p>
    <w:p w14:paraId="67A8CF8A" w14:textId="0DF9E35A" w:rsidR="00F27206" w:rsidRPr="005E7254" w:rsidRDefault="0058107F" w:rsidP="005E7254">
      <w:pPr>
        <w:pStyle w:val="TITULOSARTICULOS"/>
      </w:pPr>
      <w:r w:rsidRPr="005E7254">
        <w:t>ARTICULO 101</w:t>
      </w:r>
      <w:r w:rsidR="00F27206" w:rsidRPr="005E7254">
        <w:t>°</w:t>
      </w:r>
    </w:p>
    <w:p w14:paraId="32826969" w14:textId="42B56457" w:rsidR="00A93916" w:rsidRPr="00C67D61" w:rsidRDefault="003860DD" w:rsidP="005E7254">
      <w:pPr>
        <w:pStyle w:val="TEXTOS"/>
      </w:pPr>
      <w:r w:rsidRPr="00C67D61">
        <w:t xml:space="preserve">Los </w:t>
      </w:r>
      <w:r w:rsidR="00A93916" w:rsidRPr="00C67D61">
        <w:t xml:space="preserve">Comités Paritarios </w:t>
      </w:r>
      <w:r w:rsidRPr="00C67D61">
        <w:t xml:space="preserve">de Higiene y Seguridad estarán </w:t>
      </w:r>
      <w:r w:rsidR="00A93916" w:rsidRPr="00C67D61">
        <w:t xml:space="preserve">compuestos por representantes </w:t>
      </w:r>
      <w:r w:rsidRPr="00C67D61">
        <w:t xml:space="preserve">de la </w:t>
      </w:r>
      <w:r w:rsidR="005E7254" w:rsidRPr="00C67D61">
        <w:t>empresa y</w:t>
      </w:r>
      <w:r w:rsidR="00A93916" w:rsidRPr="00C67D61">
        <w:t xml:space="preserve"> de los </w:t>
      </w:r>
      <w:r w:rsidR="00F1660D" w:rsidRPr="00C67D61">
        <w:t>trabajadores</w:t>
      </w:r>
      <w:r w:rsidR="00A93916" w:rsidRPr="00C67D61">
        <w:t xml:space="preserve">; dicho Comité‚ estará conformado por 3 titulares representantes de la empresa y 3 titulares representantes de los </w:t>
      </w:r>
      <w:r w:rsidR="00F1660D" w:rsidRPr="00C67D61">
        <w:t>trabajadores</w:t>
      </w:r>
      <w:r w:rsidR="00A93916" w:rsidRPr="00C67D61">
        <w:t>. Además, deben considerarse tres representantes de ambas partes en calidad de suplentes.</w:t>
      </w:r>
      <w:r w:rsidR="00F27206" w:rsidRPr="00C67D61">
        <w:t xml:space="preserve"> De conformidad al Art. 3º D.S 54.</w:t>
      </w:r>
    </w:p>
    <w:p w14:paraId="36AD5429" w14:textId="77777777" w:rsidR="00A93916" w:rsidRPr="00C67D61" w:rsidRDefault="00A93916" w:rsidP="00557F03">
      <w:pPr>
        <w:jc w:val="both"/>
        <w:rPr>
          <w:rFonts w:ascii="Estandar" w:eastAsia="DINNextLTPro-Light" w:hAnsi="Estandar" w:cs="Arial"/>
          <w:color w:val="58595B"/>
        </w:rPr>
      </w:pPr>
    </w:p>
    <w:p w14:paraId="58F5DF19" w14:textId="2BEDF8B9" w:rsidR="002A2CEF" w:rsidRPr="005E7254" w:rsidRDefault="002A2CEF" w:rsidP="005E7254">
      <w:pPr>
        <w:pStyle w:val="TITULOSARTICULOS"/>
      </w:pPr>
      <w:r w:rsidRPr="005E7254">
        <w:t xml:space="preserve">ARTICULO </w:t>
      </w:r>
      <w:r w:rsidR="0058107F" w:rsidRPr="005E7254">
        <w:t>102</w:t>
      </w:r>
      <w:r w:rsidRPr="005E7254">
        <w:t>°</w:t>
      </w:r>
    </w:p>
    <w:p w14:paraId="6B7C9A58" w14:textId="20A795F7" w:rsidR="002A2CEF" w:rsidRPr="00C67D61" w:rsidRDefault="002A2CEF" w:rsidP="005E7254">
      <w:pPr>
        <w:pStyle w:val="TEXTOS"/>
      </w:pPr>
      <w:r w:rsidRPr="00C67D61">
        <w:t xml:space="preserve">En las empresas obligadas a constituir Comités Paritarios de Higiene y Seguridad, gozará de fuero, hasta el término de su mandato, uno de los representantes titulares de los </w:t>
      </w:r>
      <w:r w:rsidR="00F1660D" w:rsidRPr="00C67D61">
        <w:t>trabajadores</w:t>
      </w:r>
      <w:r w:rsidRPr="00C67D61">
        <w:t xml:space="preserve">. El aforado será designado por los propios representantes de los </w:t>
      </w:r>
      <w:r w:rsidR="00F1660D" w:rsidRPr="00C67D61">
        <w:t>trabajadores</w:t>
      </w:r>
      <w:r w:rsidRPr="00C67D61">
        <w:t xml:space="preserve"> en el respectivo Comité y sólo podrá ser reemplazado por otro de los representantes titulares y, en subsidio de éstos, por un suplente, por el resto del mandato, si por cualquier causa cesare en el cargo. La designación deberá ser comunicada por escrito a la administración de la empresa el día laboral siguiente a éste. </w:t>
      </w:r>
      <w:r w:rsidR="0034059A" w:rsidRPr="00C67D61">
        <w:t>De conformidad al Art. 243 del Código del Trabajo.</w:t>
      </w:r>
    </w:p>
    <w:p w14:paraId="6C8E3F4C" w14:textId="77777777" w:rsidR="00F27206" w:rsidRPr="00C67D61" w:rsidRDefault="00F27206" w:rsidP="0034059A">
      <w:pPr>
        <w:jc w:val="both"/>
        <w:rPr>
          <w:rFonts w:ascii="Estandar" w:eastAsia="DINNextLTPro-Light" w:hAnsi="Estandar" w:cs="Arial"/>
          <w:color w:val="58595B"/>
        </w:rPr>
      </w:pPr>
    </w:p>
    <w:p w14:paraId="7D18B980" w14:textId="33518B42" w:rsidR="00A93916" w:rsidRPr="005E7254" w:rsidRDefault="0058107F" w:rsidP="005E7254">
      <w:pPr>
        <w:pStyle w:val="TITULOSARTICULOS"/>
      </w:pPr>
      <w:r w:rsidRPr="005E7254">
        <w:t>ARTICULO 103</w:t>
      </w:r>
      <w:r w:rsidR="00A93916" w:rsidRPr="005E7254">
        <w:t>°</w:t>
      </w:r>
      <w:r w:rsidR="00050031" w:rsidRPr="005E7254">
        <w:t xml:space="preserve"> </w:t>
      </w:r>
    </w:p>
    <w:p w14:paraId="70735D4F" w14:textId="4911B3C5" w:rsidR="0073457F" w:rsidRPr="00C67D61" w:rsidRDefault="007C6FDB" w:rsidP="005E7254">
      <w:pPr>
        <w:pStyle w:val="TEXTOS"/>
      </w:pPr>
      <w:r w:rsidRPr="00C67D61">
        <w:t>Las empresas</w:t>
      </w:r>
      <w:r w:rsidR="00E24DD2" w:rsidRPr="00C67D61">
        <w:t xml:space="preserve"> que contraten </w:t>
      </w:r>
      <w:r w:rsidR="0073457F" w:rsidRPr="00C67D61">
        <w:t>o subcontraten con otr</w:t>
      </w:r>
      <w:r w:rsidR="00E24DD2" w:rsidRPr="00C67D61">
        <w:t xml:space="preserve">os la realización de una obra, </w:t>
      </w:r>
      <w:r w:rsidR="0073457F" w:rsidRPr="00C67D61">
        <w:t>faena o servic</w:t>
      </w:r>
      <w:r w:rsidRPr="00C67D61">
        <w:t xml:space="preserve">ios propios de su giro, deberán velar por la constitución y funcionamiento de un </w:t>
      </w:r>
      <w:bookmarkStart w:id="44" w:name="paritario7"/>
      <w:r w:rsidRPr="00C67D61">
        <w:t>Comité</w:t>
      </w:r>
      <w:bookmarkEnd w:id="44"/>
      <w:r w:rsidRPr="00C67D61">
        <w:t xml:space="preserve"> </w:t>
      </w:r>
      <w:bookmarkStart w:id="45" w:name="paritario26"/>
      <w:r w:rsidRPr="00C67D61">
        <w:t>Paritario</w:t>
      </w:r>
      <w:bookmarkEnd w:id="45"/>
      <w:r w:rsidRPr="00C67D61">
        <w:t xml:space="preserve"> de Higiene y Seguridad y un Departamento de Prevención de Riesgos para tales faenas</w:t>
      </w:r>
      <w:r w:rsidR="0073457F" w:rsidRPr="00C67D61">
        <w:t xml:space="preserve">, cuando </w:t>
      </w:r>
      <w:r w:rsidR="00F25152" w:rsidRPr="00C67D61">
        <w:t>cumplan con</w:t>
      </w:r>
      <w:r w:rsidR="0073457F" w:rsidRPr="00C67D61">
        <w:t xml:space="preserve"> el número de</w:t>
      </w:r>
      <w:r w:rsidR="00E24DD2" w:rsidRPr="00C67D61">
        <w:t xml:space="preserve"> </w:t>
      </w:r>
      <w:r w:rsidR="00F1660D" w:rsidRPr="00C67D61">
        <w:t>trabajadores</w:t>
      </w:r>
      <w:r w:rsidR="00E24DD2" w:rsidRPr="00C67D61">
        <w:t xml:space="preserve"> exigidos por los </w:t>
      </w:r>
      <w:r w:rsidR="0073457F" w:rsidRPr="00C67D61">
        <w:t>incisos prim</w:t>
      </w:r>
      <w:r w:rsidR="00F25152" w:rsidRPr="00C67D61">
        <w:t xml:space="preserve">ero y cuarto </w:t>
      </w:r>
      <w:r w:rsidR="00E24DD2" w:rsidRPr="00C67D61">
        <w:t xml:space="preserve">del </w:t>
      </w:r>
      <w:r w:rsidR="00F25152" w:rsidRPr="00C67D61">
        <w:t xml:space="preserve">Art. </w:t>
      </w:r>
      <w:r w:rsidR="00E24DD2" w:rsidRPr="00C67D61">
        <w:t>66</w:t>
      </w:r>
      <w:r w:rsidR="00F25152" w:rsidRPr="00C67D61">
        <w:t xml:space="preserve"> Ley Nº 16. 744</w:t>
      </w:r>
      <w:r w:rsidR="00E24DD2" w:rsidRPr="00C67D61">
        <w:t xml:space="preserve">, </w:t>
      </w:r>
      <w:r w:rsidR="0073457F" w:rsidRPr="00C67D61">
        <w:t>que prestan servicios</w:t>
      </w:r>
      <w:r w:rsidR="00E24DD2" w:rsidRPr="00C67D61">
        <w:t xml:space="preserve"> en un mismo lugar de trabajo, </w:t>
      </w:r>
      <w:r w:rsidR="0073457F" w:rsidRPr="00C67D61">
        <w:t>cualquiera sea su depen</w:t>
      </w:r>
      <w:r w:rsidR="00E24DD2" w:rsidRPr="00C67D61">
        <w:t>dencia</w:t>
      </w:r>
      <w:r w:rsidR="00F25152" w:rsidRPr="00C67D61">
        <w:t>. De conformidad al Art. 66° Bis Ley Nº16.744</w:t>
      </w:r>
      <w:r w:rsidR="00E24DD2" w:rsidRPr="00C67D61">
        <w:t xml:space="preserve">. </w:t>
      </w:r>
    </w:p>
    <w:p w14:paraId="33B68067" w14:textId="77777777" w:rsidR="00393E06" w:rsidRPr="00C67D61" w:rsidRDefault="00393E06" w:rsidP="00A93916">
      <w:pPr>
        <w:autoSpaceDE w:val="0"/>
        <w:autoSpaceDN w:val="0"/>
        <w:adjustRightInd w:val="0"/>
        <w:jc w:val="both"/>
        <w:rPr>
          <w:rFonts w:ascii="Estandar" w:eastAsia="DINNextLTPro-Light" w:hAnsi="Estandar" w:cs="Arial"/>
          <w:color w:val="548DD4" w:themeColor="text2" w:themeTint="99"/>
        </w:rPr>
      </w:pPr>
    </w:p>
    <w:p w14:paraId="684BF442" w14:textId="05027C89" w:rsidR="00A93916" w:rsidRPr="005E7254" w:rsidRDefault="0058107F" w:rsidP="005E7254">
      <w:pPr>
        <w:pStyle w:val="TITULOSARTICULOS"/>
      </w:pPr>
      <w:r w:rsidRPr="005E7254">
        <w:t>ARTICULO 104</w:t>
      </w:r>
      <w:r w:rsidR="00A93916" w:rsidRPr="005E7254">
        <w:t>°</w:t>
      </w:r>
    </w:p>
    <w:p w14:paraId="44E6669C" w14:textId="5830D85B" w:rsidR="00A93916" w:rsidRPr="00C67D61" w:rsidRDefault="00FD32FE" w:rsidP="005E7254">
      <w:pPr>
        <w:pStyle w:val="TEXTOS"/>
      </w:pPr>
      <w:r w:rsidRPr="00C67D61">
        <w:t xml:space="preserve">El Comité Paritario de Higiene y Seguridad </w:t>
      </w:r>
      <w:r w:rsidR="00A93916" w:rsidRPr="00C67D61">
        <w:t xml:space="preserve">de la Empresa debe cumplir con las </w:t>
      </w:r>
      <w:r w:rsidR="00AC1D5E" w:rsidRPr="00C67D61">
        <w:t xml:space="preserve">siguientes </w:t>
      </w:r>
      <w:r w:rsidRPr="00C67D61">
        <w:t xml:space="preserve">funciones y atribuciones </w:t>
      </w:r>
      <w:r w:rsidR="00A93916" w:rsidRPr="00C67D61">
        <w:t xml:space="preserve">dispuestas en el </w:t>
      </w:r>
      <w:r w:rsidR="00A643FD" w:rsidRPr="00C67D61">
        <w:t xml:space="preserve">Art. 66 de la Ley Nº 16.744 y </w:t>
      </w:r>
      <w:r w:rsidRPr="00C67D61">
        <w:t xml:space="preserve">Art. 24 del </w:t>
      </w:r>
      <w:r w:rsidR="00A93916" w:rsidRPr="00C67D61">
        <w:t>Decreto Supremo N°54</w:t>
      </w:r>
      <w:r w:rsidRPr="00C67D61">
        <w:t>.</w:t>
      </w:r>
      <w:r w:rsidR="00A93916" w:rsidRPr="00C67D61">
        <w:t xml:space="preserve"> </w:t>
      </w:r>
    </w:p>
    <w:p w14:paraId="60CD1419" w14:textId="77777777" w:rsidR="00A93916" w:rsidRPr="00C67D61" w:rsidRDefault="00A93916" w:rsidP="00A93916">
      <w:pPr>
        <w:autoSpaceDE w:val="0"/>
        <w:autoSpaceDN w:val="0"/>
        <w:adjustRightInd w:val="0"/>
        <w:jc w:val="both"/>
        <w:rPr>
          <w:rFonts w:ascii="Estandar" w:eastAsia="DINNextLTPro-Light" w:hAnsi="Estandar" w:cs="Arial"/>
          <w:color w:val="58595B"/>
        </w:rPr>
      </w:pPr>
    </w:p>
    <w:p w14:paraId="5CD8A165" w14:textId="64E8FAAA" w:rsidR="00F27206" w:rsidRPr="00C823E5" w:rsidRDefault="00F27206" w:rsidP="005E7254">
      <w:pPr>
        <w:pStyle w:val="TITULOSARTICULOS"/>
        <w:rPr>
          <w:color w:val="58595B"/>
          <w:sz w:val="20"/>
        </w:rPr>
      </w:pPr>
      <w:r w:rsidRPr="00C823E5">
        <w:rPr>
          <w:color w:val="58595B"/>
          <w:sz w:val="20"/>
        </w:rPr>
        <w:t>1. Asesorar e instr</w:t>
      </w:r>
      <w:r w:rsidR="00AC1D5E" w:rsidRPr="00C823E5">
        <w:rPr>
          <w:color w:val="58595B"/>
          <w:sz w:val="20"/>
        </w:rPr>
        <w:t xml:space="preserve">uir a los </w:t>
      </w:r>
      <w:r w:rsidR="00F1660D" w:rsidRPr="00C823E5">
        <w:rPr>
          <w:color w:val="58595B"/>
          <w:sz w:val="20"/>
        </w:rPr>
        <w:t>trabajadores</w:t>
      </w:r>
      <w:r w:rsidR="00AC1D5E" w:rsidRPr="00C823E5">
        <w:rPr>
          <w:color w:val="58595B"/>
          <w:sz w:val="20"/>
        </w:rPr>
        <w:t xml:space="preserve"> para la </w:t>
      </w:r>
      <w:r w:rsidRPr="00C823E5">
        <w:rPr>
          <w:color w:val="58595B"/>
          <w:sz w:val="20"/>
        </w:rPr>
        <w:t>correcta utilización de los instrumentos de protección.</w:t>
      </w:r>
    </w:p>
    <w:p w14:paraId="4D591B82" w14:textId="77777777" w:rsidR="00AC1D5E" w:rsidRPr="00C67D61" w:rsidRDefault="00AC1D5E" w:rsidP="00F27206">
      <w:pPr>
        <w:autoSpaceDE w:val="0"/>
        <w:autoSpaceDN w:val="0"/>
        <w:adjustRightInd w:val="0"/>
        <w:jc w:val="both"/>
        <w:rPr>
          <w:rFonts w:ascii="Estandar" w:eastAsia="DINNextLTPro-Light" w:hAnsi="Estandar" w:cs="Arial"/>
          <w:color w:val="58595B"/>
        </w:rPr>
      </w:pPr>
    </w:p>
    <w:p w14:paraId="5E47EA52" w14:textId="50A05C4B" w:rsidR="00F27206" w:rsidRPr="00C67D61" w:rsidRDefault="00F27206" w:rsidP="005E7254">
      <w:pPr>
        <w:pStyle w:val="TEXTOS"/>
      </w:pPr>
      <w:r w:rsidRPr="00C67D61">
        <w:t>Para este efecto, se entenderá por instrumentos de protección, no sólo el elemento de protección personal, sino todo dispositivo tendiente a controlar riesgos de accidentes o enfermedades en el ambiente de trabajo, como ser protección de máquinas, sistemas o equipos de captación de contaminaciones del aire, etc.</w:t>
      </w:r>
    </w:p>
    <w:p w14:paraId="5BF4D5D4" w14:textId="77777777" w:rsidR="00AC1D5E" w:rsidRPr="00C67D61" w:rsidRDefault="00AC1D5E" w:rsidP="005E7254">
      <w:pPr>
        <w:pStyle w:val="TEXTOS"/>
      </w:pPr>
    </w:p>
    <w:p w14:paraId="62DF6117" w14:textId="5ABBFE21" w:rsidR="00F27206" w:rsidRPr="00C67D61" w:rsidRDefault="00F27206" w:rsidP="005E7254">
      <w:pPr>
        <w:pStyle w:val="TEXTOS"/>
      </w:pPr>
      <w:r w:rsidRPr="00C67D61">
        <w:t>La anterior función la cumplirá el Comité Paritario de preferencia por los siguientes medios:</w:t>
      </w:r>
    </w:p>
    <w:p w14:paraId="79112934" w14:textId="77777777" w:rsidR="00AC1D5E" w:rsidRPr="00C67D61" w:rsidRDefault="00AC1D5E" w:rsidP="005E7254">
      <w:pPr>
        <w:pStyle w:val="TEXTOS"/>
      </w:pPr>
    </w:p>
    <w:p w14:paraId="3DC4358F" w14:textId="45CC13DD" w:rsidR="00F27206" w:rsidRPr="00C67D61" w:rsidRDefault="00F27206" w:rsidP="005E7254">
      <w:pPr>
        <w:pStyle w:val="BULLET"/>
      </w:pPr>
      <w:r w:rsidRPr="00C67D61">
        <w:t>Visitas periódicas a los lugares de trabajo para revisar y efectuar análisis de los procedimientos de trabajo y utilización de los medios de protección impartiendo instrucciones en el momento mismo;</w:t>
      </w:r>
    </w:p>
    <w:p w14:paraId="60BEA371" w14:textId="4122D7B5" w:rsidR="00F27206" w:rsidRPr="00C67D61" w:rsidRDefault="00F27206" w:rsidP="005E7254">
      <w:pPr>
        <w:pStyle w:val="BULLET"/>
      </w:pPr>
      <w:r w:rsidRPr="00C67D61">
        <w:t>Utilizando los recursos, asesorías o colaboraciones que se pueda obtener de los organismos administradores;</w:t>
      </w:r>
    </w:p>
    <w:p w14:paraId="34B7FCD7" w14:textId="70BA0D19" w:rsidR="00F27206" w:rsidRPr="00C67D61" w:rsidRDefault="00F27206" w:rsidP="005E7254">
      <w:pPr>
        <w:pStyle w:val="BULLET"/>
      </w:pPr>
      <w:r w:rsidRPr="00C67D61">
        <w:t>Organizando reuniones informativas, charlas o cualquier otro medio de divulgación.</w:t>
      </w:r>
    </w:p>
    <w:p w14:paraId="427A98BD" w14:textId="77777777" w:rsidR="00A643FD" w:rsidRPr="00C67D61" w:rsidRDefault="00A643FD" w:rsidP="00F27206">
      <w:pPr>
        <w:autoSpaceDE w:val="0"/>
        <w:autoSpaceDN w:val="0"/>
        <w:adjustRightInd w:val="0"/>
        <w:jc w:val="both"/>
        <w:rPr>
          <w:rFonts w:ascii="Estandar" w:eastAsia="DINNextLTPro-Light" w:hAnsi="Estandar" w:cs="Arial"/>
          <w:color w:val="58595B"/>
        </w:rPr>
      </w:pPr>
    </w:p>
    <w:p w14:paraId="788B6ABA" w14:textId="36BCE33A" w:rsidR="00F27206" w:rsidRPr="00C823E5" w:rsidRDefault="00F27206" w:rsidP="00C823E5">
      <w:pPr>
        <w:pStyle w:val="TITULOSARTICULOS"/>
        <w:rPr>
          <w:color w:val="58595B"/>
          <w:sz w:val="20"/>
        </w:rPr>
      </w:pPr>
      <w:r w:rsidRPr="00C823E5">
        <w:rPr>
          <w:color w:val="58595B"/>
          <w:sz w:val="20"/>
        </w:rPr>
        <w:t>2.</w:t>
      </w:r>
      <w:r w:rsidR="005E7254" w:rsidRPr="00C823E5">
        <w:rPr>
          <w:color w:val="58595B"/>
          <w:sz w:val="20"/>
        </w:rPr>
        <w:t xml:space="preserve"> </w:t>
      </w:r>
      <w:r w:rsidRPr="00C823E5">
        <w:rPr>
          <w:color w:val="58595B"/>
          <w:sz w:val="20"/>
        </w:rPr>
        <w:t xml:space="preserve">Vigilar, el cumplimiento tanto por parte de las empresas como de los </w:t>
      </w:r>
      <w:r w:rsidR="00F1660D" w:rsidRPr="00C823E5">
        <w:rPr>
          <w:color w:val="58595B"/>
          <w:sz w:val="20"/>
        </w:rPr>
        <w:t>trabajadores</w:t>
      </w:r>
      <w:r w:rsidRPr="00C823E5">
        <w:rPr>
          <w:color w:val="58595B"/>
          <w:sz w:val="20"/>
        </w:rPr>
        <w:t>, de las medidas de prevención, higiene y seguridad.</w:t>
      </w:r>
    </w:p>
    <w:p w14:paraId="21C8AE61" w14:textId="77777777" w:rsidR="00A643FD" w:rsidRPr="00C67D61" w:rsidRDefault="00A643FD" w:rsidP="00F27206">
      <w:pPr>
        <w:autoSpaceDE w:val="0"/>
        <w:autoSpaceDN w:val="0"/>
        <w:adjustRightInd w:val="0"/>
        <w:jc w:val="both"/>
        <w:rPr>
          <w:rFonts w:ascii="Estandar" w:eastAsia="DINNextLTPro-Light" w:hAnsi="Estandar" w:cs="Arial"/>
          <w:color w:val="58595B"/>
        </w:rPr>
      </w:pPr>
    </w:p>
    <w:p w14:paraId="275956D2" w14:textId="1F351CFA" w:rsidR="00F27206" w:rsidRPr="00C67D61" w:rsidRDefault="00F27206" w:rsidP="005E7254">
      <w:pPr>
        <w:pStyle w:val="TEXTOS"/>
      </w:pPr>
      <w:r w:rsidRPr="00C67D61">
        <w:t>Para estos efectos, el Comité Paritario desarrollará una labor permanente, y, además, elaborará programas al respecto. Para la formulación de estos programas se tendrán en cuenta las siguientes normas generales:</w:t>
      </w:r>
    </w:p>
    <w:p w14:paraId="53A565E1" w14:textId="77777777" w:rsidR="00A643FD" w:rsidRPr="00C67D61" w:rsidRDefault="00A643FD" w:rsidP="00F27206">
      <w:pPr>
        <w:autoSpaceDE w:val="0"/>
        <w:autoSpaceDN w:val="0"/>
        <w:adjustRightInd w:val="0"/>
        <w:jc w:val="both"/>
        <w:rPr>
          <w:rFonts w:ascii="Estandar" w:eastAsia="DINNextLTPro-Light" w:hAnsi="Estandar" w:cs="Arial"/>
          <w:color w:val="58595B"/>
        </w:rPr>
      </w:pPr>
    </w:p>
    <w:p w14:paraId="6875B90C" w14:textId="0D65437F" w:rsidR="00F27206" w:rsidRDefault="00F27206" w:rsidP="005E7254">
      <w:pPr>
        <w:pStyle w:val="BULLET"/>
      </w:pPr>
      <w:r w:rsidRPr="00C67D61">
        <w:lastRenderedPageBreak/>
        <w:t>El o los Comités deberán practicar una completa y acuciosa revisión de las maquinarias, equipos e instalaciones diversas; del almacenamiento, manejo y movimiento de los materiales, sean materias primas en elaboración, terminadas o desechos; de la naturaleza de los productos o subproductos; de los sistemas, procesos o procedimientos de producción; de los procedimientos y maneras de efectuar el trabajo sea individual o colectivo y tránsito del personal; de las medidas, dispositivos, elem</w:t>
      </w:r>
      <w:r w:rsidR="00A643FD" w:rsidRPr="00C67D61">
        <w:t xml:space="preserve">entos de protección personal y </w:t>
      </w:r>
      <w:r w:rsidRPr="00C67D61">
        <w:t>prácticas implantadas para controlar riesgos, a la salud física o mental y, en general, de todo el aspecto material o personal de la actividad de producción, mantenimiento o reparación y de servicios, con el objeto de buscar e identificar condiciones o acciones que pueden constituir riesgos de posibles accidentes o enfermedades profesionales;</w:t>
      </w:r>
    </w:p>
    <w:p w14:paraId="00DB1B15" w14:textId="77777777" w:rsidR="005E7254" w:rsidRPr="00C67D61" w:rsidRDefault="005E7254" w:rsidP="005E7254">
      <w:pPr>
        <w:pStyle w:val="BULLET"/>
        <w:numPr>
          <w:ilvl w:val="0"/>
          <w:numId w:val="0"/>
        </w:numPr>
        <w:ind w:left="720"/>
      </w:pPr>
    </w:p>
    <w:p w14:paraId="20D1C573" w14:textId="18D40A6C" w:rsidR="00F27206" w:rsidRDefault="00F27206" w:rsidP="005E7254">
      <w:pPr>
        <w:pStyle w:val="BULLET"/>
      </w:pPr>
      <w:r w:rsidRPr="00C67D61">
        <w:t>Complementación de la información obtenida en el punto a) con un análisis de los antecedentes que se dispongan, escritos o verbales, de todos los accidentes ocurridos con anterioridad durante un período tan largo como sea posible, con el objeto de relacionarlos entre sí;</w:t>
      </w:r>
    </w:p>
    <w:p w14:paraId="5FCBD0CA" w14:textId="77777777" w:rsidR="005E7254" w:rsidRPr="00C67D61" w:rsidRDefault="005E7254" w:rsidP="005E7254">
      <w:pPr>
        <w:pStyle w:val="BULLET"/>
        <w:numPr>
          <w:ilvl w:val="0"/>
          <w:numId w:val="0"/>
        </w:numPr>
        <w:ind w:left="720"/>
      </w:pPr>
    </w:p>
    <w:p w14:paraId="3BC327AC" w14:textId="19A09FE9" w:rsidR="00F27206" w:rsidRDefault="00F27206" w:rsidP="005E7254">
      <w:pPr>
        <w:pStyle w:val="BULLET"/>
      </w:pPr>
      <w:r w:rsidRPr="00C67D61">
        <w:t>Jerarquización d</w:t>
      </w:r>
      <w:r w:rsidR="00A643FD" w:rsidRPr="00C67D61">
        <w:t xml:space="preserve">e los problemas encontrados de </w:t>
      </w:r>
      <w:r w:rsidRPr="00C67D61">
        <w:t>acuerdo con su importa</w:t>
      </w:r>
      <w:r w:rsidR="00A643FD" w:rsidRPr="00C67D61">
        <w:t xml:space="preserve">ncia o magnitud. Determinar la </w:t>
      </w:r>
      <w:r w:rsidRPr="00C67D61">
        <w:t>necesidad de as</w:t>
      </w:r>
      <w:r w:rsidR="00A643FD" w:rsidRPr="00C67D61">
        <w:t xml:space="preserve">esoría técnica para aspectos o </w:t>
      </w:r>
      <w:r w:rsidRPr="00C67D61">
        <w:t>situaciones muy especia</w:t>
      </w:r>
      <w:r w:rsidR="00A643FD" w:rsidRPr="00C67D61">
        <w:t xml:space="preserve">les de riesgos o que requieren </w:t>
      </w:r>
      <w:r w:rsidRPr="00C67D61">
        <w:t>estudios o veri</w:t>
      </w:r>
      <w:r w:rsidR="00A643FD" w:rsidRPr="00C67D61">
        <w:t xml:space="preserve">ficaciones instrumentales o de </w:t>
      </w:r>
      <w:r w:rsidRPr="00C67D61">
        <w:t>laboratorio (enfermedades profesionales) y obtener esta asesoría del organismo administrador.</w:t>
      </w:r>
    </w:p>
    <w:p w14:paraId="408568A7" w14:textId="77777777" w:rsidR="005E7254" w:rsidRPr="00C67D61" w:rsidRDefault="005E7254" w:rsidP="005E7254">
      <w:pPr>
        <w:pStyle w:val="BULLET"/>
        <w:numPr>
          <w:ilvl w:val="0"/>
          <w:numId w:val="0"/>
        </w:numPr>
        <w:ind w:left="720"/>
      </w:pPr>
    </w:p>
    <w:p w14:paraId="034FA471" w14:textId="42237CD8" w:rsidR="00F27206" w:rsidRDefault="00F27206" w:rsidP="005E7254">
      <w:pPr>
        <w:pStyle w:val="BULLET"/>
      </w:pPr>
      <w:r w:rsidRPr="00C67D61">
        <w:t>Fijar una pauta de prioridades de las acciones, estudiar o definir soluciones y fijar plazos de ejecución, todo ello a</w:t>
      </w:r>
      <w:r w:rsidR="00A643FD" w:rsidRPr="00C67D61">
        <w:t xml:space="preserve">rmonizando la trascendencia de los problemas con </w:t>
      </w:r>
      <w:r w:rsidRPr="00C67D61">
        <w:t>la cuantía de las posibles inversiones y la capacidad económica de la empresa;</w:t>
      </w:r>
    </w:p>
    <w:p w14:paraId="57F97A42" w14:textId="77777777" w:rsidR="005E7254" w:rsidRPr="00C67D61" w:rsidRDefault="005E7254" w:rsidP="005E7254">
      <w:pPr>
        <w:pStyle w:val="BULLET"/>
        <w:numPr>
          <w:ilvl w:val="0"/>
          <w:numId w:val="0"/>
        </w:numPr>
        <w:ind w:left="720"/>
      </w:pPr>
    </w:p>
    <w:p w14:paraId="1A2B2003" w14:textId="66794415" w:rsidR="00A643FD" w:rsidRDefault="00F27206" w:rsidP="005E7254">
      <w:pPr>
        <w:pStyle w:val="BULLET"/>
      </w:pPr>
      <w:r w:rsidRPr="00C67D61">
        <w:t xml:space="preserve">Controlar el desarrollo del programa y evaluar </w:t>
      </w:r>
      <w:r w:rsidR="00A643FD" w:rsidRPr="00C67D61">
        <w:t>r</w:t>
      </w:r>
      <w:r w:rsidRPr="00C67D61">
        <w:t>esultados.</w:t>
      </w:r>
    </w:p>
    <w:p w14:paraId="6EDA1F85" w14:textId="77777777" w:rsidR="005E7254" w:rsidRPr="00C67D61" w:rsidRDefault="005E7254" w:rsidP="00F27206">
      <w:pPr>
        <w:autoSpaceDE w:val="0"/>
        <w:autoSpaceDN w:val="0"/>
        <w:adjustRightInd w:val="0"/>
        <w:jc w:val="both"/>
        <w:rPr>
          <w:rFonts w:ascii="Estandar" w:eastAsia="DINNextLTPro-Light" w:hAnsi="Estandar" w:cs="Arial"/>
          <w:color w:val="58595B"/>
        </w:rPr>
      </w:pPr>
    </w:p>
    <w:p w14:paraId="6FD32BC4" w14:textId="5856B222" w:rsidR="00F27206" w:rsidRPr="00C823E5" w:rsidRDefault="00F27206" w:rsidP="00C823E5">
      <w:pPr>
        <w:pStyle w:val="TITULOSARTICULOS"/>
        <w:rPr>
          <w:color w:val="58595B"/>
          <w:sz w:val="20"/>
        </w:rPr>
      </w:pPr>
      <w:r w:rsidRPr="00C823E5">
        <w:rPr>
          <w:color w:val="58595B"/>
          <w:sz w:val="20"/>
        </w:rPr>
        <w:t>3. Investigar las causas de los accidentes del trabajo y enfermedades profesionales que se produzcan en la empresa.</w:t>
      </w:r>
    </w:p>
    <w:p w14:paraId="197195EE" w14:textId="77777777" w:rsidR="00A643FD" w:rsidRPr="00C67D61" w:rsidRDefault="00A643FD" w:rsidP="00F27206">
      <w:pPr>
        <w:autoSpaceDE w:val="0"/>
        <w:autoSpaceDN w:val="0"/>
        <w:adjustRightInd w:val="0"/>
        <w:jc w:val="both"/>
        <w:rPr>
          <w:rFonts w:ascii="Estandar" w:eastAsia="DINNextLTPro-Light" w:hAnsi="Estandar" w:cs="Arial"/>
          <w:color w:val="58595B"/>
        </w:rPr>
      </w:pPr>
    </w:p>
    <w:p w14:paraId="647F069D" w14:textId="7D0E53B4" w:rsidR="00F27206" w:rsidRPr="00C67D61" w:rsidRDefault="00F27206" w:rsidP="005E7254">
      <w:pPr>
        <w:pStyle w:val="TEXTOS"/>
      </w:pPr>
      <w:r w:rsidRPr="00C67D61">
        <w:t xml:space="preserve">Para estos efectos será obligación de las empresas </w:t>
      </w:r>
      <w:r w:rsidR="00A643FD" w:rsidRPr="00C67D61">
        <w:t xml:space="preserve">a quienes la ley no exige tener </w:t>
      </w:r>
      <w:r w:rsidRPr="00C67D61">
        <w:t>Departamento de Riesgos Profesionales llevar un completo registro cronológico de todos los accidentes que ocurrieren, con indicación a lo menos de los siguientes datos:</w:t>
      </w:r>
    </w:p>
    <w:p w14:paraId="7F59BE9B" w14:textId="77777777" w:rsidR="00A643FD" w:rsidRPr="00C67D61" w:rsidRDefault="00A643FD" w:rsidP="00F27206">
      <w:pPr>
        <w:autoSpaceDE w:val="0"/>
        <w:autoSpaceDN w:val="0"/>
        <w:adjustRightInd w:val="0"/>
        <w:jc w:val="both"/>
        <w:rPr>
          <w:rFonts w:ascii="Estandar" w:eastAsia="DINNextLTPro-Light" w:hAnsi="Estandar" w:cs="Arial"/>
          <w:color w:val="58595B"/>
        </w:rPr>
      </w:pPr>
    </w:p>
    <w:p w14:paraId="782D99A9" w14:textId="3E57C0D3" w:rsidR="00F27206" w:rsidRPr="00C67D61" w:rsidRDefault="00F27206" w:rsidP="005E7254">
      <w:pPr>
        <w:pStyle w:val="BULLET"/>
      </w:pPr>
      <w:r w:rsidRPr="00C67D61">
        <w:t>Nombre del accidentado y su trabajo;</w:t>
      </w:r>
    </w:p>
    <w:p w14:paraId="164B256D" w14:textId="478D3DE3" w:rsidR="00A643FD" w:rsidRPr="00C67D61" w:rsidRDefault="00F27206" w:rsidP="005E7254">
      <w:pPr>
        <w:pStyle w:val="BULLET"/>
      </w:pPr>
      <w:r w:rsidRPr="00C67D61">
        <w:t>Fecha del accide</w:t>
      </w:r>
      <w:r w:rsidR="00A643FD" w:rsidRPr="00C67D61">
        <w:t xml:space="preserve">nte, alta y cómputo del tiempo de trabajo perdido expresado en   </w:t>
      </w:r>
      <w:r w:rsidRPr="00C67D61">
        <w:t>días u horas;</w:t>
      </w:r>
    </w:p>
    <w:p w14:paraId="233FF31F" w14:textId="108C0223" w:rsidR="00A643FD" w:rsidRPr="00C67D61" w:rsidRDefault="00F27206" w:rsidP="005E7254">
      <w:pPr>
        <w:pStyle w:val="BULLET"/>
      </w:pPr>
      <w:r w:rsidRPr="00C67D61">
        <w:t>Lugar del acc</w:t>
      </w:r>
      <w:r w:rsidR="00A643FD" w:rsidRPr="00C67D61">
        <w:t xml:space="preserve">idente y circunstancias en que </w:t>
      </w:r>
      <w:r w:rsidRPr="00C67D61">
        <w:t>ocurrió el hecho, diagnóstico y consecuencias permanentes si las hubiere;</w:t>
      </w:r>
    </w:p>
    <w:p w14:paraId="2E93BF24" w14:textId="663AB5EE" w:rsidR="00A643FD" w:rsidRPr="00C67D61" w:rsidRDefault="00F27206" w:rsidP="005E7254">
      <w:pPr>
        <w:pStyle w:val="BULLET"/>
      </w:pPr>
      <w:r w:rsidRPr="00C67D61">
        <w:t>Tiempo trabajado po</w:t>
      </w:r>
      <w:r w:rsidR="00A643FD" w:rsidRPr="00C67D61">
        <w:t xml:space="preserve">r el personal mensualmente, ya sea total para la empresa </w:t>
      </w:r>
      <w:r w:rsidRPr="00C67D61">
        <w:t>o por secciones o rubro de producción, según convenga;</w:t>
      </w:r>
    </w:p>
    <w:p w14:paraId="2A5B8ABC" w14:textId="756254A8" w:rsidR="00F27206" w:rsidRPr="00C67D61" w:rsidRDefault="00A643FD" w:rsidP="005E7254">
      <w:pPr>
        <w:pStyle w:val="BULLET"/>
      </w:pPr>
      <w:r w:rsidRPr="00C67D61">
        <w:t>Índice</w:t>
      </w:r>
      <w:r w:rsidR="00F27206" w:rsidRPr="00C67D61">
        <w:t xml:space="preserve"> de frecuencia y de gravedad, el primero mensualmente y el segundo cuando sea solicitado, pero en ningún caso por períodos superiores a 6 meses.</w:t>
      </w:r>
    </w:p>
    <w:p w14:paraId="4FCB2D15" w14:textId="77777777" w:rsidR="00A643FD" w:rsidRPr="00C67D61" w:rsidRDefault="00A643FD" w:rsidP="00A643FD">
      <w:pPr>
        <w:autoSpaceDE w:val="0"/>
        <w:autoSpaceDN w:val="0"/>
        <w:adjustRightInd w:val="0"/>
        <w:ind w:left="284" w:hanging="284"/>
        <w:jc w:val="both"/>
        <w:rPr>
          <w:rFonts w:ascii="Estandar" w:eastAsia="DINNextLTPro-Light" w:hAnsi="Estandar" w:cs="Arial"/>
          <w:color w:val="58595B"/>
        </w:rPr>
      </w:pPr>
    </w:p>
    <w:p w14:paraId="06E50485" w14:textId="10FC9AFF" w:rsidR="00F27206" w:rsidRPr="00C823E5" w:rsidRDefault="00F27206" w:rsidP="00C823E5">
      <w:pPr>
        <w:pStyle w:val="TITULOSARTICULOS"/>
        <w:rPr>
          <w:color w:val="58595B"/>
          <w:sz w:val="20"/>
        </w:rPr>
      </w:pPr>
      <w:r w:rsidRPr="00C823E5">
        <w:rPr>
          <w:color w:val="58595B"/>
          <w:sz w:val="20"/>
        </w:rPr>
        <w:t xml:space="preserve">4. Decidir si el accidente o la enfermedad profesional se debió a negligencia inexcusable del </w:t>
      </w:r>
      <w:r w:rsidR="00A643FD" w:rsidRPr="00C823E5">
        <w:rPr>
          <w:color w:val="58595B"/>
          <w:sz w:val="20"/>
        </w:rPr>
        <w:t>trabajador.</w:t>
      </w:r>
    </w:p>
    <w:p w14:paraId="0F8996A6" w14:textId="77777777" w:rsidR="00A643FD" w:rsidRPr="00C823E5" w:rsidRDefault="00A643FD" w:rsidP="00C823E5">
      <w:pPr>
        <w:pStyle w:val="TITULOSARTICULOS"/>
        <w:rPr>
          <w:color w:val="58595B"/>
          <w:sz w:val="20"/>
        </w:rPr>
      </w:pPr>
    </w:p>
    <w:p w14:paraId="4CDA5512" w14:textId="45D2D78B" w:rsidR="00F27206" w:rsidRPr="00C823E5" w:rsidRDefault="00F27206" w:rsidP="00C823E5">
      <w:pPr>
        <w:pStyle w:val="TITULOSARTICULOS"/>
        <w:rPr>
          <w:color w:val="58595B"/>
          <w:sz w:val="20"/>
        </w:rPr>
      </w:pPr>
      <w:r w:rsidRPr="00C823E5">
        <w:rPr>
          <w:color w:val="58595B"/>
          <w:sz w:val="20"/>
        </w:rPr>
        <w:t xml:space="preserve">5. Indicar la adopción de todas las medidas de higiene y seguridad que sirvan para la prevención de </w:t>
      </w:r>
      <w:r w:rsidR="00A643FD" w:rsidRPr="00C823E5">
        <w:rPr>
          <w:color w:val="58595B"/>
          <w:sz w:val="20"/>
        </w:rPr>
        <w:t>los riesgos profesionales.</w:t>
      </w:r>
    </w:p>
    <w:p w14:paraId="0DBFED3A" w14:textId="77777777" w:rsidR="00A643FD" w:rsidRPr="00C823E5" w:rsidRDefault="00A643FD" w:rsidP="00C823E5">
      <w:pPr>
        <w:pStyle w:val="TITULOSARTICULOS"/>
        <w:rPr>
          <w:color w:val="58595B"/>
          <w:sz w:val="20"/>
        </w:rPr>
      </w:pPr>
    </w:p>
    <w:p w14:paraId="3340C232" w14:textId="6DFA13CC" w:rsidR="00F27206" w:rsidRPr="00C823E5" w:rsidRDefault="00F27206" w:rsidP="00C823E5">
      <w:pPr>
        <w:pStyle w:val="TITULOSARTICULOS"/>
        <w:rPr>
          <w:color w:val="58595B"/>
          <w:sz w:val="20"/>
        </w:rPr>
      </w:pPr>
      <w:r w:rsidRPr="00C823E5">
        <w:rPr>
          <w:color w:val="58595B"/>
          <w:sz w:val="20"/>
        </w:rPr>
        <w:t>6.</w:t>
      </w:r>
      <w:r w:rsidR="005E7254" w:rsidRPr="00C823E5">
        <w:rPr>
          <w:color w:val="58595B"/>
          <w:sz w:val="20"/>
        </w:rPr>
        <w:t xml:space="preserve"> </w:t>
      </w:r>
      <w:r w:rsidRPr="00C823E5">
        <w:rPr>
          <w:color w:val="58595B"/>
          <w:sz w:val="20"/>
        </w:rPr>
        <w:t>Cumplir las demás funciones o misiones que le encomiende el organismo administrador respectivo.</w:t>
      </w:r>
    </w:p>
    <w:p w14:paraId="7B42F282" w14:textId="77777777" w:rsidR="00A643FD" w:rsidRPr="00C823E5" w:rsidRDefault="00A643FD" w:rsidP="00C823E5">
      <w:pPr>
        <w:pStyle w:val="TITULOSARTICULOS"/>
        <w:rPr>
          <w:color w:val="58595B"/>
          <w:sz w:val="20"/>
        </w:rPr>
      </w:pPr>
    </w:p>
    <w:p w14:paraId="2F47AC1F" w14:textId="02EA897B" w:rsidR="00A93916" w:rsidRPr="00C823E5" w:rsidRDefault="00F27206" w:rsidP="00C823E5">
      <w:pPr>
        <w:pStyle w:val="TITULOSARTICULOS"/>
        <w:rPr>
          <w:color w:val="58595B"/>
          <w:sz w:val="20"/>
        </w:rPr>
      </w:pPr>
      <w:r w:rsidRPr="00C823E5">
        <w:rPr>
          <w:color w:val="58595B"/>
          <w:sz w:val="20"/>
        </w:rPr>
        <w:t>7</w:t>
      </w:r>
      <w:r w:rsidR="005E7254" w:rsidRPr="00C823E5">
        <w:rPr>
          <w:color w:val="58595B"/>
          <w:sz w:val="20"/>
        </w:rPr>
        <w:t xml:space="preserve">. </w:t>
      </w:r>
      <w:r w:rsidRPr="00C823E5">
        <w:rPr>
          <w:color w:val="58595B"/>
          <w:sz w:val="20"/>
        </w:rPr>
        <w:t>Promover la realización de cursos de adiestramiento destinados a l</w:t>
      </w:r>
      <w:r w:rsidR="00A643FD" w:rsidRPr="00C823E5">
        <w:rPr>
          <w:color w:val="58595B"/>
          <w:sz w:val="20"/>
        </w:rPr>
        <w:t xml:space="preserve">a capacitación profesional </w:t>
      </w:r>
      <w:r w:rsidRPr="00C823E5">
        <w:rPr>
          <w:color w:val="58595B"/>
          <w:sz w:val="20"/>
        </w:rPr>
        <w:t xml:space="preserve">de los </w:t>
      </w:r>
      <w:r w:rsidR="00F1660D" w:rsidRPr="00C823E5">
        <w:rPr>
          <w:color w:val="58595B"/>
          <w:sz w:val="20"/>
        </w:rPr>
        <w:t>trabajadores</w:t>
      </w:r>
      <w:r w:rsidRPr="00C823E5">
        <w:rPr>
          <w:color w:val="58595B"/>
          <w:sz w:val="20"/>
        </w:rPr>
        <w:t xml:space="preserve"> en organismos públicos o privados autorizados para cumplir esta finalidad o en la misma </w:t>
      </w:r>
      <w:r w:rsidR="00A643FD" w:rsidRPr="00C823E5">
        <w:rPr>
          <w:color w:val="58595B"/>
          <w:sz w:val="20"/>
        </w:rPr>
        <w:t xml:space="preserve">empresa, industria o faena </w:t>
      </w:r>
      <w:r w:rsidRPr="00C823E5">
        <w:rPr>
          <w:color w:val="58595B"/>
          <w:sz w:val="20"/>
        </w:rPr>
        <w:t>bajo el control y dirección de esos organismos.</w:t>
      </w:r>
    </w:p>
    <w:p w14:paraId="65DAA7ED" w14:textId="77777777" w:rsidR="00E506E6" w:rsidRPr="00C67D61" w:rsidRDefault="00E506E6" w:rsidP="00E506E6">
      <w:pPr>
        <w:autoSpaceDE w:val="0"/>
        <w:autoSpaceDN w:val="0"/>
        <w:adjustRightInd w:val="0"/>
        <w:jc w:val="both"/>
        <w:rPr>
          <w:rFonts w:ascii="Estandar" w:eastAsia="DINNextLTPro-Light" w:hAnsi="Estandar" w:cs="Arial"/>
          <w:color w:val="58595B"/>
        </w:rPr>
      </w:pPr>
    </w:p>
    <w:p w14:paraId="08D70D36" w14:textId="2BDD5F68" w:rsidR="009D4217" w:rsidRPr="00C67D61" w:rsidRDefault="0058107F" w:rsidP="005E7254">
      <w:pPr>
        <w:pStyle w:val="TITULOSARTICULOS"/>
      </w:pPr>
      <w:r w:rsidRPr="00C67D61">
        <w:t>ARTICULO 105</w:t>
      </w:r>
      <w:r w:rsidR="009D4217" w:rsidRPr="00C67D61">
        <w:t>°</w:t>
      </w:r>
    </w:p>
    <w:p w14:paraId="722967C1" w14:textId="44567599" w:rsidR="009D4217" w:rsidRPr="00C67D61" w:rsidRDefault="009D4217" w:rsidP="005E7254">
      <w:pPr>
        <w:pStyle w:val="TEXTOS"/>
      </w:pPr>
      <w:r w:rsidRPr="00C67D61">
        <w:t xml:space="preserve">Todas las empresas mineras, industriales o comerciales que ocupen más de 100 </w:t>
      </w:r>
      <w:r w:rsidR="00F1660D" w:rsidRPr="00C67D61">
        <w:t>trabajadores</w:t>
      </w:r>
      <w:r w:rsidRPr="00C67D61">
        <w:t xml:space="preserve">, deberán contar con un Departamento de Prevención de Riesgos Profesionales, </w:t>
      </w:r>
      <w:r w:rsidR="00411B82" w:rsidRPr="00C67D61">
        <w:t>el que será dirigido por un experto en prevención, el cual formará parte, por derecho propio, de los Comités Paritario que en ella existan, sin derecho a voto, pudiendo delegar sus funciones. De conformidad al Art. 15º D.S 54 y Art. 66 Ley Nº 16.744.</w:t>
      </w:r>
    </w:p>
    <w:p w14:paraId="6C0B4E82" w14:textId="43EA3AB6" w:rsidR="00B63B66" w:rsidRDefault="00B63B66" w:rsidP="00411B82">
      <w:pPr>
        <w:autoSpaceDE w:val="0"/>
        <w:autoSpaceDN w:val="0"/>
        <w:adjustRightInd w:val="0"/>
        <w:jc w:val="both"/>
        <w:rPr>
          <w:rFonts w:ascii="Estandar" w:eastAsia="DINNextLTPro-Light" w:hAnsi="Estandar" w:cs="Arial"/>
          <w:color w:val="548DD4" w:themeColor="text2" w:themeTint="99"/>
        </w:rPr>
      </w:pPr>
    </w:p>
    <w:p w14:paraId="0BDB2094" w14:textId="77777777" w:rsidR="005E7254" w:rsidRPr="00C67D61" w:rsidRDefault="005E7254" w:rsidP="00411B82">
      <w:pPr>
        <w:autoSpaceDE w:val="0"/>
        <w:autoSpaceDN w:val="0"/>
        <w:adjustRightInd w:val="0"/>
        <w:jc w:val="both"/>
        <w:rPr>
          <w:rFonts w:ascii="Estandar" w:eastAsia="DINNextLTPro-Light" w:hAnsi="Estandar" w:cs="Arial"/>
          <w:color w:val="548DD4" w:themeColor="text2" w:themeTint="99"/>
        </w:rPr>
      </w:pPr>
    </w:p>
    <w:p w14:paraId="30464C0C" w14:textId="6CD19BD9" w:rsidR="00411B82" w:rsidRPr="00C67D61" w:rsidRDefault="0058107F" w:rsidP="005E7254">
      <w:pPr>
        <w:pStyle w:val="TITULOSARTICULOS"/>
      </w:pPr>
      <w:r w:rsidRPr="00C67D61">
        <w:t>ARTICULO 106</w:t>
      </w:r>
      <w:r w:rsidR="00411B82" w:rsidRPr="00C67D61">
        <w:t>°</w:t>
      </w:r>
    </w:p>
    <w:p w14:paraId="3023CE52" w14:textId="54F8EA75" w:rsidR="00CC06B5" w:rsidRPr="00C67D61" w:rsidRDefault="00E506E6" w:rsidP="00B15F49">
      <w:pPr>
        <w:pStyle w:val="TEXTOS"/>
      </w:pPr>
      <w:r w:rsidRPr="00C67D61">
        <w:t xml:space="preserve">Si la empresa, por el número de </w:t>
      </w:r>
      <w:r w:rsidR="00F1660D" w:rsidRPr="00C67D61">
        <w:t>trabajadores</w:t>
      </w:r>
      <w:r w:rsidRPr="00C67D61">
        <w:t xml:space="preserve"> que ocupa, no está obligada a contar con un Departamento de Prevención de Riesgos Profesionales, deberá solicitar asesoría técnica para el funcionamiento de su o de sus Comités, de los organismos especializados del Servicio de Salud, del Organismo Administrador del Seguro o de otras organizaciones privadas o personas </w:t>
      </w:r>
      <w:r w:rsidRPr="00C67D61">
        <w:lastRenderedPageBreak/>
        <w:t>naturales a quienes el Servicio de Salud haya facultado para desempeñarse como e</w:t>
      </w:r>
      <w:r w:rsidR="00411B82" w:rsidRPr="00C67D61">
        <w:t>xperto en prevención de riesgos</w:t>
      </w:r>
      <w:r w:rsidR="00CC06B5" w:rsidRPr="00C67D61">
        <w:t>.</w:t>
      </w:r>
      <w:r w:rsidR="00411B82" w:rsidRPr="00C67D61">
        <w:t xml:space="preserve"> De conformidad al Art. 23º D.S 54.</w:t>
      </w:r>
    </w:p>
    <w:p w14:paraId="223B77F5" w14:textId="77777777" w:rsidR="0058107F" w:rsidRPr="00C67D61" w:rsidRDefault="0058107F" w:rsidP="00411B82">
      <w:pPr>
        <w:autoSpaceDE w:val="0"/>
        <w:autoSpaceDN w:val="0"/>
        <w:adjustRightInd w:val="0"/>
        <w:jc w:val="both"/>
        <w:rPr>
          <w:rFonts w:ascii="Estandar" w:eastAsia="DINNextLTPro-Light" w:hAnsi="Estandar" w:cs="Arial"/>
          <w:color w:val="548DD4" w:themeColor="text2" w:themeTint="99"/>
        </w:rPr>
      </w:pPr>
    </w:p>
    <w:p w14:paraId="458FE71E" w14:textId="0D521D52" w:rsidR="00411B82" w:rsidRPr="005E7254" w:rsidRDefault="0058107F" w:rsidP="005E7254">
      <w:pPr>
        <w:pStyle w:val="TITULOSARTICULOS"/>
      </w:pPr>
      <w:r w:rsidRPr="005E7254">
        <w:t>ARTICULO 107</w:t>
      </w:r>
      <w:r w:rsidR="00411B82" w:rsidRPr="005E7254">
        <w:t>°</w:t>
      </w:r>
    </w:p>
    <w:p w14:paraId="283372C1" w14:textId="09BBF753" w:rsidR="00DB66DD" w:rsidRPr="00B15F49" w:rsidRDefault="00DB66DD" w:rsidP="00B15F49">
      <w:pPr>
        <w:pStyle w:val="TEXTOS"/>
      </w:pPr>
      <w:r w:rsidRPr="00B15F49">
        <w:t xml:space="preserve">Para todo lo que no está </w:t>
      </w:r>
      <w:r w:rsidR="0004452B" w:rsidRPr="00B15F49">
        <w:t xml:space="preserve">incorporado en el presente reglamento, en relación a </w:t>
      </w:r>
      <w:r w:rsidRPr="00B15F49">
        <w:t xml:space="preserve">la </w:t>
      </w:r>
      <w:r w:rsidR="0004452B" w:rsidRPr="00B15F49">
        <w:t>constitución y funcionamiento de los Comités Paritarios de Higiene y S</w:t>
      </w:r>
      <w:r w:rsidRPr="00B15F49">
        <w:t xml:space="preserve">eguridad, tanto la empresa y </w:t>
      </w:r>
      <w:r w:rsidR="00F1660D" w:rsidRPr="00B15F49">
        <w:t>trabajadores</w:t>
      </w:r>
      <w:r w:rsidRPr="00B15F49">
        <w:t xml:space="preserve">, se atendrán a lo dispuesto </w:t>
      </w:r>
      <w:r w:rsidR="0004452B" w:rsidRPr="00B15F49">
        <w:t xml:space="preserve">en forma integra </w:t>
      </w:r>
      <w:r w:rsidRPr="00B15F49">
        <w:t xml:space="preserve">en </w:t>
      </w:r>
      <w:r w:rsidR="0004452B" w:rsidRPr="00B15F49">
        <w:t>el Decreto Supremo N</w:t>
      </w:r>
      <w:r w:rsidRPr="00B15F49">
        <w:t xml:space="preserve">º 54 del </w:t>
      </w:r>
      <w:r w:rsidR="0004452B" w:rsidRPr="00B15F49">
        <w:t>Ministerio del Trabajo y Previsión Social “Aprueba R</w:t>
      </w:r>
      <w:r w:rsidRPr="00B15F49">
        <w:t xml:space="preserve">eglamento para la </w:t>
      </w:r>
      <w:r w:rsidR="0004452B" w:rsidRPr="00B15F49">
        <w:t>Constitución y Funcionamiento de los Comités Paritarios de Higiene y S</w:t>
      </w:r>
      <w:r w:rsidRPr="00B15F49">
        <w:t>eguridad”</w:t>
      </w:r>
      <w:r w:rsidR="0004452B" w:rsidRPr="00B15F49">
        <w:t>.</w:t>
      </w:r>
    </w:p>
    <w:p w14:paraId="587B6A79" w14:textId="77777777" w:rsidR="006E7FAE" w:rsidRPr="00C67D61" w:rsidRDefault="006E7FAE" w:rsidP="003374DC">
      <w:pPr>
        <w:autoSpaceDE w:val="0"/>
        <w:autoSpaceDN w:val="0"/>
        <w:adjustRightInd w:val="0"/>
        <w:jc w:val="both"/>
        <w:rPr>
          <w:rFonts w:ascii="Estandar" w:eastAsia="DINNextLTPro-Light" w:hAnsi="Estandar" w:cs="Arial"/>
          <w:color w:val="8DC73F"/>
        </w:rPr>
      </w:pPr>
    </w:p>
    <w:p w14:paraId="1F8C2880" w14:textId="6C60E7A5" w:rsidR="00C81A9F" w:rsidRPr="00C67D61" w:rsidRDefault="00944E56" w:rsidP="00B15F49">
      <w:pPr>
        <w:pStyle w:val="SUBTITULO"/>
      </w:pPr>
      <w:bookmarkStart w:id="46" w:name="_Toc9896494"/>
      <w:r w:rsidRPr="00C67D61">
        <w:t xml:space="preserve">PÁRRAFO </w:t>
      </w:r>
      <w:r w:rsidR="0058107F" w:rsidRPr="00C67D61">
        <w:t>3</w:t>
      </w:r>
      <w:r w:rsidRPr="00C67D61">
        <w:t>º</w:t>
      </w:r>
      <w:r w:rsidR="004F563D" w:rsidRPr="00C67D61">
        <w:t xml:space="preserve">: </w:t>
      </w:r>
      <w:r w:rsidR="00C81A9F" w:rsidRPr="00C67D61">
        <w:t>DE LOS ELEMENTOS DE PROTECCIÓN PERSONAL</w:t>
      </w:r>
      <w:bookmarkEnd w:id="46"/>
    </w:p>
    <w:p w14:paraId="5EFA82B3" w14:textId="77777777" w:rsidR="00C81A9F" w:rsidRPr="005E7254" w:rsidRDefault="00C81A9F" w:rsidP="005E7254">
      <w:pPr>
        <w:pStyle w:val="TITULOSARTICULOS"/>
      </w:pPr>
    </w:p>
    <w:p w14:paraId="017485E2" w14:textId="5E7198BC" w:rsidR="008F67C8" w:rsidRPr="005E7254" w:rsidRDefault="0058107F" w:rsidP="005E7254">
      <w:pPr>
        <w:pStyle w:val="TITULOSARTICULOS"/>
      </w:pPr>
      <w:r w:rsidRPr="005E7254">
        <w:t>ARTICULO 108</w:t>
      </w:r>
      <w:r w:rsidR="008F67C8" w:rsidRPr="005E7254">
        <w:t>°</w:t>
      </w:r>
    </w:p>
    <w:p w14:paraId="439C1435" w14:textId="61DB072E" w:rsidR="008F67C8" w:rsidRPr="00C67D61" w:rsidRDefault="008F67C8" w:rsidP="00B15F49">
      <w:pPr>
        <w:pStyle w:val="TEXTOS"/>
      </w:pPr>
      <w:r w:rsidRPr="00C67D61">
        <w:t>Se entenderá por elemento de protección personal todo equipo, aparato o dispositivo especialmente proyectado y fabricado para preservar el cuerpo humano, en todo o en parte, de riesgos específicos de accidentes del trabajo o enfermedades profesionales. De conformidad al Art. 1 D.S Nº173</w:t>
      </w:r>
      <w:r w:rsidR="00923DD1" w:rsidRPr="00C67D61">
        <w:t xml:space="preserve"> Minsal1982</w:t>
      </w:r>
      <w:r w:rsidRPr="00C67D61">
        <w:t>.</w:t>
      </w:r>
    </w:p>
    <w:p w14:paraId="55C00CFE" w14:textId="77777777" w:rsidR="008F67C8" w:rsidRPr="00C67D61" w:rsidRDefault="008F67C8" w:rsidP="003374DC">
      <w:pPr>
        <w:tabs>
          <w:tab w:val="left" w:pos="8647"/>
        </w:tabs>
        <w:jc w:val="both"/>
        <w:rPr>
          <w:rFonts w:ascii="Estandar" w:eastAsia="DINNextLTPro-Light" w:hAnsi="Estandar" w:cs="Arial"/>
          <w:color w:val="548DD4" w:themeColor="text2" w:themeTint="99"/>
        </w:rPr>
      </w:pPr>
    </w:p>
    <w:p w14:paraId="1B9C034B" w14:textId="7D930762" w:rsidR="00C219EC" w:rsidRPr="005E7254" w:rsidRDefault="0058107F" w:rsidP="005E7254">
      <w:pPr>
        <w:pStyle w:val="TITULOSARTICULOS"/>
      </w:pPr>
      <w:r w:rsidRPr="005E7254">
        <w:t>ARTICULO 109</w:t>
      </w:r>
      <w:r w:rsidR="00C219EC" w:rsidRPr="005E7254">
        <w:t>°</w:t>
      </w:r>
    </w:p>
    <w:p w14:paraId="76BEEBC5" w14:textId="0E62E9EE" w:rsidR="00923DD1" w:rsidRPr="00C67D61" w:rsidRDefault="00E6111C" w:rsidP="00B15F49">
      <w:pPr>
        <w:pStyle w:val="TEXTOS"/>
      </w:pPr>
      <w:r w:rsidRPr="00C67D61">
        <w:t>La</w:t>
      </w:r>
      <w:r w:rsidR="00923DD1" w:rsidRPr="00C67D61">
        <w:t xml:space="preserve"> Empresa deberá proporcionar a sus </w:t>
      </w:r>
      <w:r w:rsidR="00F1660D" w:rsidRPr="00C67D61">
        <w:t>trabajadores</w:t>
      </w:r>
      <w:r w:rsidR="00923DD1" w:rsidRPr="00C67D61">
        <w:t>, libres de todo costo y cualquiera sea la función que éstos desempeñen en la empresa, los elementos de protección personal que cumplan con los requisitos, características y tipos que exige el riesgo a cubrir y la capacitación teórica y práctica necesaria para su correcto empleo debiendo, además, mantenerlos en perfecto estado de funcionamiento</w:t>
      </w:r>
      <w:r w:rsidR="00C64E37" w:rsidRPr="00C67D61">
        <w:t xml:space="preserve">, ver </w:t>
      </w:r>
      <w:r w:rsidR="00C64E37" w:rsidRPr="00C823E5">
        <w:rPr>
          <w:b/>
          <w:color w:val="00A99E"/>
        </w:rPr>
        <w:t>Anexo</w:t>
      </w:r>
      <w:r w:rsidR="001B3262" w:rsidRPr="00C823E5">
        <w:rPr>
          <w:b/>
          <w:color w:val="00A99E"/>
        </w:rPr>
        <w:t xml:space="preserve"> Nº</w:t>
      </w:r>
      <w:r w:rsidR="00C823E5">
        <w:rPr>
          <w:b/>
          <w:color w:val="00A99E"/>
        </w:rPr>
        <w:t xml:space="preserve"> </w:t>
      </w:r>
      <w:r w:rsidR="001B3262" w:rsidRPr="00C823E5">
        <w:rPr>
          <w:b/>
          <w:color w:val="00A99E"/>
        </w:rPr>
        <w:t>4</w:t>
      </w:r>
      <w:r w:rsidR="001B3262" w:rsidRPr="00C823E5">
        <w:rPr>
          <w:color w:val="00A99E"/>
        </w:rPr>
        <w:t xml:space="preserve"> </w:t>
      </w:r>
      <w:r w:rsidR="001B3262" w:rsidRPr="00C67D61">
        <w:t>Formulario de Entrega de Elementos de protección Personal</w:t>
      </w:r>
      <w:r w:rsidR="00923DD1" w:rsidRPr="00C67D61">
        <w:t>. Por su parte el trabajador deberá usarlos en forma permanente mientras se encuentre expuesto al riesgo</w:t>
      </w:r>
      <w:r w:rsidR="00C81A9F" w:rsidRPr="00C67D61">
        <w:t>.</w:t>
      </w:r>
      <w:r w:rsidRPr="00C67D61">
        <w:t xml:space="preserve"> </w:t>
      </w:r>
      <w:r w:rsidR="00392B9D" w:rsidRPr="00C67D61">
        <w:t xml:space="preserve">De conformidad al </w:t>
      </w:r>
      <w:r w:rsidR="00612A03" w:rsidRPr="00C67D61">
        <w:t>Art.82 del Código Sanitario</w:t>
      </w:r>
      <w:r w:rsidR="00923DD1" w:rsidRPr="00C67D61">
        <w:t xml:space="preserve">, </w:t>
      </w:r>
      <w:r w:rsidRPr="00C67D61">
        <w:t>Art.</w:t>
      </w:r>
      <w:r w:rsidR="00923DD1" w:rsidRPr="00C67D61">
        <w:t xml:space="preserve"> 68 de la Ley Nº 16.744 y Art. 53 D.S Nº594.</w:t>
      </w:r>
    </w:p>
    <w:p w14:paraId="3623C325" w14:textId="77777777" w:rsidR="00923DD1" w:rsidRPr="005E7254" w:rsidRDefault="00923DD1" w:rsidP="005E7254">
      <w:pPr>
        <w:pStyle w:val="TITULOSARTICULOS"/>
      </w:pPr>
    </w:p>
    <w:p w14:paraId="5814CA39" w14:textId="6B1821E1" w:rsidR="00923DD1" w:rsidRPr="005E7254" w:rsidRDefault="0058107F" w:rsidP="005E7254">
      <w:pPr>
        <w:pStyle w:val="TITULOSARTICULOS"/>
      </w:pPr>
      <w:r w:rsidRPr="005E7254">
        <w:t>ARTICULO 110</w:t>
      </w:r>
      <w:r w:rsidR="00923DD1" w:rsidRPr="005E7254">
        <w:t>°</w:t>
      </w:r>
    </w:p>
    <w:p w14:paraId="4FDE728F" w14:textId="3F4B670A" w:rsidR="00923DD1" w:rsidRPr="00C67D61" w:rsidRDefault="00923DD1" w:rsidP="00B15F49">
      <w:pPr>
        <w:pStyle w:val="TEXTOS"/>
      </w:pPr>
      <w:r w:rsidRPr="00C67D61">
        <w:t xml:space="preserve">Los elementos de protección personal </w:t>
      </w:r>
      <w:r w:rsidR="003F6869" w:rsidRPr="00C67D61">
        <w:t>que entregue</w:t>
      </w:r>
      <w:r w:rsidRPr="00C67D61">
        <w:t xml:space="preserve"> la empresa para ser usados en los lugares de trabajo, sean éstos de procedencia nacional o extranjera, deberán cumplir con las normas y exigencias de calidad que rijan a tales artículos según su naturaleza, de conformidad a lo establecido en el D.S </w:t>
      </w:r>
      <w:r w:rsidR="003F6869" w:rsidRPr="00C67D61">
        <w:t>Nº</w:t>
      </w:r>
      <w:r w:rsidRPr="00C67D61">
        <w:t>18 Minsal, sobre Certificación de Calidad de Elementos de Protección Personal contra Riesgos Ocupacionales. De conformidad al Art. 54 D.S Nº594.</w:t>
      </w:r>
    </w:p>
    <w:p w14:paraId="749A1A91" w14:textId="77777777" w:rsidR="005B2231" w:rsidRPr="00C67D61" w:rsidRDefault="005B2231" w:rsidP="00923DD1">
      <w:pPr>
        <w:autoSpaceDE w:val="0"/>
        <w:autoSpaceDN w:val="0"/>
        <w:adjustRightInd w:val="0"/>
        <w:jc w:val="both"/>
        <w:rPr>
          <w:rFonts w:ascii="Estandar" w:eastAsia="DINNextLTPro-Light" w:hAnsi="Estandar" w:cs="Arial"/>
          <w:color w:val="58595B"/>
        </w:rPr>
      </w:pPr>
    </w:p>
    <w:p w14:paraId="37491DB6" w14:textId="6AD6EA71" w:rsidR="00496B38" w:rsidRPr="005E7254" w:rsidRDefault="0058107F" w:rsidP="005E7254">
      <w:pPr>
        <w:pStyle w:val="TITULOSARTICULOS"/>
      </w:pPr>
      <w:r w:rsidRPr="005E7254">
        <w:t>ARTICULO 111</w:t>
      </w:r>
      <w:r w:rsidR="00496B38" w:rsidRPr="005E7254">
        <w:t>°</w:t>
      </w:r>
    </w:p>
    <w:p w14:paraId="21B173C4" w14:textId="3922C76F" w:rsidR="005B2231" w:rsidRPr="00C67D61" w:rsidRDefault="005B2231" w:rsidP="00B15F49">
      <w:pPr>
        <w:pStyle w:val="TEXTOS"/>
      </w:pPr>
      <w:r w:rsidRPr="00C67D61">
        <w:t>La</w:t>
      </w:r>
      <w:r w:rsidR="00496B38" w:rsidRPr="00C67D61">
        <w:t>s</w:t>
      </w:r>
      <w:r w:rsidRPr="00C67D61">
        <w:t xml:space="preserve"> Empresa</w:t>
      </w:r>
      <w:r w:rsidR="00496B38" w:rsidRPr="00C67D61">
        <w:t>s</w:t>
      </w:r>
      <w:r w:rsidRPr="00C67D61">
        <w:t xml:space="preserve"> Minera</w:t>
      </w:r>
      <w:r w:rsidR="00496B38" w:rsidRPr="00C67D61">
        <w:t>s</w:t>
      </w:r>
      <w:r w:rsidRPr="00C67D61">
        <w:t xml:space="preserve">, debe entregar en forma gratuita a sus </w:t>
      </w:r>
      <w:r w:rsidR="00F1660D" w:rsidRPr="00C67D61">
        <w:t>trabajadores</w:t>
      </w:r>
      <w:r w:rsidRPr="00C67D61">
        <w:t xml:space="preserve"> </w:t>
      </w:r>
      <w:r w:rsidR="00B15F49" w:rsidRPr="00C67D61">
        <w:t>los elementos</w:t>
      </w:r>
      <w:r w:rsidRPr="00C67D61">
        <w:t xml:space="preserve"> de protección personal adecuados a la función que desempeñen, debidamente certificados por un organismo competente.</w:t>
      </w:r>
    </w:p>
    <w:p w14:paraId="22487A0D" w14:textId="13C20C9F" w:rsidR="005B2231" w:rsidRPr="00C67D61" w:rsidRDefault="005B2231" w:rsidP="00B15F49">
      <w:pPr>
        <w:pStyle w:val="TEXTOS"/>
      </w:pPr>
      <w:r w:rsidRPr="00C67D61">
        <w:t xml:space="preserve">Las Empresas mineras deberán efectuar estudios de las reales necesidades de elementos de protección personal para cada ocupación y puesto de trabajo, </w:t>
      </w:r>
      <w:r w:rsidR="00B15F49" w:rsidRPr="00C67D61">
        <w:t>en relación</w:t>
      </w:r>
      <w:r w:rsidRPr="00C67D61">
        <w:t xml:space="preserve"> a los riesgos efectivos a que estén expuestos los </w:t>
      </w:r>
      <w:r w:rsidR="00F1660D" w:rsidRPr="00C67D61">
        <w:t>trabajadores</w:t>
      </w:r>
      <w:r w:rsidRPr="00C67D61">
        <w:t xml:space="preserve">. Además, deberán disponer de normas relativas a la adquisición, entrega, uso, </w:t>
      </w:r>
      <w:r w:rsidR="00B15F49" w:rsidRPr="00C67D61">
        <w:t>mantención, reposición</w:t>
      </w:r>
      <w:r w:rsidRPr="00C67D61">
        <w:t xml:space="preserve"> y motivación de tales elementos.</w:t>
      </w:r>
    </w:p>
    <w:p w14:paraId="2554F54C" w14:textId="77777777" w:rsidR="00B63B66" w:rsidRPr="00C67D61" w:rsidRDefault="00B63B66" w:rsidP="00B15F49">
      <w:pPr>
        <w:pStyle w:val="TEXTOS"/>
      </w:pPr>
    </w:p>
    <w:p w14:paraId="56FA149A" w14:textId="01834849" w:rsidR="005B2231" w:rsidRPr="00C67D61" w:rsidRDefault="005B2231" w:rsidP="00B15F49">
      <w:pPr>
        <w:pStyle w:val="TEXTOS"/>
      </w:pPr>
      <w:r w:rsidRPr="00C67D61">
        <w:t>Las líneas de mando de las empresas deberán incorporar en sus programas la revisión periódica del estado de los elementos de protección personal y verificar su uso</w:t>
      </w:r>
      <w:r w:rsidR="00496B38" w:rsidRPr="00C67D61">
        <w:t xml:space="preserve"> por parte de los </w:t>
      </w:r>
      <w:r w:rsidR="00F1660D" w:rsidRPr="00C67D61">
        <w:t>trabajadores</w:t>
      </w:r>
      <w:r w:rsidR="00496B38" w:rsidRPr="00C67D61">
        <w:t xml:space="preserve">. De conformidad al Art.32 del D.S 132 </w:t>
      </w:r>
      <w:r w:rsidR="00A065A4" w:rsidRPr="00C67D61">
        <w:t>Ministerio d</w:t>
      </w:r>
      <w:r w:rsidR="00496B38" w:rsidRPr="00C67D61">
        <w:t xml:space="preserve">e Minería. </w:t>
      </w:r>
    </w:p>
    <w:p w14:paraId="2AAF69FF" w14:textId="5EAB2F5C" w:rsidR="00923DD1" w:rsidRPr="00C67D61" w:rsidRDefault="00923DD1" w:rsidP="00923DD1">
      <w:pPr>
        <w:autoSpaceDE w:val="0"/>
        <w:autoSpaceDN w:val="0"/>
        <w:adjustRightInd w:val="0"/>
        <w:jc w:val="both"/>
        <w:rPr>
          <w:rFonts w:ascii="Estandar" w:eastAsia="DINNextLTPro-Light" w:hAnsi="Estandar" w:cs="Arial"/>
          <w:color w:val="58595B"/>
        </w:rPr>
      </w:pPr>
    </w:p>
    <w:p w14:paraId="3B62C1FD" w14:textId="73416A85" w:rsidR="0039636D" w:rsidRPr="005E7254" w:rsidRDefault="00A10EB3" w:rsidP="005E7254">
      <w:pPr>
        <w:pStyle w:val="TITULOSARTICULOS"/>
      </w:pPr>
      <w:r w:rsidRPr="005E7254">
        <w:t>ARTICULO 112</w:t>
      </w:r>
      <w:r w:rsidR="0039636D" w:rsidRPr="005E7254">
        <w:t>°</w:t>
      </w:r>
    </w:p>
    <w:p w14:paraId="56B8E3E5" w14:textId="77777777" w:rsidR="0039636D" w:rsidRPr="00C67D61" w:rsidRDefault="0039636D" w:rsidP="00B15F49">
      <w:pPr>
        <w:pStyle w:val="TEXTOS"/>
      </w:pPr>
      <w:r w:rsidRPr="00C67D61">
        <w:t>En caso de pérdida o deterioro culpable o doloso del elemento de protección entregado por la Empresa, que estén debidamente comprobados, el valor de la reposición será descontado de la remuneración del trabajador y/o de la liquidación que se efectúe con motivo de la terminación de su Contrato de Trabajo, en conformidad al Art. 58 inciso 2° del Código del Trabajo.</w:t>
      </w:r>
    </w:p>
    <w:p w14:paraId="0E0BB1FE" w14:textId="77777777" w:rsidR="0039636D" w:rsidRPr="00C67D61" w:rsidRDefault="0039636D" w:rsidP="0039636D">
      <w:pPr>
        <w:autoSpaceDE w:val="0"/>
        <w:autoSpaceDN w:val="0"/>
        <w:adjustRightInd w:val="0"/>
        <w:jc w:val="both"/>
        <w:rPr>
          <w:rFonts w:ascii="Estandar" w:eastAsia="DINNextLTPro-Light" w:hAnsi="Estandar" w:cs="Arial"/>
          <w:color w:val="548DD4" w:themeColor="text2" w:themeTint="99"/>
        </w:rPr>
      </w:pPr>
    </w:p>
    <w:p w14:paraId="71B82307" w14:textId="3771426E" w:rsidR="0039636D" w:rsidRPr="005E7254" w:rsidRDefault="00A10EB3" w:rsidP="005E7254">
      <w:pPr>
        <w:pStyle w:val="TITULOSARTICULOS"/>
      </w:pPr>
      <w:r w:rsidRPr="005E7254">
        <w:t>ARTICULO 113</w:t>
      </w:r>
      <w:r w:rsidR="0039636D" w:rsidRPr="005E7254">
        <w:t>°</w:t>
      </w:r>
    </w:p>
    <w:p w14:paraId="4024C7DE" w14:textId="0D5E2D3A" w:rsidR="0039636D" w:rsidRPr="00C67D61" w:rsidRDefault="0039636D" w:rsidP="00B15F49">
      <w:pPr>
        <w:pStyle w:val="TEXTOS"/>
      </w:pPr>
      <w:r w:rsidRPr="00C67D61">
        <w:t xml:space="preserve">Los </w:t>
      </w:r>
      <w:r w:rsidR="00B15F49" w:rsidRPr="00C67D61">
        <w:t>jefes</w:t>
      </w:r>
      <w:r w:rsidRPr="00C67D61">
        <w:t xml:space="preserve"> directos serán responsables de la supervisión y control del uso oportuno y correcto de los elementos de protección, motivando o instruyendo al trabajador sobre la importancia de utilizarlos.</w:t>
      </w:r>
    </w:p>
    <w:p w14:paraId="5E146118" w14:textId="1346C96A" w:rsidR="0039636D" w:rsidRPr="00C67D61" w:rsidRDefault="0039636D" w:rsidP="00B15F49">
      <w:pPr>
        <w:pStyle w:val="TEXTOS"/>
      </w:pPr>
      <w:r w:rsidRPr="00C67D61">
        <w:t xml:space="preserve">El </w:t>
      </w:r>
      <w:r w:rsidR="00B15F49" w:rsidRPr="00C67D61">
        <w:t>jefe</w:t>
      </w:r>
      <w:r w:rsidRPr="00C67D61">
        <w:t xml:space="preserve"> directo deberá detectar y dar solución a situaciones en que el trabajo que se efectúe necesite el uso de algún elemento de protección no considerado dentro de los existentes.</w:t>
      </w:r>
    </w:p>
    <w:p w14:paraId="5E669111" w14:textId="77777777" w:rsidR="0034294C" w:rsidRPr="00C67D61" w:rsidRDefault="0034294C" w:rsidP="0034294C">
      <w:pPr>
        <w:tabs>
          <w:tab w:val="left" w:pos="8647"/>
        </w:tabs>
        <w:jc w:val="both"/>
        <w:rPr>
          <w:rFonts w:ascii="Estandar" w:eastAsia="DINNextLTPro-Light" w:hAnsi="Estandar" w:cs="Arial"/>
          <w:color w:val="58595B"/>
        </w:rPr>
      </w:pPr>
    </w:p>
    <w:p w14:paraId="0807471F" w14:textId="21C36388" w:rsidR="008975A0" w:rsidRPr="005E7254" w:rsidRDefault="00A10EB3" w:rsidP="005E7254">
      <w:pPr>
        <w:pStyle w:val="TITULOSARTICULOS"/>
      </w:pPr>
      <w:r w:rsidRPr="005E7254">
        <w:t>ARTICULO 114</w:t>
      </w:r>
      <w:r w:rsidR="008975A0" w:rsidRPr="005E7254">
        <w:t>°</w:t>
      </w:r>
    </w:p>
    <w:p w14:paraId="1FD82B12" w14:textId="03B4F933" w:rsidR="0034294C" w:rsidRDefault="0034294C" w:rsidP="00B15F49">
      <w:pPr>
        <w:pStyle w:val="TEXTOS"/>
      </w:pPr>
      <w:r w:rsidRPr="00C67D61">
        <w:t xml:space="preserve">Los elementos de protección personal proporcionados por la empresa a sus </w:t>
      </w:r>
      <w:r w:rsidR="00F1660D" w:rsidRPr="00C67D61">
        <w:t>trabajadores</w:t>
      </w:r>
      <w:r w:rsidRPr="00C67D61">
        <w:t xml:space="preserve"> son de propiedad de la Empresa y no podrán ser vendidos, canjeados o sacados fuera del recinto o unidades en que laboren, salvo que la faena o las labores encomendadas al trabajador así lo requieran. La conducta contraria constituirá una infracción grave a las obligaciones que impone el Contrato de la Empresa.</w:t>
      </w:r>
    </w:p>
    <w:p w14:paraId="50C8D3AC" w14:textId="77777777" w:rsidR="00C823E5" w:rsidRPr="00C67D61" w:rsidRDefault="00C823E5" w:rsidP="00B15F49">
      <w:pPr>
        <w:pStyle w:val="TEXTOS"/>
      </w:pPr>
    </w:p>
    <w:p w14:paraId="42F9089D" w14:textId="77777777" w:rsidR="0034294C" w:rsidRPr="005E7254" w:rsidRDefault="0034294C" w:rsidP="005E7254">
      <w:pPr>
        <w:pStyle w:val="TITULOSARTICULOS"/>
      </w:pPr>
    </w:p>
    <w:p w14:paraId="3698F927" w14:textId="7EB62E41" w:rsidR="0068088B" w:rsidRPr="005E7254" w:rsidRDefault="00A10EB3" w:rsidP="005E7254">
      <w:pPr>
        <w:pStyle w:val="TITULOSARTICULOS"/>
      </w:pPr>
      <w:r w:rsidRPr="005E7254">
        <w:lastRenderedPageBreak/>
        <w:t>ARTICULO 115</w:t>
      </w:r>
      <w:r w:rsidR="008975A0" w:rsidRPr="005E7254">
        <w:t>°</w:t>
      </w:r>
    </w:p>
    <w:p w14:paraId="6E34FB21" w14:textId="1798499D" w:rsidR="0068088B" w:rsidRPr="00C67D61" w:rsidRDefault="0068088B" w:rsidP="00B15F49">
      <w:pPr>
        <w:pStyle w:val="TEXTOS"/>
      </w:pPr>
      <w:r w:rsidRPr="00C67D61">
        <w:t>El trabajador deberá usar el equipo de protección que proporcione la empresa cuando el desempeño</w:t>
      </w:r>
      <w:r w:rsidR="008975A0" w:rsidRPr="00C67D61">
        <w:t xml:space="preserve"> de sus labores así lo exija. </w:t>
      </w:r>
      <w:r w:rsidRPr="00C67D61">
        <w:t>Será obligación del trabajador dar cuenta en el acto a su jefe inmediato cuando no sepa usar el equipo o elemento de protección.</w:t>
      </w:r>
    </w:p>
    <w:p w14:paraId="4AA22221" w14:textId="77777777" w:rsidR="0058107F" w:rsidRPr="00C67D61" w:rsidRDefault="0058107F" w:rsidP="00B15F49">
      <w:pPr>
        <w:pStyle w:val="TEXTOS"/>
      </w:pPr>
    </w:p>
    <w:p w14:paraId="01930CAA" w14:textId="1E020548" w:rsidR="0068088B" w:rsidRPr="00C67D61" w:rsidRDefault="008975A0" w:rsidP="00B15F49">
      <w:pPr>
        <w:pStyle w:val="TEXTOS"/>
      </w:pPr>
      <w:r w:rsidRPr="00C67D61">
        <w:t xml:space="preserve">Todo trabajador deberá informar en el acto al </w:t>
      </w:r>
      <w:r w:rsidR="00B15F49" w:rsidRPr="00C67D61">
        <w:t>jefe</w:t>
      </w:r>
      <w:r w:rsidRPr="00C67D61">
        <w:t xml:space="preserve"> inmediato si su equipo de protección ha sido cambiado, sustraído, extraviado o se ha deteriorado, solicitando su reposición</w:t>
      </w:r>
      <w:r w:rsidR="00B15F49">
        <w:t>.</w:t>
      </w:r>
    </w:p>
    <w:p w14:paraId="04345C3B" w14:textId="77777777" w:rsidR="0068088B" w:rsidRPr="00C67D61" w:rsidRDefault="0068088B" w:rsidP="00B15F49">
      <w:pPr>
        <w:pStyle w:val="TEXTOS"/>
      </w:pPr>
    </w:p>
    <w:p w14:paraId="3EA0CDA5" w14:textId="36E175C4" w:rsidR="0068088B" w:rsidRPr="00C67D61" w:rsidRDefault="008975A0" w:rsidP="00B15F49">
      <w:pPr>
        <w:pStyle w:val="TEXTOS"/>
      </w:pPr>
      <w:r w:rsidRPr="00C67D61">
        <w:t>El trabajador debe</w:t>
      </w:r>
      <w:r w:rsidR="0068088B" w:rsidRPr="00C67D61">
        <w:t xml:space="preserve"> conservar y guardar los elementos de protección personal que reciba en el lugar y en la oportunidad que indique el </w:t>
      </w:r>
      <w:r w:rsidR="00B15F49" w:rsidRPr="00C67D61">
        <w:t>jefe</w:t>
      </w:r>
      <w:r w:rsidR="0068088B" w:rsidRPr="00C67D61">
        <w:t xml:space="preserve"> inmediato o lo dispongan las Normas de Seguridad o Reglamentos.</w:t>
      </w:r>
    </w:p>
    <w:p w14:paraId="6B145C28" w14:textId="77777777" w:rsidR="00BB1224" w:rsidRPr="00C67D61" w:rsidRDefault="00BB1224" w:rsidP="00B15F49">
      <w:pPr>
        <w:pStyle w:val="TEXTOS"/>
      </w:pPr>
    </w:p>
    <w:p w14:paraId="39FDF81A" w14:textId="2C7EF0C7" w:rsidR="0068088B" w:rsidRPr="00C67D61" w:rsidRDefault="008975A0" w:rsidP="00B15F49">
      <w:pPr>
        <w:pStyle w:val="TEXTOS"/>
      </w:pPr>
      <w:r w:rsidRPr="00C67D61">
        <w:t>Los</w:t>
      </w:r>
      <w:r w:rsidR="0068088B" w:rsidRPr="00C67D61">
        <w:t xml:space="preserve"> </w:t>
      </w:r>
      <w:r w:rsidRPr="00C67D61">
        <w:t xml:space="preserve">elementos de protección personal son de uso personal e intransferible, </w:t>
      </w:r>
      <w:r w:rsidR="0068088B" w:rsidRPr="00C67D61">
        <w:t>prohibiéndose su préstamo o intercambio por motivos higiénicos.</w:t>
      </w:r>
    </w:p>
    <w:p w14:paraId="21E6C236" w14:textId="77777777" w:rsidR="00A10EB3" w:rsidRPr="00C67D61" w:rsidRDefault="00A10EB3" w:rsidP="008975A0">
      <w:pPr>
        <w:tabs>
          <w:tab w:val="left" w:pos="8647"/>
        </w:tabs>
        <w:jc w:val="both"/>
        <w:rPr>
          <w:rFonts w:ascii="Estandar" w:eastAsia="DINNextLTPro-Light" w:hAnsi="Estandar" w:cs="Arial"/>
          <w:color w:val="58595B"/>
        </w:rPr>
      </w:pPr>
    </w:p>
    <w:p w14:paraId="07205E86" w14:textId="77777777" w:rsidR="00BB1224" w:rsidRPr="00C67D61" w:rsidRDefault="00BB1224" w:rsidP="008975A0">
      <w:pPr>
        <w:tabs>
          <w:tab w:val="left" w:pos="8647"/>
        </w:tabs>
        <w:jc w:val="both"/>
        <w:rPr>
          <w:rFonts w:ascii="Estandar" w:eastAsia="DINNextLTPro-Light" w:hAnsi="Estandar" w:cs="Arial"/>
          <w:color w:val="58595B"/>
        </w:rPr>
      </w:pPr>
    </w:p>
    <w:p w14:paraId="41A6F5B3" w14:textId="1EF347E7" w:rsidR="00A10EB3" w:rsidRPr="005E7254" w:rsidRDefault="00A10EB3" w:rsidP="005E7254">
      <w:pPr>
        <w:pStyle w:val="TITULOSARTICULOS"/>
      </w:pPr>
      <w:r w:rsidRPr="005E7254">
        <w:t>ARTICULO 116°</w:t>
      </w:r>
    </w:p>
    <w:p w14:paraId="3D2CB7E8" w14:textId="7928E4F1" w:rsidR="00A10EB3" w:rsidRPr="00C67D61" w:rsidRDefault="00A10EB3" w:rsidP="00B15F49">
      <w:pPr>
        <w:pStyle w:val="TEXTOS"/>
      </w:pPr>
      <w:r w:rsidRPr="00C67D61">
        <w:t>Este Reglamento Interno de H</w:t>
      </w:r>
      <w:r w:rsidR="00F3540D" w:rsidRPr="00C67D61">
        <w:t>igiene y Seguri</w:t>
      </w:r>
      <w:r w:rsidR="00430221" w:rsidRPr="00C67D61">
        <w:t xml:space="preserve">dad en su Art. </w:t>
      </w:r>
      <w:r w:rsidR="006A2244" w:rsidRPr="00C67D61">
        <w:t>165</w:t>
      </w:r>
      <w:r w:rsidRPr="00C67D61">
        <w:t xml:space="preserve">, consulta la aplicación de multa a los </w:t>
      </w:r>
      <w:r w:rsidR="00F1660D" w:rsidRPr="00C67D61">
        <w:t>trabajadores</w:t>
      </w:r>
      <w:r w:rsidRPr="00C67D61">
        <w:t xml:space="preserve"> que no utilicen los elementos de protección</w:t>
      </w:r>
      <w:r w:rsidRPr="00C67D61">
        <w:rPr>
          <w:color w:val="FF0000"/>
        </w:rPr>
        <w:t xml:space="preserve"> </w:t>
      </w:r>
      <w:r w:rsidRPr="00C67D61">
        <w:t>personal que se les</w:t>
      </w:r>
      <w:r w:rsidRPr="00C67D61">
        <w:rPr>
          <w:color w:val="FF0000"/>
        </w:rPr>
        <w:t xml:space="preserve"> </w:t>
      </w:r>
      <w:r w:rsidRPr="00C67D61">
        <w:t xml:space="preserve">haya proporcionado. La aplicación de la multa se rige por lo dispuesto en el Código del Trabajo. De conformidad al Art.154 Nº10 del Código del Trabajo, Art.82 del Código Sanitario y Art. 67° ley 16. 744. </w:t>
      </w:r>
    </w:p>
    <w:p w14:paraId="782787A8" w14:textId="77777777" w:rsidR="00C81A9F" w:rsidRPr="00C67D61" w:rsidRDefault="00C81A9F" w:rsidP="008975A0">
      <w:pPr>
        <w:tabs>
          <w:tab w:val="left" w:pos="8647"/>
        </w:tabs>
        <w:jc w:val="both"/>
        <w:rPr>
          <w:rFonts w:ascii="Estandar" w:eastAsia="DINNextLTPro-Light" w:hAnsi="Estandar" w:cs="Arial"/>
          <w:color w:val="58595B"/>
        </w:rPr>
      </w:pPr>
    </w:p>
    <w:p w14:paraId="59054525" w14:textId="43A7A681" w:rsidR="008D24AB" w:rsidRPr="00C67D61" w:rsidRDefault="00944E56" w:rsidP="00B15F49">
      <w:pPr>
        <w:pStyle w:val="SUBTITULO"/>
      </w:pPr>
      <w:bookmarkStart w:id="47" w:name="_Toc9896495"/>
      <w:r w:rsidRPr="00C67D61">
        <w:t xml:space="preserve">PÁRRAFO </w:t>
      </w:r>
      <w:r w:rsidR="0058107F" w:rsidRPr="00C67D61">
        <w:t>4</w:t>
      </w:r>
      <w:r w:rsidRPr="00C67D61">
        <w:t>º</w:t>
      </w:r>
      <w:r w:rsidR="004F563D" w:rsidRPr="00C67D61">
        <w:t xml:space="preserve">: </w:t>
      </w:r>
      <w:r w:rsidR="008D24AB" w:rsidRPr="00C67D61">
        <w:t xml:space="preserve">DE </w:t>
      </w:r>
      <w:r w:rsidR="00990957" w:rsidRPr="00C67D61">
        <w:t xml:space="preserve">LA </w:t>
      </w:r>
      <w:r w:rsidR="008D24AB" w:rsidRPr="00C67D61">
        <w:t xml:space="preserve">INVESTIGACIÓN DE ACCIDENTE DEL </w:t>
      </w:r>
      <w:r w:rsidR="00B15F49" w:rsidRPr="00C67D61">
        <w:t>TRABAJO O</w:t>
      </w:r>
      <w:r w:rsidR="002471F8" w:rsidRPr="00C67D61">
        <w:t xml:space="preserve"> DE TRAYECTO</w:t>
      </w:r>
      <w:bookmarkEnd w:id="47"/>
    </w:p>
    <w:p w14:paraId="5172EC7F" w14:textId="77777777" w:rsidR="009A51A6" w:rsidRPr="00C67D61" w:rsidRDefault="009A51A6" w:rsidP="009A51A6">
      <w:pPr>
        <w:rPr>
          <w:rFonts w:ascii="Estandar" w:hAnsi="Estandar"/>
        </w:rPr>
      </w:pPr>
    </w:p>
    <w:p w14:paraId="6BE98339" w14:textId="655262BF" w:rsidR="002471F8" w:rsidRPr="005E7254" w:rsidRDefault="00A10EB3" w:rsidP="005E7254">
      <w:pPr>
        <w:pStyle w:val="TITULOSARTICULOS"/>
      </w:pPr>
      <w:r w:rsidRPr="005E7254">
        <w:t>ARTICULO 117</w:t>
      </w:r>
      <w:r w:rsidR="002471F8" w:rsidRPr="005E7254">
        <w:t>°</w:t>
      </w:r>
    </w:p>
    <w:p w14:paraId="390295D2" w14:textId="4AD0CA57" w:rsidR="002471F8" w:rsidRPr="00C67D61" w:rsidRDefault="002471F8" w:rsidP="00B15F49">
      <w:pPr>
        <w:pStyle w:val="TEXTOS"/>
      </w:pPr>
      <w:r w:rsidRPr="00C67D61">
        <w:t>Todo trabajador estará obligado a registrar la hora exacta de llegada y de salida de la empresa, esto por efecto de posibles Accidentes del Trayecto.</w:t>
      </w:r>
    </w:p>
    <w:p w14:paraId="06F9D239" w14:textId="77777777" w:rsidR="002471F8" w:rsidRPr="00C67D61" w:rsidRDefault="002471F8" w:rsidP="009A51A6">
      <w:pPr>
        <w:rPr>
          <w:rFonts w:ascii="Estandar" w:hAnsi="Estandar"/>
        </w:rPr>
      </w:pPr>
    </w:p>
    <w:p w14:paraId="64CA1FC2" w14:textId="487EA1E5" w:rsidR="00226609" w:rsidRPr="0042621F" w:rsidRDefault="00226609"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rPr>
      </w:pPr>
      <w:r w:rsidRPr="0042621F">
        <w:rPr>
          <w:rFonts w:ascii="Estandar" w:hAnsi="Estandar" w:cs="Arial"/>
          <w:color w:val="595054"/>
          <w:sz w:val="20"/>
        </w:rPr>
        <w:t xml:space="preserve">El procedimiento de Procedimiento de Investigación de Accidente del Trabajo debe ser definido por cada </w:t>
      </w:r>
      <w:r w:rsidR="00C823E5" w:rsidRPr="0042621F">
        <w:rPr>
          <w:rFonts w:ascii="Estandar" w:eastAsia="DINNextLTPro-Light" w:hAnsi="Estandar" w:cs="Arial"/>
          <w:b/>
          <w:color w:val="595054"/>
          <w:sz w:val="20"/>
        </w:rPr>
        <w:t>Empresa</w:t>
      </w:r>
      <w:r w:rsidRPr="0042621F">
        <w:rPr>
          <w:rFonts w:ascii="Estandar" w:hAnsi="Estandar" w:cs="Arial"/>
          <w:color w:val="595054"/>
          <w:sz w:val="20"/>
        </w:rPr>
        <w:t xml:space="preserve"> de acuerdo a sus necesidades y la legislación vigente.</w:t>
      </w:r>
    </w:p>
    <w:p w14:paraId="39313935" w14:textId="2ED801D5" w:rsidR="00226609" w:rsidRDefault="00226609"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eastAsia="DINNextLTPro-Light" w:hAnsi="Estandar" w:cs="Arial"/>
          <w:b/>
          <w:color w:val="595054"/>
          <w:sz w:val="20"/>
        </w:rPr>
      </w:pPr>
      <w:r w:rsidRPr="0042621F">
        <w:rPr>
          <w:rFonts w:ascii="Estandar" w:hAnsi="Estandar" w:cs="Arial"/>
          <w:color w:val="595054"/>
          <w:sz w:val="20"/>
        </w:rPr>
        <w:t xml:space="preserve">Sin perjuicio de lo anterior, se listan las actividades   que deberían contemplar un Procedimiento de Investigación de Accidente del Trabajo en recuadro amarillo, que debe ser adaptado a su realidad por cada </w:t>
      </w:r>
      <w:r w:rsidR="00C823E5" w:rsidRPr="0042621F">
        <w:rPr>
          <w:rFonts w:ascii="Estandar" w:eastAsia="DINNextLTPro-Light" w:hAnsi="Estandar" w:cs="Arial"/>
          <w:b/>
          <w:color w:val="595054"/>
          <w:sz w:val="20"/>
        </w:rPr>
        <w:t>Empresa</w:t>
      </w:r>
    </w:p>
    <w:p w14:paraId="2FCB1495" w14:textId="1CE1678E" w:rsidR="0042621F" w:rsidRPr="0042621F" w:rsidRDefault="0042621F"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bCs/>
          <w:color w:val="595054"/>
          <w:sz w:val="20"/>
        </w:rPr>
      </w:pPr>
      <w:r w:rsidRPr="002810B8">
        <w:rPr>
          <w:rFonts w:ascii="Estandar" w:hAnsi="Estandar" w:cs="Arial"/>
          <w:b/>
          <w:bCs/>
          <w:color w:val="205B64"/>
          <w:sz w:val="20"/>
        </w:rPr>
        <w:t>ESTE CUADRO ES EXPLICATIVO Y DEBE SER ELIMINADO AL FORMALIZAR EL DOCUMENTO</w:t>
      </w:r>
    </w:p>
    <w:p w14:paraId="368699E1" w14:textId="77777777" w:rsidR="00226609" w:rsidRPr="00C67D61" w:rsidRDefault="00226609" w:rsidP="009A51A6">
      <w:pPr>
        <w:rPr>
          <w:rFonts w:ascii="Estandar" w:hAnsi="Estandar"/>
        </w:rPr>
      </w:pPr>
    </w:p>
    <w:p w14:paraId="1208C175" w14:textId="21644FE1" w:rsidR="009A51A6" w:rsidRPr="005E7254" w:rsidRDefault="00A10EB3" w:rsidP="005E7254">
      <w:pPr>
        <w:pStyle w:val="TITULOSARTICULOS"/>
      </w:pPr>
      <w:r w:rsidRPr="005E7254">
        <w:t>ARTICULO 118</w:t>
      </w:r>
      <w:r w:rsidR="009A51A6" w:rsidRPr="005E7254">
        <w:t>°</w:t>
      </w:r>
    </w:p>
    <w:p w14:paraId="1B77C287" w14:textId="369C3598" w:rsidR="005C6867" w:rsidRPr="00C67D61" w:rsidRDefault="00226609" w:rsidP="00B15F49">
      <w:pPr>
        <w:pStyle w:val="TEXTOS"/>
      </w:pPr>
      <w:r w:rsidRPr="00C67D61">
        <w:t>La empresa podrá aplicar</w:t>
      </w:r>
      <w:r w:rsidR="00354148" w:rsidRPr="00C67D61">
        <w:t xml:space="preserve"> </w:t>
      </w:r>
      <w:r w:rsidR="00832412" w:rsidRPr="00C67D61">
        <w:t xml:space="preserve">un </w:t>
      </w:r>
      <w:r w:rsidRPr="00C67D61">
        <w:t>Procedimiento de I</w:t>
      </w:r>
      <w:r w:rsidR="00990957" w:rsidRPr="00C67D61">
        <w:t xml:space="preserve">nvestigación </w:t>
      </w:r>
      <w:r w:rsidR="00354148" w:rsidRPr="00C67D61">
        <w:t>de</w:t>
      </w:r>
      <w:r w:rsidR="005C6867" w:rsidRPr="00C67D61">
        <w:t xml:space="preserve"> Accidente del Trabajo</w:t>
      </w:r>
      <w:r w:rsidR="002471F8" w:rsidRPr="00C67D61">
        <w:t xml:space="preserve"> o de Trayecto</w:t>
      </w:r>
      <w:r w:rsidRPr="00C67D61">
        <w:t xml:space="preserve"> que considere al menos las siguientes actividades:</w:t>
      </w:r>
    </w:p>
    <w:p w14:paraId="63F998C0" w14:textId="77777777" w:rsidR="00832412" w:rsidRPr="00C67D61" w:rsidRDefault="00832412" w:rsidP="003854D5">
      <w:pPr>
        <w:tabs>
          <w:tab w:val="left" w:pos="8647"/>
        </w:tabs>
        <w:jc w:val="both"/>
        <w:rPr>
          <w:rFonts w:ascii="Estandar" w:eastAsia="DINNextLTPro-Light" w:hAnsi="Estandar" w:cs="Arial"/>
          <w:color w:val="58595B"/>
        </w:rPr>
      </w:pPr>
    </w:p>
    <w:p w14:paraId="5E283C7E" w14:textId="7E9EF746" w:rsidR="00832412" w:rsidRPr="00C67D61" w:rsidRDefault="00832412" w:rsidP="00B15F49">
      <w:pPr>
        <w:pStyle w:val="BULLET"/>
      </w:pPr>
      <w:r w:rsidRPr="00C67D61">
        <w:t xml:space="preserve">Revisión de documentación </w:t>
      </w:r>
      <w:r w:rsidR="00226609" w:rsidRPr="00C67D61">
        <w:t>(</w:t>
      </w:r>
      <w:r w:rsidRPr="00C67D61">
        <w:t>Informes de detección de peligros- análisis de riesgos).</w:t>
      </w:r>
    </w:p>
    <w:p w14:paraId="12B4D3AC" w14:textId="7FE4EAE8" w:rsidR="00832412" w:rsidRPr="00C67D61" w:rsidRDefault="00832412" w:rsidP="00B15F49">
      <w:pPr>
        <w:pStyle w:val="BULLET"/>
      </w:pPr>
      <w:r w:rsidRPr="00C67D61">
        <w:t>Visita al lugar de los hechos</w:t>
      </w:r>
      <w:r w:rsidR="00226609" w:rsidRPr="00C67D61">
        <w:t>.</w:t>
      </w:r>
    </w:p>
    <w:p w14:paraId="4EB962CF" w14:textId="77777777" w:rsidR="00832412" w:rsidRPr="00C67D61" w:rsidRDefault="00832412" w:rsidP="00B15F49">
      <w:pPr>
        <w:pStyle w:val="BULLET"/>
      </w:pPr>
      <w:r w:rsidRPr="00C67D61">
        <w:t>Entrevista a testigos del accidente.</w:t>
      </w:r>
    </w:p>
    <w:p w14:paraId="70CAE9BA" w14:textId="13B27B85" w:rsidR="00832412" w:rsidRPr="00C67D61" w:rsidRDefault="00832412" w:rsidP="00B15F49">
      <w:pPr>
        <w:pStyle w:val="BULLET"/>
      </w:pPr>
      <w:r w:rsidRPr="00C67D61">
        <w:t>Entrevista al accidentado(a) si es posible</w:t>
      </w:r>
      <w:r w:rsidR="00226609" w:rsidRPr="00C67D61">
        <w:t>.</w:t>
      </w:r>
    </w:p>
    <w:p w14:paraId="337582C0" w14:textId="0C14B122" w:rsidR="00832412" w:rsidRPr="00C67D61" w:rsidRDefault="00832412" w:rsidP="00B15F49">
      <w:pPr>
        <w:pStyle w:val="BULLET"/>
      </w:pPr>
      <w:r w:rsidRPr="00C67D61">
        <w:t>Inspeccionar el lugar de trabajo (guía de observación)</w:t>
      </w:r>
      <w:r w:rsidR="00226609" w:rsidRPr="00C67D61">
        <w:t>.</w:t>
      </w:r>
    </w:p>
    <w:p w14:paraId="38B798F4" w14:textId="41395164" w:rsidR="00226609" w:rsidRPr="00C67D61" w:rsidRDefault="00226609" w:rsidP="00B15F49">
      <w:pPr>
        <w:pStyle w:val="BULLET"/>
      </w:pPr>
      <w:r w:rsidRPr="00C67D61">
        <w:t>Construir un relato coherente</w:t>
      </w:r>
      <w:r w:rsidR="00286EF9" w:rsidRPr="00C67D61">
        <w:t xml:space="preserve"> de lo ocurrido.</w:t>
      </w:r>
      <w:r w:rsidRPr="00C67D61">
        <w:t xml:space="preserve"> </w:t>
      </w:r>
    </w:p>
    <w:p w14:paraId="76739F54" w14:textId="4EF44C62" w:rsidR="00226609" w:rsidRPr="00C67D61" w:rsidRDefault="00226609" w:rsidP="00B15F49">
      <w:pPr>
        <w:pStyle w:val="BULLET"/>
      </w:pPr>
      <w:r w:rsidRPr="00C67D61">
        <w:t>Listar los hechos</w:t>
      </w:r>
      <w:r w:rsidR="00286EF9" w:rsidRPr="00C67D61">
        <w:t>.</w:t>
      </w:r>
    </w:p>
    <w:p w14:paraId="1A61E34A" w14:textId="77777777" w:rsidR="00226609" w:rsidRPr="00C67D61" w:rsidRDefault="00226609" w:rsidP="00B15F49">
      <w:pPr>
        <w:pStyle w:val="BULLET"/>
      </w:pPr>
      <w:r w:rsidRPr="00C67D61">
        <w:t>Ordenar los hechos en el árbol, que son las causas que dieron origen al accidente</w:t>
      </w:r>
    </w:p>
    <w:p w14:paraId="38595F1B" w14:textId="0D232A64" w:rsidR="00226609" w:rsidRPr="00C67D61" w:rsidRDefault="00226609" w:rsidP="00B15F49">
      <w:pPr>
        <w:pStyle w:val="BULLET"/>
      </w:pPr>
      <w:r w:rsidRPr="00C67D61">
        <w:t>De la explotación del árbol derivará las medidas  a adoptar y conocerá las causas del accidente por tanto conocerá las medidas correctivas</w:t>
      </w:r>
      <w:r w:rsidR="00286EF9" w:rsidRPr="00C67D61">
        <w:t>.</w:t>
      </w:r>
    </w:p>
    <w:p w14:paraId="6061086B" w14:textId="3CF77083" w:rsidR="00226609" w:rsidRPr="00C67D61" w:rsidRDefault="00286EF9" w:rsidP="00B15F49">
      <w:pPr>
        <w:pStyle w:val="BULLET"/>
      </w:pPr>
      <w:r w:rsidRPr="00C67D61">
        <w:t>Con la información obtenida completar Denuncia Individual de Accidente del Trabajo DIAT.</w:t>
      </w:r>
    </w:p>
    <w:p w14:paraId="12F96023" w14:textId="77777777" w:rsidR="003758EF" w:rsidRPr="00C67D61" w:rsidRDefault="003758EF" w:rsidP="003758EF">
      <w:pPr>
        <w:tabs>
          <w:tab w:val="left" w:pos="8647"/>
        </w:tabs>
        <w:jc w:val="both"/>
        <w:rPr>
          <w:rFonts w:ascii="Estandar" w:eastAsia="DINNextLTPro-Light" w:hAnsi="Estandar" w:cs="Arial"/>
          <w:color w:val="58595B"/>
        </w:rPr>
      </w:pPr>
    </w:p>
    <w:p w14:paraId="0427745A" w14:textId="206FDB63" w:rsidR="003758EF" w:rsidRPr="00C67D61" w:rsidRDefault="003758EF" w:rsidP="00B15F49">
      <w:pPr>
        <w:pStyle w:val="TEXTOS"/>
      </w:pPr>
      <w:r w:rsidRPr="00C67D61">
        <w:t xml:space="preserve">Como referencia se puede utilizar </w:t>
      </w:r>
      <w:hyperlink r:id="rId18" w:history="1">
        <w:r w:rsidRPr="00C67D61">
          <w:rPr>
            <w:rStyle w:val="Hipervnculo"/>
          </w:rPr>
          <w:t>Guía Técnica de Apoyo Investigación de Accidentes del Trabajo</w:t>
        </w:r>
      </w:hyperlink>
      <w:r w:rsidRPr="00C67D61">
        <w:t xml:space="preserve"> de la Dirección del Trabajo.</w:t>
      </w:r>
    </w:p>
    <w:p w14:paraId="13CBD6DE" w14:textId="77777777" w:rsidR="001D6B01" w:rsidRPr="00C67D61" w:rsidRDefault="001D6B01" w:rsidP="003854D5">
      <w:pPr>
        <w:tabs>
          <w:tab w:val="left" w:pos="8647"/>
        </w:tabs>
        <w:jc w:val="both"/>
        <w:rPr>
          <w:rFonts w:ascii="Estandar" w:eastAsia="DINNextLTPro-Light" w:hAnsi="Estandar" w:cs="Arial"/>
          <w:color w:val="548DD4" w:themeColor="text2" w:themeTint="99"/>
        </w:rPr>
      </w:pPr>
    </w:p>
    <w:p w14:paraId="029858A3" w14:textId="5BCDB543" w:rsidR="00B958B1" w:rsidRPr="005E7254" w:rsidRDefault="00B63B66" w:rsidP="005E7254">
      <w:pPr>
        <w:pStyle w:val="TITULOSARTICULOS"/>
      </w:pPr>
      <w:r w:rsidRPr="005E7254">
        <w:t>ARTICULO 119</w:t>
      </w:r>
      <w:r w:rsidR="00B958B1" w:rsidRPr="005E7254">
        <w:t>°</w:t>
      </w:r>
    </w:p>
    <w:p w14:paraId="40B2F2E7" w14:textId="3432F3D7" w:rsidR="005C6867" w:rsidRPr="00C67D61" w:rsidRDefault="00990957" w:rsidP="00B15F49">
      <w:pPr>
        <w:pStyle w:val="TEXTOS"/>
      </w:pPr>
      <w:r w:rsidRPr="00C67D61">
        <w:t>Todo trabajador está obligado a colaborar en la investigación de los accidentes que ocurran en la empresa. Deberá avisar a su</w:t>
      </w:r>
      <w:r w:rsidR="00B958B1" w:rsidRPr="00C67D61">
        <w:t xml:space="preserve"> </w:t>
      </w:r>
      <w:r w:rsidR="00B15F49" w:rsidRPr="00C67D61">
        <w:t>jefe</w:t>
      </w:r>
      <w:r w:rsidRPr="00C67D61">
        <w:t xml:space="preserve"> inmediato cuando tenga conocimiento o haya presenciado cualquier accidente acaecido a algún compañero, aún en el caso que éste no lo estime de importancia o no hubiese sufrido lesión. Igualmente, estará obligado a declarar en forma completa y real, los hechos presenciados o de que tenga noticias, cuando el Organismo Administrador del Seguro lo requiera.</w:t>
      </w:r>
      <w:r w:rsidR="005C6867" w:rsidRPr="00C67D61">
        <w:t>, cuando el Comité Paritario, Departamento de</w:t>
      </w:r>
      <w:r w:rsidR="00DA4E22" w:rsidRPr="00C67D61">
        <w:t xml:space="preserve"> </w:t>
      </w:r>
      <w:r w:rsidR="005C6867" w:rsidRPr="00C67D61">
        <w:t xml:space="preserve">Prevención de Riesgos, </w:t>
      </w:r>
      <w:r w:rsidR="00B15F49" w:rsidRPr="00C67D61">
        <w:t>jefes</w:t>
      </w:r>
      <w:r w:rsidR="005C6867" w:rsidRPr="00C67D61">
        <w:t xml:space="preserve"> de los accidentados y Organismo Administrador del Seguro lo</w:t>
      </w:r>
      <w:r w:rsidR="00DA4E22" w:rsidRPr="00C67D61">
        <w:t xml:space="preserve"> </w:t>
      </w:r>
      <w:r w:rsidR="005C6867" w:rsidRPr="00C67D61">
        <w:t>requieran.</w:t>
      </w:r>
    </w:p>
    <w:p w14:paraId="4D45BC84" w14:textId="77777777" w:rsidR="00B958B1" w:rsidRPr="00C67D61" w:rsidRDefault="00B958B1" w:rsidP="00B958B1">
      <w:pPr>
        <w:tabs>
          <w:tab w:val="left" w:pos="8647"/>
        </w:tabs>
        <w:jc w:val="both"/>
        <w:rPr>
          <w:rFonts w:ascii="Estandar" w:eastAsia="DINNextLTPro-Light" w:hAnsi="Estandar" w:cs="Arial"/>
          <w:color w:val="58595B"/>
        </w:rPr>
      </w:pPr>
    </w:p>
    <w:p w14:paraId="58A086C3" w14:textId="599C8223" w:rsidR="00B958B1" w:rsidRPr="005E7254" w:rsidRDefault="00B63B66" w:rsidP="005E7254">
      <w:pPr>
        <w:pStyle w:val="TITULOSARTICULOS"/>
      </w:pPr>
      <w:r w:rsidRPr="005E7254">
        <w:t>ARTICULO 120</w:t>
      </w:r>
      <w:r w:rsidR="00B958B1" w:rsidRPr="005E7254">
        <w:t>°</w:t>
      </w:r>
    </w:p>
    <w:p w14:paraId="7FEBBDD0" w14:textId="4AE831F3" w:rsidR="00342DDF" w:rsidRPr="00C67D61" w:rsidRDefault="0075441C" w:rsidP="00B15F49">
      <w:pPr>
        <w:pStyle w:val="TEXTOS"/>
      </w:pPr>
      <w:r w:rsidRPr="00C67D61">
        <w:t xml:space="preserve">Cada vez que ocurra un accidente, con o sin lesiones, que pueda significar la interrupción de una jornada de trabajo, el </w:t>
      </w:r>
      <w:r w:rsidR="0042621F" w:rsidRPr="00C67D61">
        <w:t>jefe</w:t>
      </w:r>
      <w:r w:rsidRPr="00C67D61">
        <w:t xml:space="preserve"> directo del accidentado practicará una investigación completa para determinar las causas que lo produjeron y enviar un informe escrito en el plazo de 24 horas a contar del momento en que ocurrió el accidente, al Departamento de Prevención de Riesgos y al Comité Paritario, el que deberá ser firmado por el</w:t>
      </w:r>
      <w:r w:rsidR="00342DDF" w:rsidRPr="00C67D61">
        <w:t xml:space="preserve"> Gerente del Área respectiva. </w:t>
      </w:r>
      <w:r w:rsidRPr="00C67D61">
        <w:t>Estos a su vez, podrán remitirl</w:t>
      </w:r>
      <w:r w:rsidR="00B958B1" w:rsidRPr="00C67D61">
        <w:t>o al Organismo Administrador</w:t>
      </w:r>
      <w:r w:rsidRPr="00C67D61">
        <w:t>.</w:t>
      </w:r>
      <w:r w:rsidR="00B958B1" w:rsidRPr="00C67D61">
        <w:t xml:space="preserve"> </w:t>
      </w:r>
    </w:p>
    <w:p w14:paraId="4B3DBB6A" w14:textId="77777777" w:rsidR="00342DDF" w:rsidRPr="00C67D61" w:rsidRDefault="00342DDF" w:rsidP="00B15F49">
      <w:pPr>
        <w:pStyle w:val="TEXTOS"/>
      </w:pPr>
    </w:p>
    <w:p w14:paraId="082F3E66" w14:textId="73C7A1CA" w:rsidR="00342DDF" w:rsidRPr="00C67D61" w:rsidRDefault="00342DDF" w:rsidP="00B15F49">
      <w:pPr>
        <w:pStyle w:val="TEXTOS"/>
      </w:pPr>
      <w:r w:rsidRPr="00C67D61">
        <w:t>Para efectos del presente Reglamento, la investigación del accidente también puede ser realizada por el Comité Paritario, el Organismo Administrador de la Ley</w:t>
      </w:r>
      <w:r w:rsidR="0042621F">
        <w:t xml:space="preserve"> </w:t>
      </w:r>
      <w:r w:rsidRPr="00C67D61">
        <w:t>16.744, el Experto en Prevención de Riesgos o el departamento de Prevención de Riesgos.</w:t>
      </w:r>
    </w:p>
    <w:p w14:paraId="17797160" w14:textId="77777777" w:rsidR="00342DDF" w:rsidRPr="00C67D61" w:rsidRDefault="00342DDF" w:rsidP="00B15F49">
      <w:pPr>
        <w:pStyle w:val="TEXTOS"/>
      </w:pPr>
    </w:p>
    <w:p w14:paraId="713A09EB" w14:textId="11DDE1E1" w:rsidR="008D24AB" w:rsidRPr="00C67D61" w:rsidRDefault="009E71D8" w:rsidP="00B15F49">
      <w:pPr>
        <w:pStyle w:val="TEXTOS"/>
      </w:pPr>
      <w:r w:rsidRPr="00C67D61">
        <w:t>E</w:t>
      </w:r>
      <w:r w:rsidR="008D24AB" w:rsidRPr="00C67D61">
        <w:t xml:space="preserve">l formato </w:t>
      </w:r>
      <w:r w:rsidRPr="00C67D61">
        <w:t xml:space="preserve">a utilizar </w:t>
      </w:r>
      <w:r w:rsidR="006F30D0" w:rsidRPr="00C67D61">
        <w:t xml:space="preserve">para la investigación de accidente </w:t>
      </w:r>
      <w:r w:rsidRPr="00C67D61">
        <w:t xml:space="preserve">será el </w:t>
      </w:r>
      <w:r w:rsidR="008D24AB" w:rsidRPr="00C67D61">
        <w:t xml:space="preserve">establecido </w:t>
      </w:r>
      <w:r w:rsidRPr="00C67D61">
        <w:t>por</w:t>
      </w:r>
      <w:r w:rsidR="008D24AB" w:rsidRPr="00C67D61">
        <w:t xml:space="preserve"> la empresa, el cual debe contener a lo menos la siguiente información:</w:t>
      </w:r>
    </w:p>
    <w:p w14:paraId="40E52D90" w14:textId="77777777" w:rsidR="006B5A41" w:rsidRPr="00C67D61" w:rsidRDefault="006B5A41" w:rsidP="003854D5">
      <w:pPr>
        <w:tabs>
          <w:tab w:val="left" w:pos="8647"/>
        </w:tabs>
        <w:jc w:val="both"/>
        <w:rPr>
          <w:rFonts w:ascii="Estandar" w:eastAsia="DINNextLTPro-Light" w:hAnsi="Estandar" w:cs="Arial"/>
          <w:color w:val="58595B"/>
        </w:rPr>
      </w:pPr>
    </w:p>
    <w:p w14:paraId="5A9B73F5" w14:textId="77777777" w:rsidR="008D24AB" w:rsidRPr="00C67D61" w:rsidRDefault="008D24AB" w:rsidP="00B15F49">
      <w:pPr>
        <w:pStyle w:val="BULLET"/>
      </w:pPr>
      <w:r w:rsidRPr="00C67D61">
        <w:t>Nombre completo del accidentado.</w:t>
      </w:r>
    </w:p>
    <w:p w14:paraId="18BC53F3" w14:textId="77777777" w:rsidR="008D24AB" w:rsidRPr="00C67D61" w:rsidRDefault="008D24AB" w:rsidP="00B15F49">
      <w:pPr>
        <w:pStyle w:val="BULLET"/>
      </w:pPr>
      <w:r w:rsidRPr="00C67D61">
        <w:t>Edad.</w:t>
      </w:r>
    </w:p>
    <w:p w14:paraId="0BED51DE" w14:textId="77777777" w:rsidR="008D24AB" w:rsidRPr="00C67D61" w:rsidRDefault="008D24AB" w:rsidP="00B15F49">
      <w:pPr>
        <w:pStyle w:val="BULLET"/>
      </w:pPr>
      <w:r w:rsidRPr="00C67D61">
        <w:t>Día y hora del accidente.</w:t>
      </w:r>
    </w:p>
    <w:p w14:paraId="2A6A7B28" w14:textId="77777777" w:rsidR="008D24AB" w:rsidRPr="00C67D61" w:rsidRDefault="008D24AB" w:rsidP="00B15F49">
      <w:pPr>
        <w:pStyle w:val="BULLET"/>
      </w:pPr>
      <w:r w:rsidRPr="00C67D61">
        <w:t>Lugar del accidente.</w:t>
      </w:r>
    </w:p>
    <w:p w14:paraId="52036846" w14:textId="77777777" w:rsidR="008D24AB" w:rsidRPr="00C67D61" w:rsidRDefault="008D24AB" w:rsidP="00B15F49">
      <w:pPr>
        <w:pStyle w:val="BULLET"/>
      </w:pPr>
      <w:r w:rsidRPr="00C67D61">
        <w:t>Trabajo que se encontraba realizando.</w:t>
      </w:r>
    </w:p>
    <w:p w14:paraId="67C42EDA" w14:textId="77777777" w:rsidR="008D24AB" w:rsidRPr="00C67D61" w:rsidRDefault="008D24AB" w:rsidP="00B15F49">
      <w:pPr>
        <w:pStyle w:val="BULLET"/>
      </w:pPr>
      <w:r w:rsidRPr="00C67D61">
        <w:t>Declaración firmada del accidentado.</w:t>
      </w:r>
    </w:p>
    <w:p w14:paraId="6C4650D6" w14:textId="77777777" w:rsidR="008D24AB" w:rsidRPr="00C67D61" w:rsidRDefault="008D24AB" w:rsidP="00B15F49">
      <w:pPr>
        <w:pStyle w:val="BULLET"/>
      </w:pPr>
      <w:r w:rsidRPr="00C67D61">
        <w:t>Declaración firmada de testigos.</w:t>
      </w:r>
    </w:p>
    <w:p w14:paraId="6098144E" w14:textId="77777777" w:rsidR="008D24AB" w:rsidRPr="00C67D61" w:rsidRDefault="008D24AB" w:rsidP="00B15F49">
      <w:pPr>
        <w:pStyle w:val="BULLET"/>
      </w:pPr>
      <w:r w:rsidRPr="00C67D61">
        <w:t>Determinan causas del accidentes.</w:t>
      </w:r>
    </w:p>
    <w:p w14:paraId="454FEA33" w14:textId="77777777" w:rsidR="008D24AB" w:rsidRPr="00C67D61" w:rsidRDefault="008D24AB" w:rsidP="00B15F49">
      <w:pPr>
        <w:pStyle w:val="BULLET"/>
      </w:pPr>
      <w:r w:rsidRPr="00C67D61">
        <w:t>Establecer medidas de control.</w:t>
      </w:r>
    </w:p>
    <w:p w14:paraId="25D875A7" w14:textId="4F6830FC" w:rsidR="008D24AB" w:rsidRPr="00C67D61" w:rsidRDefault="008D24AB" w:rsidP="00B15F49">
      <w:pPr>
        <w:pStyle w:val="BULLET"/>
      </w:pPr>
      <w:r w:rsidRPr="00C67D61">
        <w:t xml:space="preserve">Capacitar al trabajador y al resto de los </w:t>
      </w:r>
      <w:r w:rsidR="00F1660D" w:rsidRPr="00C67D61">
        <w:t>trabajadores</w:t>
      </w:r>
      <w:r w:rsidRPr="00C67D61">
        <w:t xml:space="preserve"> de la sección, de las medidas recomendadas.</w:t>
      </w:r>
    </w:p>
    <w:p w14:paraId="61AC1638" w14:textId="77777777" w:rsidR="00DD05BB" w:rsidRPr="00C67D61" w:rsidRDefault="00DD05BB" w:rsidP="00DD05B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142"/>
        <w:jc w:val="both"/>
        <w:rPr>
          <w:rFonts w:ascii="Estandar" w:hAnsi="Estandar"/>
          <w:sz w:val="22"/>
          <w:szCs w:val="22"/>
        </w:rPr>
      </w:pPr>
    </w:p>
    <w:p w14:paraId="0FBB9557" w14:textId="06715FA4" w:rsidR="00990957" w:rsidRPr="00C67D61" w:rsidRDefault="00B63B66" w:rsidP="005E7254">
      <w:pPr>
        <w:pStyle w:val="TITULOSARTICULOS"/>
        <w:rPr>
          <w:sz w:val="20"/>
        </w:rPr>
      </w:pPr>
      <w:r w:rsidRPr="00C67D61">
        <w:t>ARTICULO 121</w:t>
      </w:r>
      <w:r w:rsidR="00990957" w:rsidRPr="00C67D61">
        <w:t>°</w:t>
      </w:r>
    </w:p>
    <w:p w14:paraId="7762FA9E" w14:textId="7DFF8F30" w:rsidR="004F563D" w:rsidRDefault="00864490" w:rsidP="00B15F49">
      <w:pPr>
        <w:pStyle w:val="TEXTOS"/>
      </w:pPr>
      <w:r w:rsidRPr="00C67D61">
        <w:t xml:space="preserve">El trabajador que haya sufrido un accidente del trabajo o de trayecto o que se encuentre en reposo médico por enfermedad profesional, no podrá trabajar en la Empresa sin que previamente presente un Certificado de Alta, otorgado por el médico tratante. El </w:t>
      </w:r>
      <w:r w:rsidR="00186503" w:rsidRPr="00C67D61">
        <w:t>cumplimiento de esta norma será</w:t>
      </w:r>
      <w:r w:rsidRPr="00C67D61">
        <w:t xml:space="preserve"> controlado por el </w:t>
      </w:r>
      <w:r w:rsidR="00C823E5" w:rsidRPr="00C67D61">
        <w:t>jefe</w:t>
      </w:r>
      <w:r w:rsidRPr="00C67D61">
        <w:t xml:space="preserve"> directo del trabajador afectado, quien podrá consultar, en caso de dudas, a la respectiva área de personal de la Empresa.</w:t>
      </w:r>
    </w:p>
    <w:p w14:paraId="7C5D26D9" w14:textId="77777777" w:rsidR="00C823E5" w:rsidRPr="00C67D61" w:rsidRDefault="00C823E5" w:rsidP="00B15F49">
      <w:pPr>
        <w:pStyle w:val="TEXTOS"/>
      </w:pPr>
    </w:p>
    <w:p w14:paraId="24AE4567" w14:textId="7CB501F0" w:rsidR="00673ACA" w:rsidRPr="00C67D61" w:rsidRDefault="009779B0" w:rsidP="00B15F49">
      <w:pPr>
        <w:pStyle w:val="SUBTITULO"/>
      </w:pPr>
      <w:bookmarkStart w:id="48" w:name="_Toc9896496"/>
      <w:r w:rsidRPr="00C67D61">
        <w:t>P</w:t>
      </w:r>
      <w:r w:rsidR="00AE6A05" w:rsidRPr="00C67D61">
        <w:t>ÁRRAFO</w:t>
      </w:r>
      <w:r w:rsidR="008E14A1" w:rsidRPr="00C67D61">
        <w:t xml:space="preserve"> </w:t>
      </w:r>
      <w:r w:rsidR="00B15F49" w:rsidRPr="00C67D61">
        <w:t>5º:</w:t>
      </w:r>
      <w:r w:rsidR="00B15F49">
        <w:t xml:space="preserve"> </w:t>
      </w:r>
      <w:r w:rsidR="00673ACA" w:rsidRPr="00C67D61">
        <w:t>DE LA PREVENCIÓN DE RIESGOS Y CAPACITACIÓN</w:t>
      </w:r>
      <w:bookmarkEnd w:id="48"/>
    </w:p>
    <w:p w14:paraId="0D220D65" w14:textId="77777777" w:rsidR="009779B0" w:rsidRPr="00C67D61" w:rsidRDefault="009779B0" w:rsidP="003374DC">
      <w:pPr>
        <w:jc w:val="both"/>
        <w:rPr>
          <w:rFonts w:ascii="Estandar" w:hAnsi="Estandar"/>
        </w:rPr>
      </w:pPr>
    </w:p>
    <w:p w14:paraId="1B2B75B0" w14:textId="232D8E0E" w:rsidR="00C81A9F" w:rsidRPr="00C67D61" w:rsidRDefault="00B63B66" w:rsidP="005E7254">
      <w:pPr>
        <w:pStyle w:val="TITULOSARTICULOS"/>
      </w:pPr>
      <w:r w:rsidRPr="00C67D61">
        <w:t>ARTICULO 122</w:t>
      </w:r>
      <w:r w:rsidR="00C81A9F" w:rsidRPr="00C67D61">
        <w:t>°</w:t>
      </w:r>
    </w:p>
    <w:p w14:paraId="7DA52EA6" w14:textId="124ED717" w:rsidR="0058162B" w:rsidRPr="00C67D61" w:rsidRDefault="00C81A9F" w:rsidP="00B15F49">
      <w:pPr>
        <w:pStyle w:val="TEXTOS"/>
      </w:pPr>
      <w:r w:rsidRPr="00C67D61">
        <w:t xml:space="preserve">La empresa mantendrá un programa permanente de capacitación </w:t>
      </w:r>
      <w:r w:rsidR="0058162B" w:rsidRPr="00C67D61">
        <w:t>para</w:t>
      </w:r>
      <w:r w:rsidRPr="00C67D61">
        <w:t xml:space="preserve"> los </w:t>
      </w:r>
      <w:r w:rsidR="00F1660D" w:rsidRPr="00C67D61">
        <w:t>trabajadores</w:t>
      </w:r>
      <w:r w:rsidRPr="00C67D61">
        <w:t xml:space="preserve"> </w:t>
      </w:r>
      <w:r w:rsidR="0058162B" w:rsidRPr="00C67D61">
        <w:t xml:space="preserve">contratados </w:t>
      </w:r>
      <w:r w:rsidRPr="00C67D61">
        <w:t>en materia de Prevención de Riesgos</w:t>
      </w:r>
      <w:r w:rsidR="0058162B" w:rsidRPr="00C67D61">
        <w:t xml:space="preserve"> con cursos, publicación de afiches, distribución de instructivos, charlas sobre peligros específicos, etc.</w:t>
      </w:r>
      <w:r w:rsidRPr="00C67D61">
        <w:t xml:space="preserve">, </w:t>
      </w:r>
      <w:r w:rsidR="0058162B" w:rsidRPr="00C67D61">
        <w:t xml:space="preserve">Para los nuevos </w:t>
      </w:r>
      <w:r w:rsidR="00F1660D" w:rsidRPr="00C67D61">
        <w:t>trabajadores</w:t>
      </w:r>
      <w:r w:rsidR="0058162B" w:rsidRPr="00C67D61">
        <w:t xml:space="preserve"> la empresa mantendrá </w:t>
      </w:r>
      <w:r w:rsidRPr="00C67D61">
        <w:t>programas de charlas de inducción</w:t>
      </w:r>
      <w:r w:rsidR="0058162B" w:rsidRPr="00C67D61">
        <w:t xml:space="preserve"> que contempla Informar los Riesgos Laborales asociados a sus labores.</w:t>
      </w:r>
      <w:r w:rsidR="00A92489" w:rsidRPr="00C67D61">
        <w:t xml:space="preserve"> La empresa cumple </w:t>
      </w:r>
      <w:r w:rsidR="0058162B" w:rsidRPr="00C67D61">
        <w:t>con la Obligación de Informar los Riesgos Laborales por medio de los programas de capacitación y las charlas de inducción.</w:t>
      </w:r>
      <w:r w:rsidR="00A92489" w:rsidRPr="00C67D61">
        <w:t xml:space="preserve"> De conformidad al Art. 21 D.S Nº 40. </w:t>
      </w:r>
      <w:r w:rsidR="0058162B" w:rsidRPr="00C67D61">
        <w:t xml:space="preserve">  </w:t>
      </w:r>
    </w:p>
    <w:p w14:paraId="066D332D" w14:textId="77777777" w:rsidR="0058162B" w:rsidRPr="00C67D61" w:rsidRDefault="0058162B" w:rsidP="00B15F49">
      <w:pPr>
        <w:pStyle w:val="TEXTOS"/>
        <w:rPr>
          <w:color w:val="FF0000"/>
        </w:rPr>
      </w:pPr>
    </w:p>
    <w:p w14:paraId="72F13CEA" w14:textId="17CC6224" w:rsidR="00C81A9F" w:rsidRPr="00C67D61" w:rsidRDefault="0058162B" w:rsidP="00B15F49">
      <w:pPr>
        <w:pStyle w:val="TEXTOS"/>
      </w:pPr>
      <w:r w:rsidRPr="00C67D61">
        <w:t xml:space="preserve">El </w:t>
      </w:r>
      <w:r w:rsidRPr="00C823E5">
        <w:rPr>
          <w:b/>
          <w:color w:val="00A99E"/>
        </w:rPr>
        <w:t>Anexo N°</w:t>
      </w:r>
      <w:r w:rsidR="00077223" w:rsidRPr="00C823E5">
        <w:rPr>
          <w:b/>
          <w:color w:val="00A99E"/>
        </w:rPr>
        <w:t>4</w:t>
      </w:r>
      <w:r w:rsidRPr="00C823E5">
        <w:rPr>
          <w:color w:val="00A99E"/>
        </w:rPr>
        <w:t xml:space="preserve"> </w:t>
      </w:r>
      <w:r w:rsidRPr="00C67D61">
        <w:t>del presente Reglamento, contiene el formulario de Obligación de Informar los Riesgos Laborales.</w:t>
      </w:r>
    </w:p>
    <w:p w14:paraId="2650F920" w14:textId="77777777" w:rsidR="0058162B" w:rsidRPr="00C67D61" w:rsidRDefault="0058162B" w:rsidP="003374DC">
      <w:pPr>
        <w:autoSpaceDE w:val="0"/>
        <w:autoSpaceDN w:val="0"/>
        <w:adjustRightInd w:val="0"/>
        <w:jc w:val="both"/>
        <w:rPr>
          <w:rFonts w:ascii="Estandar" w:eastAsia="DINNextLTPro-Light" w:hAnsi="Estandar" w:cs="Arial"/>
          <w:color w:val="58595B"/>
        </w:rPr>
      </w:pPr>
    </w:p>
    <w:p w14:paraId="2BBAC828" w14:textId="77777777" w:rsidR="00C81A9F" w:rsidRPr="00C67D61" w:rsidRDefault="00C81A9F" w:rsidP="00B15F49">
      <w:pPr>
        <w:pStyle w:val="TEXTOS"/>
      </w:pPr>
      <w:r w:rsidRPr="00C67D61">
        <w:t>La Empresa para dar cumplimiento a la normativa vigente</w:t>
      </w:r>
      <w:r w:rsidRPr="00C67D61">
        <w:rPr>
          <w:rFonts w:cs="DINNextLTPro-Light"/>
          <w:szCs w:val="20"/>
        </w:rPr>
        <w:t xml:space="preserve"> </w:t>
      </w:r>
      <w:r w:rsidRPr="00C67D61">
        <w:t>requerirá la permanente identificación de los peligros y la evaluación de los riesgos, el establecimiento y la implementación de las medidas de control de los riesgos, para las actividades rutinarias y no rutinarias, realizadas por el personal propio, de contratistas y visitas.</w:t>
      </w:r>
    </w:p>
    <w:p w14:paraId="4CA95430" w14:textId="77777777" w:rsidR="006E7FAE" w:rsidRPr="00C67D61" w:rsidRDefault="006E7FAE" w:rsidP="003374DC">
      <w:pPr>
        <w:autoSpaceDE w:val="0"/>
        <w:autoSpaceDN w:val="0"/>
        <w:adjustRightInd w:val="0"/>
        <w:jc w:val="both"/>
        <w:rPr>
          <w:rFonts w:ascii="Estandar" w:eastAsia="DINNextLTPro-Light" w:hAnsi="Estandar" w:cs="Arial"/>
          <w:color w:val="8DC73F"/>
        </w:rPr>
      </w:pPr>
    </w:p>
    <w:p w14:paraId="170F9220" w14:textId="54C0FBD8" w:rsidR="00673ACA" w:rsidRPr="00C67D61" w:rsidRDefault="00B63B66" w:rsidP="005E7254">
      <w:pPr>
        <w:pStyle w:val="TITULOSARTICULOS"/>
      </w:pPr>
      <w:r w:rsidRPr="00C67D61">
        <w:t>ARTICULO 123</w:t>
      </w:r>
      <w:r w:rsidR="006E7FAE" w:rsidRPr="00C67D61">
        <w:t>°</w:t>
      </w:r>
    </w:p>
    <w:p w14:paraId="4B65A38D" w14:textId="77777777" w:rsidR="00673ACA" w:rsidRPr="00C67D61" w:rsidRDefault="00673ACA" w:rsidP="00B15F49">
      <w:pPr>
        <w:pStyle w:val="TEXTOS"/>
      </w:pPr>
      <w:r w:rsidRPr="00C67D61">
        <w:t>Todo trabajador nuevo y antiguo deber</w:t>
      </w:r>
      <w:r w:rsidR="006E7FAE" w:rsidRPr="00C67D61">
        <w:t>á</w:t>
      </w:r>
      <w:r w:rsidRPr="00C67D61">
        <w:t xml:space="preserve"> asistir a un Curso de Prevenci</w:t>
      </w:r>
      <w:r w:rsidR="00205D90" w:rsidRPr="00C67D61">
        <w:t>ó</w:t>
      </w:r>
      <w:r w:rsidRPr="00C67D61">
        <w:t>n de Riesgos</w:t>
      </w:r>
      <w:r w:rsidR="006E7FAE" w:rsidRPr="00C67D61">
        <w:t xml:space="preserve"> </w:t>
      </w:r>
      <w:r w:rsidRPr="00C67D61">
        <w:t>B</w:t>
      </w:r>
      <w:r w:rsidR="006E7FAE" w:rsidRPr="00C67D61">
        <w:t>á</w:t>
      </w:r>
      <w:r w:rsidRPr="00C67D61">
        <w:t>sicos, a menos que acredite haberlo seguido y aprobado con anterioridad.</w:t>
      </w:r>
    </w:p>
    <w:p w14:paraId="15402E78" w14:textId="77777777" w:rsidR="006E7FAE" w:rsidRPr="00C67D61" w:rsidRDefault="006E7FAE" w:rsidP="003374DC">
      <w:pPr>
        <w:autoSpaceDE w:val="0"/>
        <w:autoSpaceDN w:val="0"/>
        <w:adjustRightInd w:val="0"/>
        <w:jc w:val="both"/>
        <w:rPr>
          <w:rFonts w:ascii="Estandar" w:eastAsia="DINNextLTPro-Light" w:hAnsi="Estandar" w:cs="Arial"/>
          <w:color w:val="8DC73F"/>
        </w:rPr>
      </w:pPr>
    </w:p>
    <w:p w14:paraId="5A4367B1" w14:textId="7DD4AEE6" w:rsidR="00673ACA" w:rsidRPr="00C67D61" w:rsidRDefault="00B63B66" w:rsidP="005E7254">
      <w:pPr>
        <w:pStyle w:val="TITULOSARTICULOS"/>
      </w:pPr>
      <w:r w:rsidRPr="00C67D61">
        <w:t>ARTICULO 124</w:t>
      </w:r>
      <w:r w:rsidR="00205D90" w:rsidRPr="00C67D61">
        <w:t>°</w:t>
      </w:r>
    </w:p>
    <w:p w14:paraId="4C6BAC2E" w14:textId="30867726" w:rsidR="00673ACA" w:rsidRPr="00C67D61" w:rsidRDefault="00673ACA" w:rsidP="00B15F49">
      <w:pPr>
        <w:pStyle w:val="TEXTOS"/>
      </w:pPr>
      <w:r w:rsidRPr="00C67D61">
        <w:t>Ser</w:t>
      </w:r>
      <w:r w:rsidR="00205D90" w:rsidRPr="00C67D61">
        <w:t>á</w:t>
      </w:r>
      <w:r w:rsidRPr="00C67D61">
        <w:t xml:space="preserve"> responsabilidad del trabajador estar permanentemente preocupado por su seguridad, evitando</w:t>
      </w:r>
      <w:r w:rsidR="006E7FAE" w:rsidRPr="00C67D61">
        <w:t xml:space="preserve"> </w:t>
      </w:r>
      <w:r w:rsidRPr="00C67D61">
        <w:t>acciones inseguras que puedan traer como consecuencia un accidente del trabajo o una enfermedad</w:t>
      </w:r>
      <w:r w:rsidR="006E7FAE" w:rsidRPr="00C67D61">
        <w:t xml:space="preserve"> </w:t>
      </w:r>
      <w:r w:rsidRPr="00C67D61">
        <w:t>profesional.</w:t>
      </w:r>
      <w:r w:rsidR="003E265D" w:rsidRPr="00C67D61">
        <w:t xml:space="preserve"> </w:t>
      </w:r>
      <w:r w:rsidRPr="00C67D61">
        <w:t>Para ello ser</w:t>
      </w:r>
      <w:r w:rsidR="00205D90" w:rsidRPr="00C67D61">
        <w:t>á</w:t>
      </w:r>
      <w:r w:rsidRPr="00C67D61">
        <w:t xml:space="preserve"> necesario que se eval</w:t>
      </w:r>
      <w:r w:rsidR="00205D90" w:rsidRPr="00C67D61">
        <w:t>ú</w:t>
      </w:r>
      <w:r w:rsidRPr="00C67D61">
        <w:t>e siempre el trabajo a realizar y las medidas de control de</w:t>
      </w:r>
      <w:r w:rsidR="006E7FAE" w:rsidRPr="00C67D61">
        <w:t xml:space="preserve"> </w:t>
      </w:r>
      <w:r w:rsidRPr="00C67D61">
        <w:t xml:space="preserve">riesgos a </w:t>
      </w:r>
      <w:r w:rsidR="002428F0" w:rsidRPr="00C67D61">
        <w:t>realizar</w:t>
      </w:r>
      <w:r w:rsidRPr="00C67D61">
        <w:t>. De existir dudas sobre ellas, se deber</w:t>
      </w:r>
      <w:r w:rsidR="00205D90" w:rsidRPr="00C67D61">
        <w:t>á</w:t>
      </w:r>
      <w:r w:rsidRPr="00C67D61">
        <w:t xml:space="preserve"> solicitar asesor</w:t>
      </w:r>
      <w:r w:rsidR="00205D90" w:rsidRPr="00C67D61">
        <w:t>í</w:t>
      </w:r>
      <w:r w:rsidRPr="00C67D61">
        <w:t>a a su jefatura directa</w:t>
      </w:r>
      <w:r w:rsidR="006E7FAE" w:rsidRPr="00C67D61">
        <w:t xml:space="preserve"> </w:t>
      </w:r>
      <w:r w:rsidRPr="00C67D61">
        <w:t xml:space="preserve">u otras </w:t>
      </w:r>
      <w:r w:rsidR="00205D90" w:rsidRPr="00C67D61">
        <w:t>á</w:t>
      </w:r>
      <w:r w:rsidRPr="00C67D61">
        <w:t>reas t</w:t>
      </w:r>
      <w:r w:rsidR="00205D90" w:rsidRPr="00C67D61">
        <w:t>é</w:t>
      </w:r>
      <w:r w:rsidRPr="00C67D61">
        <w:t>cnicas de la empresa.</w:t>
      </w:r>
    </w:p>
    <w:p w14:paraId="1C9014FB" w14:textId="50251248" w:rsidR="003E265D" w:rsidRDefault="003E265D" w:rsidP="003374DC">
      <w:pPr>
        <w:autoSpaceDE w:val="0"/>
        <w:autoSpaceDN w:val="0"/>
        <w:adjustRightInd w:val="0"/>
        <w:jc w:val="both"/>
        <w:rPr>
          <w:rFonts w:ascii="Estandar" w:eastAsia="DINNextLTPro-Light" w:hAnsi="Estandar" w:cs="Arial"/>
          <w:color w:val="58595B"/>
        </w:rPr>
      </w:pPr>
    </w:p>
    <w:p w14:paraId="393B3916" w14:textId="1667B8D6" w:rsidR="00C823E5" w:rsidRDefault="00C823E5" w:rsidP="003374DC">
      <w:pPr>
        <w:autoSpaceDE w:val="0"/>
        <w:autoSpaceDN w:val="0"/>
        <w:adjustRightInd w:val="0"/>
        <w:jc w:val="both"/>
        <w:rPr>
          <w:rFonts w:ascii="Estandar" w:eastAsia="DINNextLTPro-Light" w:hAnsi="Estandar" w:cs="Arial"/>
          <w:color w:val="58595B"/>
        </w:rPr>
      </w:pPr>
    </w:p>
    <w:p w14:paraId="242AAB02" w14:textId="77777777" w:rsidR="00CB16B7" w:rsidRPr="00C67D61" w:rsidRDefault="00CB16B7" w:rsidP="003374DC">
      <w:pPr>
        <w:autoSpaceDE w:val="0"/>
        <w:autoSpaceDN w:val="0"/>
        <w:adjustRightInd w:val="0"/>
        <w:jc w:val="both"/>
        <w:rPr>
          <w:rFonts w:ascii="Estandar" w:eastAsia="DINNextLTPro-Light" w:hAnsi="Estandar" w:cs="Arial"/>
          <w:color w:val="58595B"/>
        </w:rPr>
      </w:pPr>
    </w:p>
    <w:p w14:paraId="5735192B" w14:textId="27C45166" w:rsidR="003E265D" w:rsidRPr="00C67D61" w:rsidRDefault="00B63B66" w:rsidP="005E7254">
      <w:pPr>
        <w:pStyle w:val="TITULOSARTICULOS"/>
      </w:pPr>
      <w:r w:rsidRPr="00C67D61">
        <w:lastRenderedPageBreak/>
        <w:t>ARTICULO 125</w:t>
      </w:r>
      <w:r w:rsidR="003E265D" w:rsidRPr="00C67D61">
        <w:t>°</w:t>
      </w:r>
    </w:p>
    <w:p w14:paraId="2B13681B" w14:textId="5374B9B0" w:rsidR="003E265D" w:rsidRPr="00C67D61" w:rsidRDefault="003E265D" w:rsidP="00B15F49">
      <w:pPr>
        <w:pStyle w:val="TEXTOS"/>
      </w:pPr>
      <w:r w:rsidRPr="00C67D61">
        <w:t xml:space="preserve">La empresa mantendrá los pisos de los lugares de trabajo, así como los pasillos de tránsito, libres de todo obstáculo que impida un fácil y seguro desplazamiento de los </w:t>
      </w:r>
      <w:r w:rsidR="00F1660D" w:rsidRPr="00C67D61">
        <w:t>trabajadores</w:t>
      </w:r>
      <w:r w:rsidRPr="00C67D61">
        <w:t>, tanto en las tareas normales como en situaciones de emergencia. De conformidad al Art. 7 D.S 594.</w:t>
      </w:r>
    </w:p>
    <w:p w14:paraId="59B93C0C" w14:textId="77777777" w:rsidR="006E7FAE" w:rsidRPr="00C67D61" w:rsidRDefault="006E7FAE" w:rsidP="003374DC">
      <w:pPr>
        <w:autoSpaceDE w:val="0"/>
        <w:autoSpaceDN w:val="0"/>
        <w:adjustRightInd w:val="0"/>
        <w:jc w:val="both"/>
        <w:rPr>
          <w:rFonts w:ascii="Estandar" w:eastAsia="DINNextLTPro-Light" w:hAnsi="Estandar" w:cs="Arial"/>
          <w:color w:val="548DD4" w:themeColor="text2" w:themeTint="99"/>
        </w:rPr>
      </w:pPr>
    </w:p>
    <w:p w14:paraId="0240A081" w14:textId="38F9BAA6" w:rsidR="00A10EB3" w:rsidRPr="00C67D61" w:rsidRDefault="00B63B66" w:rsidP="005E7254">
      <w:pPr>
        <w:pStyle w:val="TITULOSARTICULOS"/>
      </w:pPr>
      <w:r w:rsidRPr="00C67D61">
        <w:t>ARTICULO 126</w:t>
      </w:r>
      <w:r w:rsidR="00A10EB3" w:rsidRPr="00C67D61">
        <w:t>°</w:t>
      </w:r>
    </w:p>
    <w:p w14:paraId="045A3528" w14:textId="77777777" w:rsidR="00A10EB3" w:rsidRPr="00C67D61" w:rsidRDefault="00A10EB3" w:rsidP="00B15F49">
      <w:pPr>
        <w:pStyle w:val="TEXTOS"/>
      </w:pPr>
      <w:r w:rsidRPr="00C67D61">
        <w:t>La empresa y el trabajador deberán mantener en buenas condiciones de orden y limpieza los lugares de trabajo, áreas de circulación y edificios en general. De conformidad al Art. 11 D.S Nº 594.</w:t>
      </w:r>
    </w:p>
    <w:p w14:paraId="3BCCAA31" w14:textId="77777777" w:rsidR="006E7FAE" w:rsidRPr="00C67D61" w:rsidRDefault="006E7FAE" w:rsidP="003374DC">
      <w:pPr>
        <w:autoSpaceDE w:val="0"/>
        <w:autoSpaceDN w:val="0"/>
        <w:adjustRightInd w:val="0"/>
        <w:jc w:val="both"/>
        <w:rPr>
          <w:rFonts w:ascii="Estandar" w:eastAsia="DINNextLTPro-Light" w:hAnsi="Estandar" w:cs="Arial"/>
          <w:color w:val="58595B"/>
        </w:rPr>
      </w:pPr>
    </w:p>
    <w:p w14:paraId="35A9EFBF" w14:textId="71915B91" w:rsidR="00673ACA" w:rsidRPr="00C67D61" w:rsidRDefault="00B63B66" w:rsidP="005E7254">
      <w:pPr>
        <w:pStyle w:val="TITULOSARTICULOS"/>
      </w:pPr>
      <w:r w:rsidRPr="00C67D61">
        <w:t>ARTICULO 127</w:t>
      </w:r>
      <w:r w:rsidR="00205D90" w:rsidRPr="00C67D61">
        <w:t>°</w:t>
      </w:r>
    </w:p>
    <w:p w14:paraId="535F32F9" w14:textId="6A5BF964" w:rsidR="00673ACA" w:rsidRPr="00C67D61" w:rsidRDefault="00673ACA" w:rsidP="00B15F49">
      <w:pPr>
        <w:pStyle w:val="TEXTOS"/>
      </w:pPr>
      <w:r w:rsidRPr="00C67D61">
        <w:t>El trabajador deber</w:t>
      </w:r>
      <w:r w:rsidR="00205D90" w:rsidRPr="00C67D61">
        <w:t>á</w:t>
      </w:r>
      <w:r w:rsidRPr="00C67D61">
        <w:t xml:space="preserve"> notificar cualquier peligro (condici</w:t>
      </w:r>
      <w:r w:rsidR="00205D90" w:rsidRPr="00C67D61">
        <w:t>ó</w:t>
      </w:r>
      <w:r w:rsidRPr="00C67D61">
        <w:t>n o acci</w:t>
      </w:r>
      <w:r w:rsidR="00205D90" w:rsidRPr="00C67D61">
        <w:t>ó</w:t>
      </w:r>
      <w:r w:rsidRPr="00C67D61">
        <w:t>n insegura) o incidentes</w:t>
      </w:r>
      <w:r w:rsidR="002428F0" w:rsidRPr="00C67D61">
        <w:t xml:space="preserve"> que ocurran</w:t>
      </w:r>
      <w:r w:rsidRPr="00C67D61">
        <w:t>, report</w:t>
      </w:r>
      <w:r w:rsidR="00205D90" w:rsidRPr="00C67D61">
        <w:t>á</w:t>
      </w:r>
      <w:r w:rsidRPr="00C67D61">
        <w:t>ndolo</w:t>
      </w:r>
      <w:r w:rsidR="006E7FAE" w:rsidRPr="00C67D61">
        <w:t xml:space="preserve"> </w:t>
      </w:r>
      <w:r w:rsidRPr="00C67D61">
        <w:t xml:space="preserve">a </w:t>
      </w:r>
      <w:r w:rsidR="00966CF6" w:rsidRPr="00C67D61">
        <w:t xml:space="preserve">su </w:t>
      </w:r>
      <w:r w:rsidR="00B15F49" w:rsidRPr="00C67D61">
        <w:t>jefe</w:t>
      </w:r>
      <w:r w:rsidR="00966CF6" w:rsidRPr="00C67D61">
        <w:t xml:space="preserve"> directo o a través de los medios que la empresa establezca</w:t>
      </w:r>
      <w:r w:rsidRPr="00C67D61">
        <w:t>. Deber</w:t>
      </w:r>
      <w:r w:rsidR="00205D90" w:rsidRPr="00C67D61">
        <w:t>á</w:t>
      </w:r>
      <w:r w:rsidRPr="00C67D61">
        <w:t xml:space="preserve"> ser </w:t>
      </w:r>
      <w:r w:rsidR="006E7FAE" w:rsidRPr="00C67D61">
        <w:t xml:space="preserve">preocupación </w:t>
      </w:r>
      <w:r w:rsidRPr="00C67D61">
        <w:t xml:space="preserve">de cada jefatura directa motivar a sus </w:t>
      </w:r>
      <w:r w:rsidR="00F1660D" w:rsidRPr="00C67D61">
        <w:t>trabajadores</w:t>
      </w:r>
      <w:r w:rsidRPr="00C67D61">
        <w:t xml:space="preserve"> para que reporten los peligros e incidentes,</w:t>
      </w:r>
      <w:r w:rsidR="00205D90" w:rsidRPr="00C67D61">
        <w:t xml:space="preserve"> </w:t>
      </w:r>
      <w:r w:rsidRPr="00C67D61">
        <w:t>canaliz</w:t>
      </w:r>
      <w:r w:rsidR="00205D90" w:rsidRPr="00C67D61">
        <w:t>á</w:t>
      </w:r>
      <w:r w:rsidRPr="00C67D61">
        <w:t xml:space="preserve">ndolo al </w:t>
      </w:r>
      <w:r w:rsidR="00205D90" w:rsidRPr="00C67D61">
        <w:t>á</w:t>
      </w:r>
      <w:r w:rsidRPr="00C67D61">
        <w:t>rea que corresponda para el control del peligro informado.</w:t>
      </w:r>
    </w:p>
    <w:p w14:paraId="06336A54" w14:textId="77777777" w:rsidR="006E7FAE" w:rsidRPr="00C67D61" w:rsidRDefault="006E7FAE" w:rsidP="003374DC">
      <w:pPr>
        <w:autoSpaceDE w:val="0"/>
        <w:autoSpaceDN w:val="0"/>
        <w:adjustRightInd w:val="0"/>
        <w:jc w:val="both"/>
        <w:rPr>
          <w:rFonts w:ascii="Estandar" w:eastAsia="DINNextLTPro-Light" w:hAnsi="Estandar" w:cs="Arial"/>
          <w:color w:val="548DD4" w:themeColor="text2" w:themeTint="99"/>
        </w:rPr>
      </w:pPr>
    </w:p>
    <w:p w14:paraId="7D82D342" w14:textId="7EE2AC9E" w:rsidR="00673ACA" w:rsidRPr="00C67D61" w:rsidRDefault="00B63B66" w:rsidP="005E7254">
      <w:pPr>
        <w:pStyle w:val="TITULOSARTICULOS"/>
      </w:pPr>
      <w:r w:rsidRPr="00C67D61">
        <w:t>ARTICULO 128</w:t>
      </w:r>
      <w:r w:rsidR="00205D90" w:rsidRPr="00C67D61">
        <w:t>°</w:t>
      </w:r>
    </w:p>
    <w:p w14:paraId="1EEF7467" w14:textId="78A331C3" w:rsidR="00673ACA" w:rsidRPr="00C67D61" w:rsidRDefault="00673ACA" w:rsidP="00B15F49">
      <w:pPr>
        <w:pStyle w:val="TEXTOS"/>
      </w:pPr>
      <w:r w:rsidRPr="00C67D61">
        <w:t>Las jefaturas directas deber</w:t>
      </w:r>
      <w:r w:rsidR="00205D90" w:rsidRPr="00C67D61">
        <w:t>á</w:t>
      </w:r>
      <w:r w:rsidRPr="00C67D61">
        <w:t>n estimular el aporte de ideas relativas a la Prevenci</w:t>
      </w:r>
      <w:r w:rsidR="00205D90" w:rsidRPr="00C67D61">
        <w:t>ó</w:t>
      </w:r>
      <w:r w:rsidRPr="00C67D61">
        <w:t xml:space="preserve">n de Riesgos, por parte de los </w:t>
      </w:r>
      <w:r w:rsidR="00F1660D" w:rsidRPr="00C67D61">
        <w:t>trabajadores</w:t>
      </w:r>
      <w:r w:rsidRPr="00C67D61">
        <w:t>,</w:t>
      </w:r>
      <w:r w:rsidR="006E7FAE" w:rsidRPr="00C67D61">
        <w:t xml:space="preserve"> </w:t>
      </w:r>
      <w:r w:rsidRPr="00C67D61">
        <w:t xml:space="preserve">con el fin de evitar la ocurrencia de accidentes y/o enfermedades profesionales. </w:t>
      </w:r>
    </w:p>
    <w:p w14:paraId="63515CC5" w14:textId="77777777" w:rsidR="006E7FAE" w:rsidRPr="00C67D61" w:rsidRDefault="006E7FAE" w:rsidP="003374DC">
      <w:pPr>
        <w:autoSpaceDE w:val="0"/>
        <w:autoSpaceDN w:val="0"/>
        <w:adjustRightInd w:val="0"/>
        <w:jc w:val="both"/>
        <w:rPr>
          <w:rFonts w:ascii="Estandar" w:eastAsia="DINNextLTPro-Light" w:hAnsi="Estandar" w:cs="Arial"/>
          <w:color w:val="548DD4" w:themeColor="text2" w:themeTint="99"/>
        </w:rPr>
      </w:pPr>
    </w:p>
    <w:p w14:paraId="4360EB1A" w14:textId="349E5BC4" w:rsidR="00673ACA" w:rsidRPr="00C67D61" w:rsidRDefault="00B63B66" w:rsidP="005E7254">
      <w:pPr>
        <w:pStyle w:val="TITULOSARTICULOS"/>
      </w:pPr>
      <w:r w:rsidRPr="00C67D61">
        <w:t>ARTICULO 129</w:t>
      </w:r>
      <w:r w:rsidR="00205D90" w:rsidRPr="00C67D61">
        <w:t>°</w:t>
      </w:r>
    </w:p>
    <w:p w14:paraId="3D011FFB" w14:textId="7D04C9F3" w:rsidR="006B123B" w:rsidRPr="00C67D61" w:rsidRDefault="0066184F" w:rsidP="00B15F49">
      <w:pPr>
        <w:pStyle w:val="TEXTOS"/>
      </w:pPr>
      <w:r w:rsidRPr="00C67D61">
        <w:t>La empresa mantendrá</w:t>
      </w:r>
      <w:r w:rsidR="006B123B" w:rsidRPr="00C67D61">
        <w:t xml:space="preserve"> señalización visible y permanente </w:t>
      </w:r>
      <w:r w:rsidRPr="00C67D61">
        <w:t xml:space="preserve">en el idioma oficial del país y, en caso necesario cuando haya </w:t>
      </w:r>
      <w:r w:rsidR="00F1660D" w:rsidRPr="00C67D61">
        <w:t>trabajadores</w:t>
      </w:r>
      <w:r w:rsidRPr="00C67D61">
        <w:t xml:space="preserve"> de otro idioma, además en el idioma de ellos, </w:t>
      </w:r>
      <w:r w:rsidR="006B123B" w:rsidRPr="00C67D61">
        <w:t>en las zonas de peligro, indicando el agent</w:t>
      </w:r>
      <w:r w:rsidRPr="00C67D61">
        <w:t xml:space="preserve">e y/o condición de riesgo, </w:t>
      </w:r>
      <w:r w:rsidR="006B123B" w:rsidRPr="00C67D61">
        <w:t xml:space="preserve">las vías de escape y zonas de seguridad ante </w:t>
      </w:r>
      <w:r w:rsidRPr="00C67D61">
        <w:t xml:space="preserve">emergencias, así como </w:t>
      </w:r>
      <w:r w:rsidR="006B123B" w:rsidRPr="00C67D61">
        <w:t>la necesidad de uso de elementos de protección personal específicos cuando sea necesario.</w:t>
      </w:r>
      <w:r w:rsidRPr="00C67D61">
        <w:t xml:space="preserve"> De conformidad al Art. 37 D.S Nº 594.</w:t>
      </w:r>
    </w:p>
    <w:p w14:paraId="43AB47F2" w14:textId="77777777" w:rsidR="00A10EB3" w:rsidRPr="00C67D61" w:rsidRDefault="006B123B" w:rsidP="007D641E">
      <w:pPr>
        <w:pStyle w:val="HTMLconformatoprevio"/>
        <w:shd w:val="clear" w:color="auto" w:fill="FFFFFF"/>
        <w:rPr>
          <w:rFonts w:ascii="Estandar" w:eastAsia="DINNextLTPro-Light" w:hAnsi="Estandar" w:cs="Arial"/>
          <w:color w:val="58595B"/>
        </w:rPr>
      </w:pPr>
      <w:r w:rsidRPr="00C67D61">
        <w:rPr>
          <w:rFonts w:ascii="Estandar" w:eastAsia="DINNextLTPro-Light" w:hAnsi="Estandar" w:cs="Arial"/>
          <w:color w:val="58595B"/>
        </w:rPr>
        <w:t xml:space="preserve">     </w:t>
      </w:r>
    </w:p>
    <w:p w14:paraId="0FF51DD7" w14:textId="58A26ABB" w:rsidR="00A10EB3" w:rsidRPr="00C67D61" w:rsidRDefault="00B63B66" w:rsidP="005E7254">
      <w:pPr>
        <w:pStyle w:val="TITULOSARTICULOS"/>
      </w:pPr>
      <w:r w:rsidRPr="00C67D61">
        <w:t>ARTICULO 130</w:t>
      </w:r>
      <w:r w:rsidR="00A10EB3" w:rsidRPr="00C67D61">
        <w:t>°</w:t>
      </w:r>
      <w:r w:rsidR="007D641E" w:rsidRPr="00C67D61">
        <w:rPr>
          <w:rFonts w:ascii="Estandar Bold" w:eastAsiaTheme="minorEastAsia" w:hAnsi="Estandar Bold" w:cs="Estandar Bold"/>
          <w:color w:val="666666"/>
          <w:sz w:val="18"/>
          <w:szCs w:val="18"/>
        </w:rPr>
        <w:t> </w:t>
      </w:r>
      <w:r w:rsidR="007D641E" w:rsidRPr="00C67D61">
        <w:rPr>
          <w:rFonts w:eastAsiaTheme="minorEastAsia"/>
          <w:color w:val="666666"/>
          <w:sz w:val="18"/>
          <w:szCs w:val="18"/>
        </w:rPr>
        <w:t xml:space="preserve"> </w:t>
      </w:r>
    </w:p>
    <w:p w14:paraId="3EC94673" w14:textId="7B62A314" w:rsidR="007D641E" w:rsidRPr="00C67D61" w:rsidRDefault="007D641E" w:rsidP="00B15F49">
      <w:pPr>
        <w:pStyle w:val="TEXTOS"/>
      </w:pPr>
      <w:r w:rsidRPr="00C67D61">
        <w:t xml:space="preserve">Se prohíbe a los </w:t>
      </w:r>
      <w:r w:rsidR="00F1660D" w:rsidRPr="00C67D61">
        <w:t>trabajadores</w:t>
      </w:r>
      <w:r w:rsidRPr="00C67D61">
        <w:t xml:space="preserve"> cuya labor se ejecuta cerca de maquinarias en movimiento y órganos de transmisión, el uso de ropa suelta, cabello largo y suelto, y adornos susceptibles de ser atrapados por las partes móviles.</w:t>
      </w:r>
      <w:r w:rsidR="00A10EB3" w:rsidRPr="00C67D61">
        <w:t xml:space="preserve"> De conformidad al Art. 40 D.S Nº 594.</w:t>
      </w:r>
    </w:p>
    <w:p w14:paraId="33F10148" w14:textId="48142187" w:rsidR="00205D90" w:rsidRPr="00C67D61" w:rsidRDefault="00205D90" w:rsidP="005E7254">
      <w:pPr>
        <w:pStyle w:val="TITULOSARTICULOS"/>
      </w:pPr>
    </w:p>
    <w:p w14:paraId="1BE15603" w14:textId="2442E84C" w:rsidR="000E6274" w:rsidRPr="005E7254" w:rsidRDefault="00B63B66" w:rsidP="005E7254">
      <w:pPr>
        <w:pStyle w:val="TITULOSARTICULOS"/>
      </w:pPr>
      <w:r w:rsidRPr="005E7254">
        <w:t>ARTICULO 131</w:t>
      </w:r>
      <w:r w:rsidR="000E6274" w:rsidRPr="005E7254">
        <w:t>°</w:t>
      </w:r>
      <w:r w:rsidR="000E6274" w:rsidRPr="005E7254">
        <w:rPr>
          <w:rFonts w:ascii="Estandar Bold" w:hAnsi="Estandar Bold" w:cs="Estandar Bold"/>
        </w:rPr>
        <w:t> </w:t>
      </w:r>
      <w:r w:rsidR="000E6274" w:rsidRPr="005E7254">
        <w:t xml:space="preserve"> </w:t>
      </w:r>
    </w:p>
    <w:p w14:paraId="555996A3" w14:textId="1DE51EB0" w:rsidR="007D641E" w:rsidRPr="00C67D61" w:rsidRDefault="000E6274" w:rsidP="00B15F49">
      <w:pPr>
        <w:pStyle w:val="TEXTOS"/>
      </w:pPr>
      <w:r w:rsidRPr="00C67D61">
        <w:t xml:space="preserve">Los </w:t>
      </w:r>
      <w:r w:rsidR="00F1660D" w:rsidRPr="00C67D61">
        <w:t>trabajadores</w:t>
      </w:r>
      <w:r w:rsidRPr="00C67D61">
        <w:t xml:space="preserve"> que manipulen sustancias peligrosas deberán estar debidamente capacitado sobre los peligros y riesgos asociados a su manipulación. De conformidad al Art. 42 del D.S 594 y </w:t>
      </w:r>
      <w:r w:rsidR="00731E3E" w:rsidRPr="00C67D61">
        <w:t>Art. 13 D.S 43.</w:t>
      </w:r>
    </w:p>
    <w:p w14:paraId="7AC4CDFE" w14:textId="25B0BEEE" w:rsidR="006675B3" w:rsidRPr="00C67D61" w:rsidRDefault="006675B3" w:rsidP="007D641E">
      <w:pPr>
        <w:autoSpaceDE w:val="0"/>
        <w:autoSpaceDN w:val="0"/>
        <w:adjustRightInd w:val="0"/>
        <w:jc w:val="both"/>
        <w:rPr>
          <w:rFonts w:ascii="Estandar" w:eastAsia="DINNextLTPro-Light" w:hAnsi="Estandar" w:cs="Arial"/>
          <w:color w:val="58595B"/>
        </w:rPr>
      </w:pPr>
    </w:p>
    <w:p w14:paraId="3FCAFA67" w14:textId="7D32B357" w:rsidR="00673ACA" w:rsidRPr="00C67D61" w:rsidRDefault="00B63B66" w:rsidP="005E7254">
      <w:pPr>
        <w:pStyle w:val="TITULOSARTICULOS"/>
      </w:pPr>
      <w:r w:rsidRPr="00C67D61">
        <w:t>ARTICULO 132</w:t>
      </w:r>
      <w:r w:rsidR="00205D90" w:rsidRPr="00C67D61">
        <w:t>°</w:t>
      </w:r>
    </w:p>
    <w:p w14:paraId="68F513B0" w14:textId="5EAB5CBE" w:rsidR="00673ACA" w:rsidRPr="00C67D61" w:rsidRDefault="00673ACA" w:rsidP="00B15F49">
      <w:pPr>
        <w:pStyle w:val="TEXTOS"/>
      </w:pPr>
      <w:r w:rsidRPr="00C67D61">
        <w:t>El trabajador deber</w:t>
      </w:r>
      <w:r w:rsidR="00205D90" w:rsidRPr="00C67D61">
        <w:t>á</w:t>
      </w:r>
      <w:r w:rsidRPr="00C67D61">
        <w:t xml:space="preserve"> estar siempre dispuesto a participar en los Programas de Capacitaci</w:t>
      </w:r>
      <w:r w:rsidR="00205D90" w:rsidRPr="00C67D61">
        <w:t>ó</w:t>
      </w:r>
      <w:r w:rsidRPr="00C67D61">
        <w:t>n que</w:t>
      </w:r>
      <w:r w:rsidR="00205D90" w:rsidRPr="00C67D61">
        <w:t xml:space="preserve"> </w:t>
      </w:r>
      <w:r w:rsidRPr="00C67D61">
        <w:t>se coordinen en materias de Prevenci</w:t>
      </w:r>
      <w:r w:rsidR="00205D90" w:rsidRPr="00C67D61">
        <w:t>ó</w:t>
      </w:r>
      <w:r w:rsidRPr="00C67D61">
        <w:t>n de Riesgos, otorg</w:t>
      </w:r>
      <w:r w:rsidR="00205D90" w:rsidRPr="00C67D61">
        <w:t>á</w:t>
      </w:r>
      <w:r w:rsidRPr="00C67D61">
        <w:t xml:space="preserve">ndose por parte de sus </w:t>
      </w:r>
      <w:r w:rsidR="00B15F49" w:rsidRPr="00C67D61">
        <w:t>jefes</w:t>
      </w:r>
      <w:r w:rsidRPr="00C67D61">
        <w:t xml:space="preserve"> directos la</w:t>
      </w:r>
      <w:r w:rsidR="00205D90" w:rsidRPr="00C67D61">
        <w:t xml:space="preserve"> </w:t>
      </w:r>
      <w:r w:rsidRPr="00C67D61">
        <w:t>autorizaci</w:t>
      </w:r>
      <w:r w:rsidR="00205D90" w:rsidRPr="00C67D61">
        <w:t>ó</w:t>
      </w:r>
      <w:r w:rsidRPr="00C67D61">
        <w:t>n y apoyo necesario para participar en dichos programas.</w:t>
      </w:r>
    </w:p>
    <w:p w14:paraId="6CDF2CEC" w14:textId="77777777" w:rsidR="00C21070" w:rsidRPr="00C67D61" w:rsidRDefault="00C21070" w:rsidP="003374DC">
      <w:pPr>
        <w:autoSpaceDE w:val="0"/>
        <w:autoSpaceDN w:val="0"/>
        <w:adjustRightInd w:val="0"/>
        <w:jc w:val="both"/>
        <w:rPr>
          <w:rFonts w:ascii="Estandar" w:eastAsia="DINNextLTPro-Light" w:hAnsi="Estandar" w:cs="Arial"/>
          <w:color w:val="548DD4" w:themeColor="text2" w:themeTint="99"/>
        </w:rPr>
      </w:pPr>
    </w:p>
    <w:p w14:paraId="48CB5C2F" w14:textId="187C8BEB" w:rsidR="00673ACA" w:rsidRPr="00C67D61" w:rsidRDefault="00B63B66" w:rsidP="005E7254">
      <w:pPr>
        <w:pStyle w:val="TITULOSARTICULOS"/>
      </w:pPr>
      <w:r w:rsidRPr="00C67D61">
        <w:t>ARTICULO 133</w:t>
      </w:r>
      <w:r w:rsidR="00C21070" w:rsidRPr="00C67D61">
        <w:t>°</w:t>
      </w:r>
    </w:p>
    <w:p w14:paraId="3C9C5A0E" w14:textId="1A3DCEA5" w:rsidR="00673ACA" w:rsidRPr="00C67D61" w:rsidRDefault="00673ACA" w:rsidP="00B15F49">
      <w:pPr>
        <w:pStyle w:val="TEXTOS"/>
      </w:pPr>
      <w:r w:rsidRPr="00C67D61">
        <w:t>El trabajador deber</w:t>
      </w:r>
      <w:r w:rsidR="00C21070" w:rsidRPr="00C67D61">
        <w:t>á</w:t>
      </w:r>
      <w:r w:rsidRPr="00C67D61">
        <w:t xml:space="preserve"> presentarse en condiciones f</w:t>
      </w:r>
      <w:r w:rsidR="00C21070" w:rsidRPr="00C67D61">
        <w:t>í</w:t>
      </w:r>
      <w:r w:rsidRPr="00C67D61">
        <w:t>sicas satisfactorias a su trabajo. En caso de sentirse</w:t>
      </w:r>
      <w:r w:rsidR="00C21070" w:rsidRPr="00C67D61">
        <w:t xml:space="preserve"> </w:t>
      </w:r>
      <w:r w:rsidRPr="00C67D61">
        <w:t>enfermo, deber</w:t>
      </w:r>
      <w:r w:rsidR="00C21070" w:rsidRPr="00C67D61">
        <w:t>á</w:t>
      </w:r>
      <w:r w:rsidRPr="00C67D61">
        <w:t xml:space="preserve"> comunicarlo a su </w:t>
      </w:r>
      <w:r w:rsidR="00B15F49" w:rsidRPr="00C67D61">
        <w:t>jefe</w:t>
      </w:r>
      <w:r w:rsidRPr="00C67D61">
        <w:t xml:space="preserve"> directo</w:t>
      </w:r>
      <w:r w:rsidR="00966CF6" w:rsidRPr="00C67D61">
        <w:t>.</w:t>
      </w:r>
    </w:p>
    <w:p w14:paraId="5537A2E7" w14:textId="77777777" w:rsidR="00C21070" w:rsidRPr="00C67D61" w:rsidRDefault="00C21070" w:rsidP="003374DC">
      <w:pPr>
        <w:autoSpaceDE w:val="0"/>
        <w:autoSpaceDN w:val="0"/>
        <w:adjustRightInd w:val="0"/>
        <w:jc w:val="both"/>
        <w:rPr>
          <w:rFonts w:ascii="Estandar" w:eastAsia="DINNextLTPro-Light" w:hAnsi="Estandar" w:cs="Arial"/>
          <w:color w:val="58595B"/>
        </w:rPr>
      </w:pPr>
    </w:p>
    <w:p w14:paraId="52714D43" w14:textId="7ABF0FBB" w:rsidR="00673ACA" w:rsidRPr="00C67D61" w:rsidRDefault="00B63B66" w:rsidP="005E7254">
      <w:pPr>
        <w:pStyle w:val="TITULOSARTICULOS"/>
      </w:pPr>
      <w:r w:rsidRPr="00C67D61">
        <w:t>ARTICULO 134</w:t>
      </w:r>
      <w:r w:rsidR="00C21070" w:rsidRPr="00C67D61">
        <w:t>°</w:t>
      </w:r>
    </w:p>
    <w:p w14:paraId="575083F4" w14:textId="756E9B4C" w:rsidR="00C21070" w:rsidRPr="00C67D61" w:rsidRDefault="00673ACA" w:rsidP="00B15F49">
      <w:pPr>
        <w:pStyle w:val="TEXTOS"/>
        <w:rPr>
          <w:color w:val="C00000"/>
        </w:rPr>
      </w:pPr>
      <w:r w:rsidRPr="00C67D61">
        <w:t xml:space="preserve">Cuando un </w:t>
      </w:r>
      <w:r w:rsidR="00B15F49" w:rsidRPr="00C67D61">
        <w:t>jefe</w:t>
      </w:r>
      <w:r w:rsidRPr="00C67D61">
        <w:t xml:space="preserve"> determine y ordene a uno o varios </w:t>
      </w:r>
      <w:r w:rsidR="00F1660D" w:rsidRPr="00C67D61">
        <w:t>trabajadores</w:t>
      </w:r>
      <w:r w:rsidRPr="00C67D61">
        <w:t xml:space="preserve"> que ejecuten un trabajo, para lo cual no</w:t>
      </w:r>
      <w:r w:rsidR="00C21070" w:rsidRPr="00C67D61">
        <w:t xml:space="preserve"> </w:t>
      </w:r>
      <w:r w:rsidRPr="00C67D61">
        <w:t xml:space="preserve">han sido entrenados y que presuma un riesgo de accidente, el o los </w:t>
      </w:r>
      <w:r w:rsidR="00F1660D" w:rsidRPr="00C67D61">
        <w:t>trabajadores</w:t>
      </w:r>
      <w:r w:rsidRPr="00C67D61">
        <w:t xml:space="preserve"> podr</w:t>
      </w:r>
      <w:r w:rsidR="00C21070" w:rsidRPr="00C67D61">
        <w:t>á</w:t>
      </w:r>
      <w:r w:rsidRPr="00C67D61">
        <w:t>n previamente</w:t>
      </w:r>
      <w:r w:rsidR="00C21070" w:rsidRPr="00C67D61">
        <w:t xml:space="preserve"> </w:t>
      </w:r>
      <w:r w:rsidRPr="00C67D61">
        <w:t xml:space="preserve">consultar al </w:t>
      </w:r>
      <w:r w:rsidR="00AD61B2" w:rsidRPr="00C67D61">
        <w:t xml:space="preserve">Departamento de Prevención de Riesgos, al Experto en Prevención de Riesgos Encargado o al </w:t>
      </w:r>
      <w:r w:rsidRPr="00C67D61">
        <w:t>Comit</w:t>
      </w:r>
      <w:r w:rsidR="00C21070" w:rsidRPr="00C67D61">
        <w:t>é</w:t>
      </w:r>
      <w:r w:rsidRPr="00C67D61">
        <w:t xml:space="preserve"> Paritario, quien luego de un an</w:t>
      </w:r>
      <w:r w:rsidR="00C21070" w:rsidRPr="00C67D61">
        <w:t>á</w:t>
      </w:r>
      <w:r w:rsidRPr="00C67D61">
        <w:t>lisis de riesgos, determinara las</w:t>
      </w:r>
      <w:r w:rsidR="00C21070" w:rsidRPr="00C67D61">
        <w:t xml:space="preserve"> </w:t>
      </w:r>
      <w:r w:rsidRPr="00C67D61">
        <w:t>medidas de prevenci</w:t>
      </w:r>
      <w:r w:rsidR="00C21070" w:rsidRPr="00C67D61">
        <w:t>ó</w:t>
      </w:r>
      <w:r w:rsidRPr="00C67D61">
        <w:t xml:space="preserve">n a considerar. Los </w:t>
      </w:r>
      <w:r w:rsidR="00F1660D" w:rsidRPr="00C67D61">
        <w:t>trabajadores</w:t>
      </w:r>
      <w:r w:rsidRPr="00C67D61">
        <w:t xml:space="preserve"> podr</w:t>
      </w:r>
      <w:r w:rsidR="00C21070" w:rsidRPr="00C67D61">
        <w:t>á</w:t>
      </w:r>
      <w:r w:rsidRPr="00C67D61">
        <w:t>n negarse a ejecutar la labor riesgosa</w:t>
      </w:r>
      <w:r w:rsidR="00C21070" w:rsidRPr="00C67D61">
        <w:t xml:space="preserve"> </w:t>
      </w:r>
      <w:r w:rsidRPr="00C67D61">
        <w:t>mientras no se cumple con las exigencias de prevenci</w:t>
      </w:r>
      <w:r w:rsidR="00C21070" w:rsidRPr="00C67D61">
        <w:t>ó</w:t>
      </w:r>
      <w:r w:rsidRPr="00C67D61">
        <w:t>n formuladas por el se</w:t>
      </w:r>
      <w:r w:rsidR="00C21070" w:rsidRPr="00C67D61">
        <w:t>ñ</w:t>
      </w:r>
      <w:r w:rsidRPr="00C67D61">
        <w:t xml:space="preserve">alado </w:t>
      </w:r>
      <w:r w:rsidR="003E265D" w:rsidRPr="00C67D61">
        <w:t>Departamento de Prevención de Riesgos, al Experto en Prevención de Riesgos Encargado o al Comité Paritario.</w:t>
      </w:r>
    </w:p>
    <w:p w14:paraId="2B357AA8" w14:textId="77777777" w:rsidR="004F563D" w:rsidRPr="00C67D61" w:rsidRDefault="004F563D" w:rsidP="003374DC">
      <w:pPr>
        <w:autoSpaceDE w:val="0"/>
        <w:autoSpaceDN w:val="0"/>
        <w:adjustRightInd w:val="0"/>
        <w:jc w:val="both"/>
        <w:rPr>
          <w:rFonts w:ascii="Estandar" w:eastAsia="DINNextLTPro-Light" w:hAnsi="Estandar" w:cs="Arial"/>
          <w:color w:val="548DD4" w:themeColor="text2" w:themeTint="99"/>
        </w:rPr>
      </w:pPr>
    </w:p>
    <w:p w14:paraId="46E2FCE9" w14:textId="36D8F379" w:rsidR="00673ACA" w:rsidRPr="00C67D61" w:rsidRDefault="00673ACA" w:rsidP="005E7254">
      <w:pPr>
        <w:pStyle w:val="TITULOSARTICULOS"/>
      </w:pPr>
      <w:r w:rsidRPr="00C67D61">
        <w:t xml:space="preserve">ARTICULO </w:t>
      </w:r>
      <w:r w:rsidR="00B63B66" w:rsidRPr="00C67D61">
        <w:t>135</w:t>
      </w:r>
      <w:r w:rsidR="00C21070" w:rsidRPr="00C67D61">
        <w:t>°</w:t>
      </w:r>
    </w:p>
    <w:p w14:paraId="1CED8064" w14:textId="31E23E3D" w:rsidR="006E149C" w:rsidRDefault="00C21070" w:rsidP="00B15F49">
      <w:pPr>
        <w:pStyle w:val="TEXTOS"/>
      </w:pPr>
      <w:r w:rsidRPr="00C67D61">
        <w:t>El trabajador deberá</w:t>
      </w:r>
      <w:r w:rsidR="00673ACA" w:rsidRPr="00C67D61">
        <w:t xml:space="preserve"> hacer un buen uso de las escaleras, ocupando los pasamanos y evitando correr</w:t>
      </w:r>
      <w:r w:rsidR="00166BE4" w:rsidRPr="00C67D61">
        <w:t xml:space="preserve"> de acuerdo a la señalética </w:t>
      </w:r>
      <w:r w:rsidR="006E149C" w:rsidRPr="00C67D61">
        <w:t>establecida</w:t>
      </w:r>
      <w:r w:rsidR="00673ACA" w:rsidRPr="00C67D61">
        <w:t>,</w:t>
      </w:r>
      <w:r w:rsidRPr="00C67D61">
        <w:t xml:space="preserve"> </w:t>
      </w:r>
      <w:r w:rsidR="00673ACA" w:rsidRPr="00C67D61">
        <w:t>su</w:t>
      </w:r>
      <w:r w:rsidR="006E149C" w:rsidRPr="00C67D61">
        <w:t>bir o bajar despreocupadamente suprimiendo cualquier factor de peligro que pueda afectar la salud o integridad física del trabajador. De conformidad al Art. 37 D.S 594.</w:t>
      </w:r>
    </w:p>
    <w:p w14:paraId="4F7A7730" w14:textId="77777777" w:rsidR="00325D62" w:rsidRDefault="00325D62" w:rsidP="00B15F49">
      <w:pPr>
        <w:pStyle w:val="TEXTOS"/>
      </w:pPr>
    </w:p>
    <w:p w14:paraId="033724E9" w14:textId="758FB796" w:rsidR="00C823E5" w:rsidRDefault="00C823E5" w:rsidP="00B15F49">
      <w:pPr>
        <w:pStyle w:val="TEXTOS"/>
      </w:pPr>
    </w:p>
    <w:p w14:paraId="2582F77F" w14:textId="77777777" w:rsidR="00C823E5" w:rsidRPr="00C67D61" w:rsidRDefault="00C823E5" w:rsidP="00B15F49">
      <w:pPr>
        <w:pStyle w:val="TEXTOS"/>
      </w:pPr>
    </w:p>
    <w:p w14:paraId="20D1451E" w14:textId="77777777" w:rsidR="006E149C" w:rsidRPr="00C67D61" w:rsidRDefault="006E149C" w:rsidP="006E149C">
      <w:pPr>
        <w:autoSpaceDE w:val="0"/>
        <w:autoSpaceDN w:val="0"/>
        <w:adjustRightInd w:val="0"/>
        <w:jc w:val="both"/>
        <w:rPr>
          <w:rFonts w:ascii="Estandar" w:eastAsia="DINNextLTPro-Light" w:hAnsi="Estandar" w:cs="Arial"/>
          <w:color w:val="58595B"/>
        </w:rPr>
      </w:pPr>
    </w:p>
    <w:p w14:paraId="44F63EA2" w14:textId="189FEFF2" w:rsidR="00673ACA" w:rsidRPr="00C67D61" w:rsidRDefault="00673ACA" w:rsidP="005E7254">
      <w:pPr>
        <w:pStyle w:val="TITULOSARTICULOS"/>
        <w:rPr>
          <w:color w:val="58595B"/>
        </w:rPr>
      </w:pPr>
      <w:r w:rsidRPr="00C67D61">
        <w:t xml:space="preserve">ARTICULO </w:t>
      </w:r>
      <w:r w:rsidR="00B63B66" w:rsidRPr="00C67D61">
        <w:t>136</w:t>
      </w:r>
      <w:r w:rsidR="00C21070" w:rsidRPr="00C67D61">
        <w:t>°</w:t>
      </w:r>
    </w:p>
    <w:p w14:paraId="35CDAF9C" w14:textId="77777777" w:rsidR="00673ACA" w:rsidRPr="00C67D61" w:rsidRDefault="00673ACA" w:rsidP="00B15F49">
      <w:pPr>
        <w:pStyle w:val="TEXTOS"/>
      </w:pPr>
      <w:r w:rsidRPr="00C67D61">
        <w:t>El trabajador que maneje veh</w:t>
      </w:r>
      <w:r w:rsidR="00C21070" w:rsidRPr="00C67D61">
        <w:t>í</w:t>
      </w:r>
      <w:r w:rsidRPr="00C67D61">
        <w:t>culos de la Empresa o los tenga a su disposici</w:t>
      </w:r>
      <w:r w:rsidR="00C21070" w:rsidRPr="00C67D61">
        <w:t>ó</w:t>
      </w:r>
      <w:r w:rsidRPr="00C67D61">
        <w:t>n deber</w:t>
      </w:r>
      <w:r w:rsidR="00C21070" w:rsidRPr="00C67D61">
        <w:t>á</w:t>
      </w:r>
      <w:r w:rsidRPr="00C67D61">
        <w:t>, en un plazo</w:t>
      </w:r>
      <w:r w:rsidR="00C21070" w:rsidRPr="00C67D61">
        <w:t xml:space="preserve"> </w:t>
      </w:r>
      <w:r w:rsidRPr="00C67D61">
        <w:t xml:space="preserve">prudente, asistir a un curso de “Manejo a la Defensiva en </w:t>
      </w:r>
      <w:r w:rsidR="00C21070" w:rsidRPr="00C67D61">
        <w:t>v</w:t>
      </w:r>
      <w:r w:rsidRPr="00C67D61">
        <w:t>eh</w:t>
      </w:r>
      <w:r w:rsidR="00C21070" w:rsidRPr="00C67D61">
        <w:t>í</w:t>
      </w:r>
      <w:r w:rsidRPr="00C67D61">
        <w:t xml:space="preserve">culos </w:t>
      </w:r>
      <w:r w:rsidR="00C21070" w:rsidRPr="00C67D61">
        <w:t>l</w:t>
      </w:r>
      <w:r w:rsidRPr="00C67D61">
        <w:t>ivianos”.</w:t>
      </w:r>
    </w:p>
    <w:p w14:paraId="423BC760" w14:textId="77777777" w:rsidR="004024E6" w:rsidRPr="00C67D61" w:rsidRDefault="004024E6" w:rsidP="003374DC">
      <w:pPr>
        <w:autoSpaceDE w:val="0"/>
        <w:autoSpaceDN w:val="0"/>
        <w:adjustRightInd w:val="0"/>
        <w:jc w:val="both"/>
        <w:rPr>
          <w:rFonts w:ascii="Estandar" w:eastAsia="DINNextLTPro-Light" w:hAnsi="Estandar" w:cs="Arial"/>
          <w:color w:val="58595B"/>
        </w:rPr>
      </w:pPr>
    </w:p>
    <w:p w14:paraId="1BC39E2A" w14:textId="7D6C6F47" w:rsidR="004024E6" w:rsidRPr="00C67D61" w:rsidRDefault="00B63B66" w:rsidP="005E7254">
      <w:pPr>
        <w:pStyle w:val="TITULOSARTICULOS"/>
      </w:pPr>
      <w:r w:rsidRPr="00C67D61">
        <w:t>ARTICULO 137</w:t>
      </w:r>
      <w:r w:rsidR="004024E6" w:rsidRPr="00C67D61">
        <w:t>°</w:t>
      </w:r>
    </w:p>
    <w:p w14:paraId="3A975F44" w14:textId="4F2538EF" w:rsidR="004024E6" w:rsidRPr="00C67D61" w:rsidRDefault="004024E6" w:rsidP="00B15F49">
      <w:pPr>
        <w:pStyle w:val="TEXTOS"/>
      </w:pPr>
      <w:r w:rsidRPr="00C67D61">
        <w:t xml:space="preserve">El trabajador deberá preocuparse y cooperar con el cuidado, mantenimiento y buen estado de funcionamiento y uso de los equipos, máquinas, herramientas de trabajo e instalaciones generales de la Empresa. Su preocupación no solo deberá limitarse a evitar incidentes que puedan afectarle a él, sino a todos los </w:t>
      </w:r>
      <w:r w:rsidR="00F1660D" w:rsidRPr="00C67D61">
        <w:t>trabajadores</w:t>
      </w:r>
      <w:r w:rsidRPr="00C67D61">
        <w:t xml:space="preserve"> de la Empresa, lo que significa un compromiso real con la Prevención de Riesgos. De conformidad al Art. 36 D.S Nº 594.</w:t>
      </w:r>
    </w:p>
    <w:p w14:paraId="382FEBA3" w14:textId="77777777" w:rsidR="009453A5" w:rsidRPr="00C67D61" w:rsidRDefault="009453A5" w:rsidP="004024E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Estandar" w:hAnsi="Estandar"/>
          <w:sz w:val="22"/>
          <w:szCs w:val="22"/>
        </w:rPr>
      </w:pPr>
    </w:p>
    <w:p w14:paraId="53D55968" w14:textId="4CFA9301" w:rsidR="00485C2F" w:rsidRPr="00C67D61" w:rsidRDefault="00B63B66" w:rsidP="005E7254">
      <w:pPr>
        <w:pStyle w:val="TITULOSARTICULOS"/>
      </w:pPr>
      <w:r w:rsidRPr="00C67D61">
        <w:t>ARTICULO 138</w:t>
      </w:r>
      <w:r w:rsidR="00485C2F" w:rsidRPr="00C67D61">
        <w:t>°</w:t>
      </w:r>
    </w:p>
    <w:p w14:paraId="216F90C7" w14:textId="1E69E55C" w:rsidR="009453A5" w:rsidRPr="00C67D61" w:rsidRDefault="009453A5" w:rsidP="00B15F49">
      <w:pPr>
        <w:pStyle w:val="TEXTOS"/>
      </w:pPr>
      <w:r w:rsidRPr="00C67D61">
        <w:t xml:space="preserve">Los </w:t>
      </w:r>
      <w:r w:rsidR="00F1660D" w:rsidRPr="00C67D61">
        <w:t>trabajadores</w:t>
      </w:r>
      <w:r w:rsidRPr="00C67D61">
        <w:t xml:space="preserve"> revisarán con la periodicidad fijada por la empresa, las máquinas a su cargo, limpiándolas, lubricándolas para poder así laborar con seguridad en cada jornada de trabajo.</w:t>
      </w:r>
    </w:p>
    <w:p w14:paraId="5011DD7C" w14:textId="77777777" w:rsidR="009453A5" w:rsidRPr="00C67D61" w:rsidRDefault="009453A5" w:rsidP="009453A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142"/>
        <w:jc w:val="both"/>
        <w:rPr>
          <w:rFonts w:ascii="Estandar" w:eastAsia="DINNextLTPro-Light" w:hAnsi="Estandar" w:cs="Arial"/>
          <w:color w:val="58595B"/>
        </w:rPr>
      </w:pPr>
    </w:p>
    <w:p w14:paraId="0A19CE59" w14:textId="77C1B6B1" w:rsidR="00485C2F" w:rsidRPr="00C67D61" w:rsidRDefault="00B63B66" w:rsidP="005E7254">
      <w:pPr>
        <w:pStyle w:val="TITULOSARTICULOS"/>
      </w:pPr>
      <w:r w:rsidRPr="00C67D61">
        <w:t>ARTICULO 139</w:t>
      </w:r>
      <w:r w:rsidR="00485C2F" w:rsidRPr="00C67D61">
        <w:t>°</w:t>
      </w:r>
    </w:p>
    <w:p w14:paraId="169B9556" w14:textId="747080AA" w:rsidR="009453A5" w:rsidRPr="00C67D61" w:rsidRDefault="009453A5" w:rsidP="00B15F49">
      <w:pPr>
        <w:pStyle w:val="TEXTOS"/>
      </w:pPr>
      <w:r w:rsidRPr="00C67D61">
        <w:t>Al término de cada etapa de la jornada de trabajo, el encargado de una máquina deberá desconectar el sistema eléctrico que la impulsa, para prevenir cualquiera imprudencia o bromas de terceros, que al poner en movimiento la máquina cree condiciones inseguras.</w:t>
      </w:r>
      <w:r w:rsidR="00485C2F" w:rsidRPr="00C67D61">
        <w:t xml:space="preserve"> </w:t>
      </w:r>
      <w:r w:rsidRPr="00C67D61">
        <w:t>Esta misma precaución, deberá tomarse en caso de abandono momentáneo del lugar de trabajo.</w:t>
      </w:r>
    </w:p>
    <w:p w14:paraId="1B04E715" w14:textId="77777777" w:rsidR="00485C2F" w:rsidRPr="00C67D61" w:rsidRDefault="00485C2F" w:rsidP="00485C2F">
      <w:pPr>
        <w:autoSpaceDE w:val="0"/>
        <w:autoSpaceDN w:val="0"/>
        <w:adjustRightInd w:val="0"/>
        <w:jc w:val="both"/>
        <w:rPr>
          <w:rFonts w:ascii="Estandar" w:eastAsia="DINNextLTPro-Light" w:hAnsi="Estandar" w:cs="Arial"/>
          <w:color w:val="548DD4" w:themeColor="text2" w:themeTint="99"/>
        </w:rPr>
      </w:pPr>
    </w:p>
    <w:p w14:paraId="0E5AC527" w14:textId="284937E5" w:rsidR="00485C2F" w:rsidRPr="00C67D61" w:rsidRDefault="00B63B66" w:rsidP="005E7254">
      <w:pPr>
        <w:pStyle w:val="TITULOSARTICULOS"/>
      </w:pPr>
      <w:r w:rsidRPr="00C67D61">
        <w:t>ARTICULO 140</w:t>
      </w:r>
      <w:r w:rsidR="00485C2F" w:rsidRPr="00C67D61">
        <w:t>°</w:t>
      </w:r>
    </w:p>
    <w:p w14:paraId="08E673C0" w14:textId="41F0B2B6" w:rsidR="009453A5" w:rsidRPr="00C67D61" w:rsidRDefault="009453A5" w:rsidP="00B15F49">
      <w:pPr>
        <w:pStyle w:val="TEXTOS"/>
      </w:pPr>
      <w:r w:rsidRPr="00C67D61">
        <w:t xml:space="preserve">Todo trabajador deberá dar aviso inmediato a su </w:t>
      </w:r>
      <w:r w:rsidR="00B15F49" w:rsidRPr="00C67D61">
        <w:t>jefe</w:t>
      </w:r>
      <w:r w:rsidRPr="00C67D61">
        <w:t xml:space="preserve"> o a cualquier ejecutivo de la empresa en su ausencia, de toda anormalidad que observe en las instalaciones, maquinarias, herramientas, personal o ambiente en el cual trabaje.</w:t>
      </w:r>
    </w:p>
    <w:p w14:paraId="0BF34865" w14:textId="77777777" w:rsidR="009453A5" w:rsidRPr="00C67D61" w:rsidRDefault="009453A5" w:rsidP="009453A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142"/>
        <w:jc w:val="both"/>
        <w:rPr>
          <w:rFonts w:ascii="Estandar" w:eastAsia="DINNextLTPro-Light" w:hAnsi="Estandar" w:cs="Arial"/>
          <w:color w:val="58595B"/>
        </w:rPr>
      </w:pPr>
    </w:p>
    <w:p w14:paraId="25B5E0A4" w14:textId="300F1C18" w:rsidR="00485C2F" w:rsidRPr="00C67D61" w:rsidRDefault="00B63B66" w:rsidP="005E7254">
      <w:pPr>
        <w:pStyle w:val="TITULOSARTICULOS"/>
      </w:pPr>
      <w:r w:rsidRPr="00C67D61">
        <w:t>ARTICULO 141</w:t>
      </w:r>
      <w:r w:rsidR="00485C2F" w:rsidRPr="00C67D61">
        <w:t>°</w:t>
      </w:r>
    </w:p>
    <w:p w14:paraId="3DAF513A" w14:textId="33EFD73F" w:rsidR="004F563D" w:rsidRPr="005E7254" w:rsidRDefault="009453A5" w:rsidP="00B15F49">
      <w:pPr>
        <w:pStyle w:val="TEXTOS"/>
      </w:pPr>
      <w:r w:rsidRPr="00C67D61">
        <w:t xml:space="preserve">El trabajador que padezca alguna enfermedad o que note que se siente mal, si el malestar afecta su capacidad y por ende su seguridad en el trabajo deberá poner esta situación en conocimiento de su </w:t>
      </w:r>
      <w:r w:rsidR="00B15F49" w:rsidRPr="00C67D61">
        <w:t>jefe</w:t>
      </w:r>
      <w:r w:rsidRPr="00C67D61">
        <w:t xml:space="preserve"> inmediato, para que éste proceda a tomar las medidas que el caso requiere.</w:t>
      </w:r>
    </w:p>
    <w:p w14:paraId="70ECAA3F" w14:textId="77777777" w:rsidR="00126073" w:rsidRPr="00C67D61" w:rsidRDefault="00126073" w:rsidP="003374DC">
      <w:pPr>
        <w:autoSpaceDE w:val="0"/>
        <w:autoSpaceDN w:val="0"/>
        <w:adjustRightInd w:val="0"/>
        <w:jc w:val="both"/>
        <w:rPr>
          <w:rFonts w:ascii="Estandar" w:eastAsia="DINNextLTPro-Light" w:hAnsi="Estandar" w:cs="Arial"/>
          <w:color w:val="548DD4" w:themeColor="text2" w:themeTint="99"/>
        </w:rPr>
      </w:pPr>
    </w:p>
    <w:p w14:paraId="39D33DB5" w14:textId="312A4E9F" w:rsidR="00CE509D" w:rsidRPr="00C67D61" w:rsidRDefault="00B071A0" w:rsidP="005E7254">
      <w:pPr>
        <w:pStyle w:val="TITULOSARTICULOS"/>
        <w:rPr>
          <w:color w:val="8DC73F"/>
        </w:rPr>
      </w:pPr>
      <w:r w:rsidRPr="00C67D61">
        <w:t>ARTICULO 142</w:t>
      </w:r>
      <w:r w:rsidR="00EC25D4" w:rsidRPr="00C67D61">
        <w:t>°</w:t>
      </w:r>
    </w:p>
    <w:p w14:paraId="77F31B19" w14:textId="77777777" w:rsidR="00CE509D" w:rsidRPr="00C67D61" w:rsidRDefault="00CE509D" w:rsidP="00B15F49">
      <w:pPr>
        <w:pStyle w:val="TEXTOS"/>
      </w:pPr>
      <w:r w:rsidRPr="00C67D61">
        <w:t>La empresa se preocupar</w:t>
      </w:r>
      <w:r w:rsidR="00EC25D4" w:rsidRPr="00C67D61">
        <w:t>á</w:t>
      </w:r>
      <w:r w:rsidRPr="00C67D61">
        <w:t xml:space="preserve"> de otorgar los recursos necesarios para implementar las medidas de</w:t>
      </w:r>
      <w:r w:rsidR="00493858" w:rsidRPr="00C67D61">
        <w:t xml:space="preserve"> </w:t>
      </w:r>
      <w:r w:rsidRPr="00C67D61">
        <w:t>prevenci</w:t>
      </w:r>
      <w:r w:rsidR="00EC25D4" w:rsidRPr="00C67D61">
        <w:t>ó</w:t>
      </w:r>
      <w:r w:rsidRPr="00C67D61">
        <w:t>n de riesgos que a juicio del Comit</w:t>
      </w:r>
      <w:r w:rsidR="00EC25D4" w:rsidRPr="00C67D61">
        <w:t>é</w:t>
      </w:r>
      <w:r w:rsidRPr="00C67D61">
        <w:t xml:space="preserve"> Paritario o del Asesor en Prevenci</w:t>
      </w:r>
      <w:r w:rsidR="00D64B59" w:rsidRPr="00C67D61">
        <w:t>ó</w:t>
      </w:r>
      <w:r w:rsidRPr="00C67D61">
        <w:t xml:space="preserve">n de Riesgos, </w:t>
      </w:r>
      <w:r w:rsidR="00493858" w:rsidRPr="00C67D61">
        <w:t xml:space="preserve">según </w:t>
      </w:r>
      <w:r w:rsidRPr="00C67D61">
        <w:t>corresponda y previo an</w:t>
      </w:r>
      <w:r w:rsidR="00EC25D4" w:rsidRPr="00C67D61">
        <w:t>á</w:t>
      </w:r>
      <w:r w:rsidRPr="00C67D61">
        <w:t>lisis de la situaci</w:t>
      </w:r>
      <w:r w:rsidR="00EC25D4" w:rsidRPr="00C67D61">
        <w:t>ó</w:t>
      </w:r>
      <w:r w:rsidRPr="00C67D61">
        <w:t>n, se determinen como necesarias.</w:t>
      </w:r>
    </w:p>
    <w:p w14:paraId="3FD27D08" w14:textId="77777777" w:rsidR="00AB26F7" w:rsidRPr="00C67D61" w:rsidRDefault="00AB26F7" w:rsidP="003374DC">
      <w:pPr>
        <w:autoSpaceDE w:val="0"/>
        <w:autoSpaceDN w:val="0"/>
        <w:adjustRightInd w:val="0"/>
        <w:jc w:val="both"/>
        <w:rPr>
          <w:rFonts w:ascii="Estandar" w:eastAsia="DINNextLTPro-Light" w:hAnsi="Estandar" w:cs="Arial"/>
          <w:color w:val="58595B"/>
        </w:rPr>
      </w:pPr>
    </w:p>
    <w:p w14:paraId="0BDD2265" w14:textId="1FFDD16B" w:rsidR="00AB26F7" w:rsidRPr="00C67D61" w:rsidRDefault="00AB26F7" w:rsidP="00B15F49">
      <w:pPr>
        <w:pStyle w:val="SUBTITULO"/>
      </w:pPr>
      <w:bookmarkStart w:id="49" w:name="_Toc9896497"/>
      <w:r w:rsidRPr="00C67D61">
        <w:t xml:space="preserve">PÁRRAFO </w:t>
      </w:r>
      <w:r w:rsidR="008E14A1" w:rsidRPr="00C67D61">
        <w:t>6</w:t>
      </w:r>
      <w:r w:rsidRPr="00C67D61">
        <w:t>º:</w:t>
      </w:r>
      <w:r w:rsidR="004F563D" w:rsidRPr="00C67D61">
        <w:t xml:space="preserve"> </w:t>
      </w:r>
      <w:r w:rsidR="00B15F49" w:rsidRPr="00C67D61">
        <w:t>DE LAS</w:t>
      </w:r>
      <w:r w:rsidRPr="00C67D61">
        <w:t xml:space="preserve"> EMERGENCIA</w:t>
      </w:r>
      <w:r w:rsidR="007B54EB" w:rsidRPr="00C67D61">
        <w:t>S</w:t>
      </w:r>
      <w:bookmarkEnd w:id="49"/>
    </w:p>
    <w:p w14:paraId="029AE8AF" w14:textId="77777777" w:rsidR="00AB26F7" w:rsidRPr="00C67D61" w:rsidRDefault="00AB26F7" w:rsidP="003374DC">
      <w:pPr>
        <w:autoSpaceDE w:val="0"/>
        <w:autoSpaceDN w:val="0"/>
        <w:adjustRightInd w:val="0"/>
        <w:jc w:val="both"/>
        <w:rPr>
          <w:rFonts w:ascii="Estandar" w:eastAsia="DINNextLTPro-Light" w:hAnsi="Estandar" w:cs="Arial"/>
          <w:color w:val="58595B"/>
        </w:rPr>
      </w:pPr>
    </w:p>
    <w:p w14:paraId="2779BC8D" w14:textId="21EABAEE" w:rsidR="007B54EB" w:rsidRPr="00C67D61" w:rsidRDefault="007B54EB" w:rsidP="005E7254">
      <w:pPr>
        <w:pStyle w:val="TITULOSARTICULOS"/>
        <w:rPr>
          <w:color w:val="8DC73F"/>
        </w:rPr>
      </w:pPr>
      <w:r w:rsidRPr="00C67D61">
        <w:t>ARTICULO 143°</w:t>
      </w:r>
    </w:p>
    <w:p w14:paraId="20685F67" w14:textId="02EC6662" w:rsidR="007B54EB" w:rsidRPr="00C67D61" w:rsidRDefault="007B54EB" w:rsidP="00B15F49">
      <w:pPr>
        <w:pStyle w:val="TEXTOS"/>
      </w:pPr>
      <w:r w:rsidRPr="00C67D61">
        <w:t xml:space="preserve">La empresa contará con un plan de emergencias que incorpore todas las posibles emergencias que puedan producirse por manejo y almacenamiento de sustancias peligrosas reguladas por el D.S Nº </w:t>
      </w:r>
      <w:r w:rsidR="00B15F49" w:rsidRPr="00C67D61">
        <w:t>43,</w:t>
      </w:r>
      <w:r w:rsidRPr="00C67D61">
        <w:t xml:space="preserve"> con sus respectivos procedimientos, cadena de mando, plano que incluya todas las instalaciones, zonas de seguridad, vías de acceso y de salida, lista actualizada de sustancias peligrosas, equipos y elementos para combatir la emergencia. De conformidad al Art. 42 D.S Nº 594 y </w:t>
      </w:r>
      <w:r w:rsidR="00AB0790" w:rsidRPr="00C67D61">
        <w:t>Art. 53, 166, 177 y 190 D.S Nº 43.</w:t>
      </w:r>
    </w:p>
    <w:p w14:paraId="0D201B9E" w14:textId="77777777" w:rsidR="007B54EB" w:rsidRPr="00C67D61" w:rsidRDefault="007B54EB" w:rsidP="007B54EB">
      <w:pPr>
        <w:autoSpaceDE w:val="0"/>
        <w:autoSpaceDN w:val="0"/>
        <w:adjustRightInd w:val="0"/>
        <w:jc w:val="both"/>
        <w:rPr>
          <w:rFonts w:ascii="Estandar" w:eastAsia="DINNextLTPro-Light" w:hAnsi="Estandar" w:cs="Arial"/>
          <w:color w:val="58595B"/>
        </w:rPr>
      </w:pPr>
    </w:p>
    <w:p w14:paraId="0BA6C358" w14:textId="0BE3FBAD" w:rsidR="006725EE" w:rsidRPr="00C67D61" w:rsidRDefault="006725EE" w:rsidP="005E7254">
      <w:pPr>
        <w:pStyle w:val="TITULOSARTICULOS"/>
        <w:rPr>
          <w:color w:val="8DC73F"/>
        </w:rPr>
      </w:pPr>
      <w:r w:rsidRPr="00C67D61">
        <w:t>ARTICULO 144°</w:t>
      </w:r>
    </w:p>
    <w:p w14:paraId="5664A27E" w14:textId="42208169" w:rsidR="007B54EB" w:rsidRPr="00C67D61" w:rsidRDefault="006725EE" w:rsidP="00B15F49">
      <w:pPr>
        <w:pStyle w:val="TEXTOS"/>
      </w:pPr>
      <w:r w:rsidRPr="00C67D61">
        <w:t xml:space="preserve">La empresa implementará </w:t>
      </w:r>
      <w:r w:rsidR="007B54EB" w:rsidRPr="00C67D61">
        <w:t>las medidas necesarias para la prevención de incendios con el fin de disminuir la posibilidad de inicio de un fuego, controlando las cargas combustibles y las fuentes de calor e inspeccionando las instalaciones a través de un programa preestablecido.</w:t>
      </w:r>
      <w:r w:rsidRPr="00C67D61">
        <w:t xml:space="preserve"> </w:t>
      </w:r>
      <w:r w:rsidR="007B54EB" w:rsidRPr="00C67D61">
        <w:t xml:space="preserve">El control de los productos combustibles </w:t>
      </w:r>
      <w:r w:rsidRPr="00C67D61">
        <w:t>incluirá</w:t>
      </w:r>
      <w:r w:rsidR="007B54EB" w:rsidRPr="00C67D61">
        <w:t xml:space="preserve"> medidas como programas de orden y limpieza y racionalización de la cantidad de materiales combustib</w:t>
      </w:r>
      <w:r w:rsidRPr="00C67D61">
        <w:t xml:space="preserve">les, tanto almacenados como en </w:t>
      </w:r>
      <w:r w:rsidR="007B54EB" w:rsidRPr="00C67D61">
        <w:t>proceso.</w:t>
      </w:r>
      <w:r w:rsidRPr="00C67D61">
        <w:t xml:space="preserve"> De conformidad al Art. 44 D.S Nº 594.</w:t>
      </w:r>
      <w:r w:rsidR="007B54EB" w:rsidRPr="00C67D61">
        <w:t xml:space="preserve">  </w:t>
      </w:r>
    </w:p>
    <w:p w14:paraId="1E37C6EA" w14:textId="77777777" w:rsidR="006725EE" w:rsidRPr="00C67D61" w:rsidRDefault="006725EE" w:rsidP="007B54EB">
      <w:pPr>
        <w:autoSpaceDE w:val="0"/>
        <w:autoSpaceDN w:val="0"/>
        <w:adjustRightInd w:val="0"/>
        <w:jc w:val="both"/>
        <w:rPr>
          <w:rFonts w:ascii="Estandar" w:eastAsia="DINNextLTPro-Light" w:hAnsi="Estandar" w:cs="Arial"/>
          <w:color w:val="58595B"/>
        </w:rPr>
      </w:pPr>
    </w:p>
    <w:p w14:paraId="6A9747E6" w14:textId="7CBF9E3E" w:rsidR="006725EE" w:rsidRPr="00C67D61" w:rsidRDefault="003712C4" w:rsidP="005E7254">
      <w:pPr>
        <w:pStyle w:val="TITULOSARTICULOS"/>
        <w:rPr>
          <w:color w:val="8DC73F"/>
        </w:rPr>
      </w:pPr>
      <w:r w:rsidRPr="00C67D61">
        <w:t>ARTICULO 145</w:t>
      </w:r>
      <w:r w:rsidR="006725EE" w:rsidRPr="00C67D61">
        <w:t>°</w:t>
      </w:r>
    </w:p>
    <w:p w14:paraId="191FDF41" w14:textId="283B3BCA" w:rsidR="007B54EB" w:rsidRDefault="006725EE" w:rsidP="00B15F49">
      <w:pPr>
        <w:pStyle w:val="TEXTOS"/>
      </w:pPr>
      <w:r w:rsidRPr="00C67D61">
        <w:t xml:space="preserve">La empresa ante la existencia de algún riesgo de incendio mantendrá la cantidad necesaria de extintores </w:t>
      </w:r>
      <w:r w:rsidR="007B54EB" w:rsidRPr="00C67D61">
        <w:t>de incendio, del tipo adecuado a los materiales combustibles o inflamables que se manipulen</w:t>
      </w:r>
      <w:r w:rsidR="00125767" w:rsidRPr="00C67D61">
        <w:t xml:space="preserve"> o se almacenen</w:t>
      </w:r>
      <w:r w:rsidR="007B54EB" w:rsidRPr="00C67D61">
        <w:t>.</w:t>
      </w:r>
      <w:r w:rsidR="002A74CA" w:rsidRPr="00C67D61">
        <w:t xml:space="preserve"> </w:t>
      </w:r>
      <w:r w:rsidR="00125767" w:rsidRPr="00C67D61">
        <w:t>Los extintores cumplirán con los requisitos y características que establece el D.S Nº 44 del Ministerio de Economía, Fomento y Turismo</w:t>
      </w:r>
      <w:r w:rsidR="002A74CA" w:rsidRPr="00C67D61">
        <w:t xml:space="preserve">. Será responsabilidad del empleador tomar las medidas necesarias para evitar que los lugares de trabajo queden desprovistos de extintores cuando se deba proceder a dicha mantención. </w:t>
      </w:r>
      <w:r w:rsidR="00125767" w:rsidRPr="00C67D61">
        <w:t>De conformidad a los Art.</w:t>
      </w:r>
      <w:r w:rsidR="007B54EB" w:rsidRPr="00C67D61">
        <w:t xml:space="preserve"> </w:t>
      </w:r>
      <w:r w:rsidR="002A74CA" w:rsidRPr="00C67D61">
        <w:t>45 al 51</w:t>
      </w:r>
      <w:r w:rsidR="00125767" w:rsidRPr="00C67D61">
        <w:t xml:space="preserve"> D.S 594.</w:t>
      </w:r>
    </w:p>
    <w:p w14:paraId="03717593" w14:textId="32B83CEE" w:rsidR="00325D62" w:rsidRDefault="00325D62" w:rsidP="00B15F49">
      <w:pPr>
        <w:pStyle w:val="TEXTOS"/>
      </w:pPr>
    </w:p>
    <w:p w14:paraId="61063699" w14:textId="77777777" w:rsidR="00325D62" w:rsidRPr="00C67D61" w:rsidRDefault="00325D62" w:rsidP="00B15F49">
      <w:pPr>
        <w:pStyle w:val="TEXTOS"/>
      </w:pPr>
    </w:p>
    <w:p w14:paraId="133F0E2D" w14:textId="77777777" w:rsidR="00125767" w:rsidRPr="00C67D61" w:rsidRDefault="00125767" w:rsidP="007B54EB">
      <w:pPr>
        <w:autoSpaceDE w:val="0"/>
        <w:autoSpaceDN w:val="0"/>
        <w:adjustRightInd w:val="0"/>
        <w:jc w:val="both"/>
        <w:rPr>
          <w:rFonts w:ascii="Estandar" w:eastAsia="DINNextLTPro-Light" w:hAnsi="Estandar" w:cs="Arial"/>
          <w:color w:val="58595B"/>
        </w:rPr>
      </w:pPr>
    </w:p>
    <w:p w14:paraId="25DFCC94" w14:textId="0DD23BD6" w:rsidR="002A74CA" w:rsidRPr="00C67D61" w:rsidRDefault="003712C4" w:rsidP="005E7254">
      <w:pPr>
        <w:pStyle w:val="TITULOSARTICULOS"/>
        <w:rPr>
          <w:color w:val="8DC73F"/>
        </w:rPr>
      </w:pPr>
      <w:r w:rsidRPr="00C67D61">
        <w:t>ARTICULO 146</w:t>
      </w:r>
      <w:r w:rsidR="002A74CA" w:rsidRPr="00C67D61">
        <w:t>°</w:t>
      </w:r>
    </w:p>
    <w:p w14:paraId="68499F3A" w14:textId="441827AC" w:rsidR="002A74CA" w:rsidRPr="00C67D61" w:rsidRDefault="007B54EB" w:rsidP="00B15F49">
      <w:pPr>
        <w:pStyle w:val="TEXTOS"/>
      </w:pPr>
      <w:r w:rsidRPr="00C67D61">
        <w:t>Todo el personal que se desempeña en un lugar de trabajo deberá ser instruido y entrenado sobre la manera de usar los extintores en caso de emergencia</w:t>
      </w:r>
      <w:r w:rsidR="002A74CA" w:rsidRPr="00C67D61">
        <w:t>. De conformidad al Art. 48 D.S Nº 594.</w:t>
      </w:r>
    </w:p>
    <w:p w14:paraId="57783A70" w14:textId="77777777" w:rsidR="007B54EB" w:rsidRPr="00C67D61" w:rsidRDefault="007B54EB" w:rsidP="003374DC">
      <w:pPr>
        <w:autoSpaceDE w:val="0"/>
        <w:autoSpaceDN w:val="0"/>
        <w:adjustRightInd w:val="0"/>
        <w:jc w:val="both"/>
        <w:rPr>
          <w:rFonts w:ascii="Estandar" w:eastAsia="DINNextLTPro-Light" w:hAnsi="Estandar" w:cs="Arial"/>
          <w:color w:val="58595B"/>
        </w:rPr>
      </w:pPr>
    </w:p>
    <w:p w14:paraId="4B95E6AD" w14:textId="32AC4BBC" w:rsidR="00AB26F7" w:rsidRPr="00C67D61" w:rsidRDefault="003712C4" w:rsidP="005E7254">
      <w:pPr>
        <w:pStyle w:val="TITULOSARTICULOS"/>
      </w:pPr>
      <w:r w:rsidRPr="00C67D61">
        <w:t>ARTICULO 14</w:t>
      </w:r>
      <w:r w:rsidR="00AB26F7" w:rsidRPr="00C67D61">
        <w:t>7°</w:t>
      </w:r>
    </w:p>
    <w:p w14:paraId="50BF6937" w14:textId="78B6C771" w:rsidR="00AB26F7" w:rsidRPr="00C67D61" w:rsidRDefault="00AB26F7" w:rsidP="00B15F49">
      <w:pPr>
        <w:pStyle w:val="TEXTOS"/>
      </w:pPr>
      <w:r w:rsidRPr="00C67D61">
        <w:t>El trabajador de la Empresa deberá participar activamente en los ejercicios de evacuación ante emergencias, manteniéndose informado sobre los instructivos y manuales con que deberá contar cada uno de sus centros de trabajo. Al mismo tiempo, deberá estar dispuesto a participar en los programas de entrenamiento sobre el uso de los extintores u otros equipos de protección de incendios en los cuales sea necesario instruirlo.</w:t>
      </w:r>
    </w:p>
    <w:p w14:paraId="5A34522C" w14:textId="77777777" w:rsidR="00AB26F7" w:rsidRPr="00C67D61" w:rsidRDefault="00AB26F7" w:rsidP="00AB26F7">
      <w:pPr>
        <w:autoSpaceDE w:val="0"/>
        <w:autoSpaceDN w:val="0"/>
        <w:adjustRightInd w:val="0"/>
        <w:jc w:val="both"/>
        <w:rPr>
          <w:rFonts w:ascii="Estandar" w:eastAsia="DINNextLTPro-Light" w:hAnsi="Estandar" w:cs="Arial"/>
          <w:color w:val="548DD4" w:themeColor="text2" w:themeTint="99"/>
        </w:rPr>
      </w:pPr>
    </w:p>
    <w:p w14:paraId="2441511B" w14:textId="4E6BCB35" w:rsidR="00AB26F7" w:rsidRPr="00C823E5" w:rsidRDefault="00AB26F7"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bCs/>
          <w:color w:val="595054"/>
          <w:sz w:val="20"/>
          <w:szCs w:val="20"/>
        </w:rPr>
      </w:pPr>
      <w:r w:rsidRPr="00C823E5">
        <w:rPr>
          <w:rFonts w:ascii="Estandar" w:hAnsi="Estandar" w:cs="Arial"/>
          <w:color w:val="595054"/>
          <w:sz w:val="20"/>
          <w:szCs w:val="20"/>
        </w:rPr>
        <w:t xml:space="preserve">Las </w:t>
      </w:r>
      <w:r w:rsidRPr="00C823E5">
        <w:rPr>
          <w:rFonts w:ascii="Estandar" w:hAnsi="Estandar" w:cs="Arial"/>
          <w:b/>
          <w:color w:val="595054"/>
          <w:sz w:val="20"/>
          <w:szCs w:val="20"/>
        </w:rPr>
        <w:t xml:space="preserve">Empresas </w:t>
      </w:r>
      <w:r w:rsidRPr="00C823E5">
        <w:rPr>
          <w:rFonts w:ascii="Estandar" w:hAnsi="Estandar" w:cs="Arial"/>
          <w:color w:val="595054"/>
          <w:sz w:val="20"/>
          <w:szCs w:val="20"/>
        </w:rPr>
        <w:t xml:space="preserve">pueden formar Brigadas de emergencia integradas por </w:t>
      </w:r>
      <w:r w:rsidR="00F1660D" w:rsidRPr="00C823E5">
        <w:rPr>
          <w:rFonts w:ascii="Estandar" w:hAnsi="Estandar" w:cs="Arial"/>
          <w:color w:val="595054"/>
          <w:sz w:val="20"/>
          <w:szCs w:val="20"/>
        </w:rPr>
        <w:t>trabajadores</w:t>
      </w:r>
      <w:r w:rsidRPr="00C823E5">
        <w:rPr>
          <w:rFonts w:ascii="Estandar" w:hAnsi="Estandar" w:cs="Arial"/>
          <w:color w:val="595054"/>
          <w:sz w:val="20"/>
          <w:szCs w:val="20"/>
        </w:rPr>
        <w:t xml:space="preserve"> voluntarios.</w:t>
      </w:r>
    </w:p>
    <w:p w14:paraId="78D13A98" w14:textId="77777777" w:rsidR="00AB26F7" w:rsidRPr="00C823E5" w:rsidRDefault="00AB26F7"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jc w:val="both"/>
        <w:rPr>
          <w:rFonts w:ascii="Estandar" w:hAnsi="Estandar" w:cs="Arial"/>
          <w:color w:val="205B64"/>
          <w:sz w:val="20"/>
          <w:szCs w:val="20"/>
        </w:rPr>
      </w:pPr>
      <w:r w:rsidRPr="00C823E5">
        <w:rPr>
          <w:rFonts w:ascii="Estandar" w:hAnsi="Estandar" w:cs="Arial"/>
          <w:b/>
          <w:bCs/>
          <w:color w:val="205B64"/>
          <w:sz w:val="20"/>
          <w:szCs w:val="20"/>
        </w:rPr>
        <w:t>ESTE CUADRO DEBE SER ELIMINADO</w:t>
      </w:r>
    </w:p>
    <w:p w14:paraId="0DC1C57E" w14:textId="77777777" w:rsidR="00AB26F7" w:rsidRPr="00C67D61" w:rsidRDefault="00AB26F7" w:rsidP="00AB26F7">
      <w:pPr>
        <w:autoSpaceDE w:val="0"/>
        <w:autoSpaceDN w:val="0"/>
        <w:adjustRightInd w:val="0"/>
        <w:jc w:val="both"/>
        <w:rPr>
          <w:rFonts w:ascii="Estandar" w:eastAsia="DINNextLTPro-Light" w:hAnsi="Estandar" w:cs="Arial"/>
          <w:color w:val="548DD4" w:themeColor="text2" w:themeTint="99"/>
        </w:rPr>
      </w:pPr>
    </w:p>
    <w:p w14:paraId="5DC23861" w14:textId="7FD114E9" w:rsidR="00AB26F7" w:rsidRPr="00C67D61" w:rsidRDefault="00AB26F7" w:rsidP="005E7254">
      <w:pPr>
        <w:pStyle w:val="TITULOSARTICULOS"/>
      </w:pPr>
      <w:r w:rsidRPr="00C67D61">
        <w:t xml:space="preserve">ARTICULO </w:t>
      </w:r>
      <w:r w:rsidR="003712C4" w:rsidRPr="00C67D61">
        <w:t>14</w:t>
      </w:r>
      <w:r w:rsidRPr="00C67D61">
        <w:t>8°</w:t>
      </w:r>
    </w:p>
    <w:p w14:paraId="7EF9D79F" w14:textId="237E1530" w:rsidR="00AB26F7" w:rsidRPr="00C67D61" w:rsidRDefault="00AB26F7" w:rsidP="00B15F49">
      <w:pPr>
        <w:pStyle w:val="TEXTOS"/>
      </w:pPr>
      <w:r w:rsidRPr="00C67D61">
        <w:t xml:space="preserve">Las Brigadas de Emergencia de la Empresa y los </w:t>
      </w:r>
      <w:r w:rsidR="00F1660D" w:rsidRPr="00C67D61">
        <w:t>trabajadores</w:t>
      </w:r>
      <w:r w:rsidRPr="00C67D61">
        <w:t xml:space="preserve"> que la conforman (brigadistas), deben cumplir con las funciones, obligaciones y responsabilidades establecidas en los Estatutos de Brigada y Emergencia de la empresa, y que se entiende que forman parte del Contrato de Trabajo, ya que una vez que se integran a la Brigada se obligan a participar en las actividades que ésta realiza para prevenir riesgos en el trabajo y para actuar en casos de que tales riesgos se materialicen.</w:t>
      </w:r>
    </w:p>
    <w:p w14:paraId="51D1EEAA" w14:textId="77777777" w:rsidR="00AB26F7" w:rsidRPr="00C67D61" w:rsidRDefault="00AB26F7" w:rsidP="00B15F49">
      <w:pPr>
        <w:pStyle w:val="TEXTOS"/>
      </w:pPr>
    </w:p>
    <w:p w14:paraId="7DBDCBFE" w14:textId="77777777" w:rsidR="00AB26F7" w:rsidRPr="00C67D61" w:rsidRDefault="00AB26F7" w:rsidP="00B15F49">
      <w:pPr>
        <w:pStyle w:val="TEXTOS"/>
      </w:pPr>
      <w:r w:rsidRPr="00C67D61">
        <w:t>Contrato de Trabajo debería incluir una clausula que indique: "Las partes, de común acuerdo, dejan establecido que el trabajador desempeña, además de las funciones propias de su cargo, todas las actividades requeridas para formar parte del Cuerpo de Bomberos, Brigada de Rescate Especializado y Brigada de Emergencia por Áreas.".</w:t>
      </w:r>
    </w:p>
    <w:p w14:paraId="7547C01D" w14:textId="77777777" w:rsidR="00AB26F7" w:rsidRPr="00C67D61" w:rsidRDefault="00AB26F7" w:rsidP="00B15F49">
      <w:pPr>
        <w:pStyle w:val="TEXTOS"/>
      </w:pPr>
    </w:p>
    <w:p w14:paraId="5CA207A7" w14:textId="77777777" w:rsidR="00AB26F7" w:rsidRPr="00C67D61" w:rsidRDefault="00AB26F7" w:rsidP="00B15F49">
      <w:pPr>
        <w:pStyle w:val="TEXTOS"/>
      </w:pPr>
      <w:r w:rsidRPr="00C67D61">
        <w:t>"Asimismo, declaran conocer ampliamente que para los efectos de la cobertura de la ley 16.744, las funciones las cumplirá, tanto dentro como fuera de los recintos de la empresa y, eventualmente, fuera de sus dominios, con la debida autorización de la Gerencia General/ Dirección o sus mandantes.". De conformidad al inciso 1° Art. 5° Ley N° 16.744.</w:t>
      </w:r>
    </w:p>
    <w:p w14:paraId="131C36DE" w14:textId="77777777" w:rsidR="003712C4" w:rsidRPr="00C67D61" w:rsidRDefault="003712C4" w:rsidP="00AB26F7">
      <w:pPr>
        <w:autoSpaceDE w:val="0"/>
        <w:autoSpaceDN w:val="0"/>
        <w:adjustRightInd w:val="0"/>
        <w:jc w:val="both"/>
        <w:rPr>
          <w:rFonts w:ascii="Estandar" w:eastAsia="DINNextLTPro-Light" w:hAnsi="Estandar" w:cs="Arial"/>
          <w:color w:val="548DD4" w:themeColor="text2" w:themeTint="99"/>
        </w:rPr>
      </w:pPr>
    </w:p>
    <w:p w14:paraId="066CEEF3" w14:textId="4D335FD0" w:rsidR="00436383" w:rsidRPr="00C67D61" w:rsidRDefault="00436383" w:rsidP="005E7254">
      <w:pPr>
        <w:pStyle w:val="TITULOSARTICULOS"/>
      </w:pPr>
      <w:r w:rsidRPr="00C67D61">
        <w:t>ARTICULO 149°</w:t>
      </w:r>
    </w:p>
    <w:p w14:paraId="61F7087B" w14:textId="15249230" w:rsidR="00436383" w:rsidRPr="00C67D61" w:rsidRDefault="00436383" w:rsidP="00B15F49">
      <w:pPr>
        <w:pStyle w:val="TEXTOS"/>
      </w:pPr>
      <w:r w:rsidRPr="00C67D61">
        <w:t>Todas las empresas que tengan la obligación de contar con planes de emergencia contra incendios y/o servicios o brigadas de extinción de incendios, deberán coordinarse con el Cuerpo de Bomberos que atiende su respectiva comuna. De Conformidad al Art.  8° Ley Nº 20.564.</w:t>
      </w:r>
    </w:p>
    <w:p w14:paraId="60E30B7C" w14:textId="77777777" w:rsidR="00436383" w:rsidRPr="00C67D61" w:rsidRDefault="00436383" w:rsidP="00AB26F7">
      <w:pPr>
        <w:autoSpaceDE w:val="0"/>
        <w:autoSpaceDN w:val="0"/>
        <w:adjustRightInd w:val="0"/>
        <w:jc w:val="both"/>
        <w:rPr>
          <w:rFonts w:ascii="Estandar" w:eastAsia="DINNextLTPro-Light" w:hAnsi="Estandar" w:cs="Arial"/>
          <w:color w:val="548DD4" w:themeColor="text2" w:themeTint="99"/>
        </w:rPr>
      </w:pPr>
    </w:p>
    <w:p w14:paraId="2CAD1312" w14:textId="1356C226" w:rsidR="00AB26F7" w:rsidRPr="00C67D61" w:rsidRDefault="00436383" w:rsidP="005E7254">
      <w:pPr>
        <w:pStyle w:val="TITULOSARTICULOS"/>
      </w:pPr>
      <w:r w:rsidRPr="00C67D61">
        <w:t>ARTICULO 150</w:t>
      </w:r>
      <w:r w:rsidR="00AB26F7" w:rsidRPr="00C67D61">
        <w:t>°</w:t>
      </w:r>
    </w:p>
    <w:p w14:paraId="06C15AF5" w14:textId="40637AA4" w:rsidR="00AB26F7" w:rsidRPr="00C67D61" w:rsidRDefault="00AB26F7" w:rsidP="00B15F49">
      <w:pPr>
        <w:pStyle w:val="TEXTOS"/>
      </w:pPr>
      <w:r w:rsidRPr="00C67D61">
        <w:t xml:space="preserve">Las empresas o faenas con trabajo a gran altitud y que tengan </w:t>
      </w:r>
      <w:r w:rsidR="00F1660D" w:rsidRPr="00C67D61">
        <w:t>trabajadores</w:t>
      </w:r>
      <w:r w:rsidRPr="00C67D61">
        <w:t xml:space="preserve"> expuestos a hipobaria intermitente crónica deben contar con una brigada de emergencia, cuyo número será determinado por la Administración de acuerdo con la extensión de las faenas y el número de </w:t>
      </w:r>
      <w:r w:rsidR="00F1660D" w:rsidRPr="00C67D61">
        <w:t>trabajadores</w:t>
      </w:r>
      <w:r w:rsidRPr="00C67D61">
        <w:t xml:space="preserve">, a la cual le corresponderá actuar sólo en caso de emergencia para atender al accidentado hasta que obtenga atención profesional. De conformidad al Art.110 b.9 </w:t>
      </w:r>
      <w:r w:rsidR="0042621F" w:rsidRPr="00C67D61">
        <w:t>D. S</w:t>
      </w:r>
      <w:r w:rsidRPr="00C67D61">
        <w:t xml:space="preserve"> Nº 594.  </w:t>
      </w:r>
    </w:p>
    <w:p w14:paraId="4B7D498A" w14:textId="77777777" w:rsidR="00EC7D68" w:rsidRPr="00C67D61" w:rsidRDefault="00EC7D68" w:rsidP="00AB26F7">
      <w:pPr>
        <w:autoSpaceDE w:val="0"/>
        <w:autoSpaceDN w:val="0"/>
        <w:adjustRightInd w:val="0"/>
        <w:jc w:val="both"/>
        <w:rPr>
          <w:rFonts w:ascii="Estandar" w:eastAsia="DINNextLTPro-Light" w:hAnsi="Estandar" w:cs="Arial"/>
          <w:color w:val="58595B"/>
        </w:rPr>
      </w:pPr>
    </w:p>
    <w:p w14:paraId="6F4CBB54" w14:textId="08B3D976" w:rsidR="008D569E" w:rsidRPr="00C67D61" w:rsidRDefault="00DB5CF7" w:rsidP="005E7254">
      <w:pPr>
        <w:pStyle w:val="TITULOSARTICULOS"/>
      </w:pPr>
      <w:r w:rsidRPr="00C67D61">
        <w:t>ARTICULO 151</w:t>
      </w:r>
      <w:r w:rsidR="008D569E" w:rsidRPr="00C67D61">
        <w:t>°</w:t>
      </w:r>
    </w:p>
    <w:p w14:paraId="1EFDC82A" w14:textId="0B947799" w:rsidR="00DC6A53" w:rsidRPr="00C67D61" w:rsidRDefault="00DC6A53" w:rsidP="00B15F49">
      <w:pPr>
        <w:pStyle w:val="TEXTOS"/>
      </w:pPr>
      <w:r w:rsidRPr="00C67D61">
        <w:t>En Régimen de subcontratación, e</w:t>
      </w:r>
      <w:r w:rsidR="00EC7D68" w:rsidRPr="00C67D61">
        <w:t xml:space="preserve">l Sistema de Gestión de la SST </w:t>
      </w:r>
      <w:r w:rsidRPr="00C67D61">
        <w:t xml:space="preserve">que deben implementar los contratistas deberá considerar la confección y establecimiento de un Plan de Emergencia de conformidad al </w:t>
      </w:r>
      <w:r w:rsidR="0042621F" w:rsidRPr="00C67D61">
        <w:t>inciso 3</w:t>
      </w:r>
      <w:r w:rsidRPr="00C67D61">
        <w:t xml:space="preserve"> Art. 9º de D</w:t>
      </w:r>
      <w:r w:rsidR="004A2401" w:rsidRPr="00C67D61">
        <w:t>.S</w:t>
      </w:r>
      <w:r w:rsidRPr="00C67D61">
        <w:t xml:space="preserve"> Nº76.</w:t>
      </w:r>
    </w:p>
    <w:p w14:paraId="0DFECC88" w14:textId="77777777" w:rsidR="001D6B01" w:rsidRPr="00C67D61" w:rsidRDefault="001D6B01" w:rsidP="00EC7D68">
      <w:pPr>
        <w:autoSpaceDE w:val="0"/>
        <w:autoSpaceDN w:val="0"/>
        <w:adjustRightInd w:val="0"/>
        <w:jc w:val="both"/>
        <w:rPr>
          <w:rFonts w:ascii="Estandar" w:eastAsia="DINNextLTPro-Light" w:hAnsi="Estandar" w:cs="Arial"/>
          <w:color w:val="548DD4" w:themeColor="text2" w:themeTint="99"/>
        </w:rPr>
      </w:pPr>
    </w:p>
    <w:p w14:paraId="358B160E" w14:textId="794B3175" w:rsidR="008D569E" w:rsidRPr="00C67D61" w:rsidRDefault="00DB5CF7" w:rsidP="005E7254">
      <w:pPr>
        <w:pStyle w:val="TITULOSARTICULOS"/>
      </w:pPr>
      <w:r w:rsidRPr="00C67D61">
        <w:t>ARTICULO 152</w:t>
      </w:r>
      <w:r w:rsidR="008D569E" w:rsidRPr="00C67D61">
        <w:t>°</w:t>
      </w:r>
    </w:p>
    <w:p w14:paraId="3ECD1F86" w14:textId="4939FA9A" w:rsidR="00DC6A53" w:rsidRPr="00C67D61" w:rsidRDefault="00A53B69" w:rsidP="00B15F49">
      <w:pPr>
        <w:pStyle w:val="TEXTOS"/>
      </w:pPr>
      <w:r w:rsidRPr="00C67D61">
        <w:t xml:space="preserve">En el ejercicio de sus funciones fiscalizadoras, los Inspectores del Trabajo podrán ordenar la suspensión inmediata de las labores que a su juicio constituyen peligro inminente para la salud o vida de los </w:t>
      </w:r>
      <w:r w:rsidR="00F1660D" w:rsidRPr="00C67D61">
        <w:t>trabajadores</w:t>
      </w:r>
      <w:r w:rsidRPr="00C67D61">
        <w:t xml:space="preserve"> y cuando constaten la ejecución de trabajos con infracción a la legislación laboral. De conformidad al </w:t>
      </w:r>
      <w:r w:rsidR="00DC6A53" w:rsidRPr="00C67D61">
        <w:t xml:space="preserve">Art. 28 </w:t>
      </w:r>
      <w:r w:rsidRPr="00C67D61">
        <w:t>D.F.L. N° 2 “</w:t>
      </w:r>
      <w:r w:rsidR="00DC6A53" w:rsidRPr="00C67D61">
        <w:t>Dispone la Reestructuración y Fija Funciones de</w:t>
      </w:r>
      <w:r w:rsidRPr="00C67D61">
        <w:t xml:space="preserve"> </w:t>
      </w:r>
      <w:r w:rsidR="00DC6A53" w:rsidRPr="00C67D61">
        <w:t xml:space="preserve">la </w:t>
      </w:r>
      <w:r w:rsidR="00DC6A53" w:rsidRPr="00B15F49">
        <w:t>Dirección</w:t>
      </w:r>
      <w:r w:rsidR="00DC6A53" w:rsidRPr="00C67D61">
        <w:t xml:space="preserve"> del Trabajo</w:t>
      </w:r>
      <w:r w:rsidRPr="00C67D61">
        <w:t>”</w:t>
      </w:r>
      <w:r w:rsidR="00DC6A53" w:rsidRPr="00C67D61">
        <w:t>.</w:t>
      </w:r>
    </w:p>
    <w:p w14:paraId="09F71B76" w14:textId="77777777" w:rsidR="00126073" w:rsidRPr="00C67D61" w:rsidRDefault="00126073" w:rsidP="003374DC">
      <w:pPr>
        <w:autoSpaceDE w:val="0"/>
        <w:autoSpaceDN w:val="0"/>
        <w:adjustRightInd w:val="0"/>
        <w:jc w:val="both"/>
        <w:rPr>
          <w:rFonts w:ascii="Estandar" w:eastAsia="DINNextLTPro-Light" w:hAnsi="Estandar" w:cs="Arial"/>
          <w:color w:val="58595B"/>
        </w:rPr>
      </w:pPr>
    </w:p>
    <w:p w14:paraId="66ACB404" w14:textId="77777777" w:rsidR="00830A2B" w:rsidRPr="00C67D61" w:rsidRDefault="008E14A1" w:rsidP="00B15F49">
      <w:pPr>
        <w:pStyle w:val="SUBTITULO"/>
      </w:pPr>
      <w:bookmarkStart w:id="50" w:name="_Toc9896498"/>
      <w:r w:rsidRPr="00C67D61">
        <w:t>PÁRRAFO 7</w:t>
      </w:r>
      <w:r w:rsidR="00972AA7" w:rsidRPr="00C67D61">
        <w:t>º:</w:t>
      </w:r>
      <w:r w:rsidR="004F563D" w:rsidRPr="00C67D61">
        <w:t xml:space="preserve"> </w:t>
      </w:r>
      <w:r w:rsidR="00830A2B" w:rsidRPr="00C67D61">
        <w:t>DE LA APLICACIÓN DE LOS PROTOCOLOS MINSAL</w:t>
      </w:r>
      <w:bookmarkEnd w:id="50"/>
    </w:p>
    <w:p w14:paraId="59CEFB4E" w14:textId="77777777" w:rsidR="00830A2B" w:rsidRPr="00C67D61" w:rsidRDefault="00830A2B" w:rsidP="00972AA7">
      <w:pPr>
        <w:pStyle w:val="Ttulo3"/>
        <w:jc w:val="both"/>
        <w:rPr>
          <w:rFonts w:ascii="Estandar" w:hAnsi="Estandar" w:cs="Arial"/>
          <w:b/>
        </w:rPr>
      </w:pPr>
    </w:p>
    <w:p w14:paraId="07BA80EE" w14:textId="77777777" w:rsidR="00830A2B" w:rsidRPr="00C67D61" w:rsidRDefault="00830A2B" w:rsidP="005E7254">
      <w:pPr>
        <w:pStyle w:val="TITULOSARTICULOS"/>
      </w:pPr>
      <w:r w:rsidRPr="00C67D61">
        <w:t>ARTICULO 153°</w:t>
      </w:r>
    </w:p>
    <w:p w14:paraId="18F0D373" w14:textId="60A8889D" w:rsidR="00830A2B" w:rsidRPr="00C823E5" w:rsidRDefault="00830A2B" w:rsidP="00B15F49">
      <w:pPr>
        <w:pStyle w:val="TEXTOS"/>
        <w:rPr>
          <w:color w:val="00A99E"/>
        </w:rPr>
      </w:pPr>
      <w:r w:rsidRPr="00C67D61">
        <w:t xml:space="preserve">La empresa </w:t>
      </w:r>
      <w:r w:rsidR="001968E8" w:rsidRPr="00C67D61">
        <w:t xml:space="preserve">aplicará los Protocolos </w:t>
      </w:r>
      <w:r w:rsidR="007E6EB2" w:rsidRPr="00C67D61">
        <w:t xml:space="preserve">MINSAL que correspondan de acuerdo a la identificación de peligros, </w:t>
      </w:r>
      <w:r w:rsidR="001968E8" w:rsidRPr="00C67D61">
        <w:t>para adoptar</w:t>
      </w:r>
      <w:r w:rsidRPr="00C67D61">
        <w:t xml:space="preserve"> todas las medidas necesarias para proteger eficazmente </w:t>
      </w:r>
      <w:r w:rsidR="001968E8" w:rsidRPr="00C67D61">
        <w:t>l</w:t>
      </w:r>
      <w:r w:rsidRPr="00C67D61">
        <w:t xml:space="preserve">a </w:t>
      </w:r>
      <w:r w:rsidR="001968E8" w:rsidRPr="00C67D61">
        <w:t xml:space="preserve">salud de </w:t>
      </w:r>
      <w:r w:rsidRPr="00C67D61">
        <w:t xml:space="preserve">los trabajadores cuando puedan estar expuestos a agentes </w:t>
      </w:r>
      <w:r w:rsidR="001968E8" w:rsidRPr="00C67D61">
        <w:t>físicos, agentes químicos o agentes biológicos que puedan produci</w:t>
      </w:r>
      <w:r w:rsidR="00077223" w:rsidRPr="00C67D61">
        <w:t xml:space="preserve">r </w:t>
      </w:r>
      <w:r w:rsidR="001968E8" w:rsidRPr="00C67D61">
        <w:t xml:space="preserve">una enfermedad profesional. </w:t>
      </w:r>
      <w:r w:rsidR="007E6EB2" w:rsidRPr="00C823E5">
        <w:rPr>
          <w:b/>
          <w:color w:val="00A99E"/>
        </w:rPr>
        <w:t xml:space="preserve">Ver Anexo Nº </w:t>
      </w:r>
      <w:r w:rsidR="00077223" w:rsidRPr="00C823E5">
        <w:rPr>
          <w:b/>
          <w:color w:val="00A99E"/>
        </w:rPr>
        <w:t>5</w:t>
      </w:r>
      <w:r w:rsidR="00FC2EB5" w:rsidRPr="00C823E5">
        <w:rPr>
          <w:b/>
          <w:color w:val="00A99E"/>
        </w:rPr>
        <w:t xml:space="preserve"> Protocolos MINSAL</w:t>
      </w:r>
      <w:r w:rsidR="007E6EB2" w:rsidRPr="00C823E5">
        <w:rPr>
          <w:b/>
          <w:color w:val="00A99E"/>
        </w:rPr>
        <w:t>.</w:t>
      </w:r>
    </w:p>
    <w:p w14:paraId="5DA60426" w14:textId="5302F6D0" w:rsidR="00BE471D" w:rsidRPr="00C67D61" w:rsidRDefault="00BE471D" w:rsidP="00BE471D">
      <w:pPr>
        <w:autoSpaceDE w:val="0"/>
        <w:autoSpaceDN w:val="0"/>
        <w:adjustRightInd w:val="0"/>
        <w:jc w:val="both"/>
        <w:rPr>
          <w:rFonts w:ascii="Estandar" w:eastAsia="DINNextLTPro-Light" w:hAnsi="Estandar" w:cs="Arial"/>
          <w:b/>
          <w:bCs/>
          <w:color w:val="0A6937"/>
        </w:rPr>
      </w:pPr>
    </w:p>
    <w:p w14:paraId="672AF2BE" w14:textId="56F0555B" w:rsidR="00A46939" w:rsidRPr="00C67D61" w:rsidRDefault="001D15E0" w:rsidP="00B15F49">
      <w:pPr>
        <w:pStyle w:val="SUBTITULO"/>
      </w:pPr>
      <w:bookmarkStart w:id="51" w:name="_Toc9896499"/>
      <w:r w:rsidRPr="00C67D61">
        <w:lastRenderedPageBreak/>
        <w:t xml:space="preserve">PÁRRAFO </w:t>
      </w:r>
      <w:r w:rsidR="00FF2449" w:rsidRPr="00C67D61">
        <w:t>8</w:t>
      </w:r>
      <w:r w:rsidR="00BE471D" w:rsidRPr="00C67D61">
        <w:t xml:space="preserve">º: DECRETO 50 </w:t>
      </w:r>
      <w:r w:rsidR="00BE471D" w:rsidRPr="00C67D61">
        <w:rPr>
          <w:rFonts w:ascii="Estandar Bold" w:hAnsi="Estandar Bold" w:cs="Estandar Bold"/>
        </w:rPr>
        <w:t>“</w:t>
      </w:r>
      <w:r w:rsidR="00BE471D" w:rsidRPr="00C67D61">
        <w:t>REGLAMENTO DE APLICACIÓN DEL ART.13°</w:t>
      </w:r>
      <w:r w:rsidRPr="00C67D61">
        <w:t xml:space="preserve"> </w:t>
      </w:r>
      <w:r w:rsidR="00B15F49">
        <w:t xml:space="preserve">                                     </w:t>
      </w:r>
      <w:r w:rsidR="00BE471D" w:rsidRPr="00C67D61">
        <w:t>DEL CODIGO DEL TRABAJO”</w:t>
      </w:r>
      <w:bookmarkEnd w:id="51"/>
    </w:p>
    <w:p w14:paraId="5D972573" w14:textId="59BCDDDB" w:rsidR="001D15E0" w:rsidRDefault="001D15E0" w:rsidP="001D15E0">
      <w:pPr>
        <w:autoSpaceDE w:val="0"/>
        <w:autoSpaceDN w:val="0"/>
        <w:adjustRightInd w:val="0"/>
        <w:jc w:val="both"/>
        <w:rPr>
          <w:rFonts w:ascii="Estandar" w:eastAsia="DINNextLTPro-Light" w:hAnsi="Estandar" w:cs="Arial"/>
          <w:color w:val="58595B"/>
        </w:rPr>
      </w:pPr>
    </w:p>
    <w:p w14:paraId="3D97FA05" w14:textId="77777777" w:rsidR="0042621F" w:rsidRPr="00C67D61" w:rsidRDefault="0042621F" w:rsidP="001D15E0">
      <w:pPr>
        <w:autoSpaceDE w:val="0"/>
        <w:autoSpaceDN w:val="0"/>
        <w:adjustRightInd w:val="0"/>
        <w:jc w:val="both"/>
        <w:rPr>
          <w:rFonts w:ascii="Estandar" w:eastAsia="DINNextLTPro-Light" w:hAnsi="Estandar" w:cs="Arial"/>
          <w:color w:val="58595B"/>
        </w:rPr>
      </w:pPr>
    </w:p>
    <w:p w14:paraId="1CB6A456" w14:textId="2114B062" w:rsidR="001D15E0" w:rsidRPr="00C67D61" w:rsidRDefault="00430221" w:rsidP="005E7254">
      <w:pPr>
        <w:pStyle w:val="TITULOSARTICULOS"/>
        <w:rPr>
          <w:color w:val="58595B"/>
        </w:rPr>
      </w:pPr>
      <w:r w:rsidRPr="00C67D61">
        <w:t xml:space="preserve">ARTICULO </w:t>
      </w:r>
      <w:r w:rsidR="002B0EB8" w:rsidRPr="00C67D61">
        <w:t>154</w:t>
      </w:r>
      <w:r w:rsidR="001D15E0" w:rsidRPr="00C67D61">
        <w:t>º</w:t>
      </w:r>
    </w:p>
    <w:p w14:paraId="32D9FCA7" w14:textId="03377BA4" w:rsidR="00161B25" w:rsidRPr="00C67D61" w:rsidRDefault="00161B25" w:rsidP="00B15F49">
      <w:pPr>
        <w:pStyle w:val="TEXTOS"/>
      </w:pPr>
      <w:r w:rsidRPr="00C67D61">
        <w:t xml:space="preserve">Los menores de 18 </w:t>
      </w:r>
      <w:r w:rsidR="001D15E0" w:rsidRPr="00C67D61">
        <w:t>años</w:t>
      </w:r>
      <w:r w:rsidRPr="00C67D61">
        <w:t xml:space="preserve"> de edad no </w:t>
      </w:r>
      <w:r w:rsidR="001D15E0" w:rsidRPr="00C67D61">
        <w:t>deberán</w:t>
      </w:r>
      <w:r w:rsidRPr="00C67D61">
        <w:t xml:space="preserve"> ser admitidos en trabajos cuyas actividades sean peligrosas por su naturaleza o por las condiciones en que se realizan y, por tanto, </w:t>
      </w:r>
      <w:r w:rsidR="001D15E0" w:rsidRPr="00C67D61">
        <w:t>éstas</w:t>
      </w:r>
      <w:r w:rsidRPr="00C67D61">
        <w:t xml:space="preserve"> puedan resultar perjudiciales para la salud, seguridad o afectar el desarrollo </w:t>
      </w:r>
      <w:r w:rsidR="001D15E0" w:rsidRPr="00C67D61">
        <w:t>físico</w:t>
      </w:r>
      <w:r w:rsidRPr="00C67D61">
        <w:t xml:space="preserve">, </w:t>
      </w:r>
      <w:r w:rsidR="001D15E0" w:rsidRPr="00C67D61">
        <w:t>psicológico</w:t>
      </w:r>
      <w:r w:rsidRPr="00C67D61">
        <w:t xml:space="preserve"> o moral del menor.</w:t>
      </w:r>
      <w:r w:rsidR="001D15E0" w:rsidRPr="00C67D61">
        <w:t xml:space="preserve"> </w:t>
      </w:r>
      <w:r w:rsidR="00D83108" w:rsidRPr="00C67D61">
        <w:t>De conformidad al Art.</w:t>
      </w:r>
      <w:r w:rsidR="001D15E0" w:rsidRPr="00C67D61">
        <w:t xml:space="preserve"> 1°</w:t>
      </w:r>
      <w:r w:rsidR="00D83108" w:rsidRPr="00C67D61">
        <w:t xml:space="preserve"> del D.S Nº 50.</w:t>
      </w:r>
    </w:p>
    <w:p w14:paraId="32AFB9E2" w14:textId="77777777" w:rsidR="001D15E0" w:rsidRPr="00C67D61" w:rsidRDefault="001D15E0" w:rsidP="001D15E0">
      <w:pPr>
        <w:autoSpaceDE w:val="0"/>
        <w:autoSpaceDN w:val="0"/>
        <w:adjustRightInd w:val="0"/>
        <w:jc w:val="both"/>
        <w:rPr>
          <w:rFonts w:ascii="Estandar" w:eastAsia="DINNextLTPro-Light" w:hAnsi="Estandar" w:cs="Arial"/>
          <w:color w:val="548DD4" w:themeColor="text2" w:themeTint="99"/>
        </w:rPr>
      </w:pPr>
    </w:p>
    <w:p w14:paraId="2020F0F6" w14:textId="13813C56" w:rsidR="001D15E0" w:rsidRPr="00C67D61" w:rsidRDefault="00430221" w:rsidP="005E7254">
      <w:pPr>
        <w:pStyle w:val="TITULOSARTICULOS"/>
        <w:rPr>
          <w:color w:val="58595B"/>
        </w:rPr>
      </w:pPr>
      <w:r w:rsidRPr="00C67D61">
        <w:t xml:space="preserve">ARTICULO </w:t>
      </w:r>
      <w:r w:rsidR="002B0EB8" w:rsidRPr="00C67D61">
        <w:t>155</w:t>
      </w:r>
      <w:r w:rsidR="001D15E0" w:rsidRPr="00C67D61">
        <w:t>º</w:t>
      </w:r>
    </w:p>
    <w:p w14:paraId="1E51C000" w14:textId="2C5D933D" w:rsidR="00082B07" w:rsidRPr="00C67D61" w:rsidRDefault="00161B25" w:rsidP="00B15F49">
      <w:pPr>
        <w:pStyle w:val="TEXTOS"/>
      </w:pPr>
      <w:r w:rsidRPr="00C67D61">
        <w:t xml:space="preserve">Se </w:t>
      </w:r>
      <w:r w:rsidR="00D83108" w:rsidRPr="00C67D61">
        <w:t>prohíbe</w:t>
      </w:r>
      <w:r w:rsidRPr="00C67D61">
        <w:t xml:space="preserve"> la </w:t>
      </w:r>
      <w:r w:rsidR="00D83108" w:rsidRPr="00C67D61">
        <w:t>participación</w:t>
      </w:r>
      <w:r w:rsidRPr="00C67D61">
        <w:t xml:space="preserve"> de menores en los trabajos definidos como peligrosos por su naturaleza </w:t>
      </w:r>
      <w:r w:rsidR="00D83108" w:rsidRPr="00C67D61">
        <w:t>o por su</w:t>
      </w:r>
      <w:r w:rsidR="00BC6BCD" w:rsidRPr="00C67D61">
        <w:t>s</w:t>
      </w:r>
      <w:r w:rsidR="00D83108" w:rsidRPr="00C67D61">
        <w:t xml:space="preserve"> condici</w:t>
      </w:r>
      <w:r w:rsidR="00BC6BCD" w:rsidRPr="00C67D61">
        <w:t>ones</w:t>
      </w:r>
      <w:r w:rsidR="00D83108" w:rsidRPr="00C67D61">
        <w:t xml:space="preserve"> </w:t>
      </w:r>
      <w:r w:rsidRPr="00C67D61">
        <w:t xml:space="preserve">de acuerdo a lo dispuesto en el </w:t>
      </w:r>
      <w:r w:rsidR="00D83108" w:rsidRPr="00C67D61">
        <w:t>artículo</w:t>
      </w:r>
      <w:r w:rsidRPr="00C67D61">
        <w:t xml:space="preserve"> 3°</w:t>
      </w:r>
      <w:r w:rsidR="00D83108" w:rsidRPr="00C67D61">
        <w:t xml:space="preserve"> y 4º</w:t>
      </w:r>
      <w:r w:rsidRPr="00C67D61">
        <w:t xml:space="preserve"> del</w:t>
      </w:r>
      <w:r w:rsidR="00D83108" w:rsidRPr="00C67D61">
        <w:t xml:space="preserve"> D.S Nº 50</w:t>
      </w:r>
      <w:r w:rsidRPr="00C67D61">
        <w:t>.</w:t>
      </w:r>
      <w:r w:rsidR="00082B07" w:rsidRPr="00C67D61">
        <w:t xml:space="preserve"> Los menores de 18 años no podrán exponerse ocupacionalmente a radiaciones ionizantes de acuerdo al Art. 15° D.S Nº 3.</w:t>
      </w:r>
    </w:p>
    <w:p w14:paraId="5211EA50" w14:textId="77777777" w:rsidR="00430221" w:rsidRPr="00C67D61" w:rsidRDefault="00430221" w:rsidP="001D15E0">
      <w:pPr>
        <w:autoSpaceDE w:val="0"/>
        <w:autoSpaceDN w:val="0"/>
        <w:adjustRightInd w:val="0"/>
        <w:jc w:val="both"/>
        <w:rPr>
          <w:rFonts w:ascii="Estandar" w:eastAsia="DINNextLTPro-Light" w:hAnsi="Estandar" w:cs="Arial"/>
          <w:color w:val="548DD4" w:themeColor="text2" w:themeTint="99"/>
        </w:rPr>
      </w:pPr>
    </w:p>
    <w:p w14:paraId="2AC8BE12" w14:textId="412AD419" w:rsidR="001D15E0" w:rsidRPr="00C67D61" w:rsidRDefault="00430221" w:rsidP="005E7254">
      <w:pPr>
        <w:pStyle w:val="TITULOSARTICULOS"/>
        <w:rPr>
          <w:color w:val="58595B"/>
        </w:rPr>
      </w:pPr>
      <w:r w:rsidRPr="00C67D61">
        <w:t xml:space="preserve">ARTICULO </w:t>
      </w:r>
      <w:r w:rsidR="002B0EB8" w:rsidRPr="00C67D61">
        <w:t>156</w:t>
      </w:r>
      <w:r w:rsidR="001D15E0" w:rsidRPr="00C67D61">
        <w:t>º</w:t>
      </w:r>
    </w:p>
    <w:p w14:paraId="3C53BCEB" w14:textId="549E98DB" w:rsidR="00161B25" w:rsidRPr="00C67D61" w:rsidRDefault="00161B25" w:rsidP="00B15F49">
      <w:pPr>
        <w:pStyle w:val="TEXTOS"/>
      </w:pPr>
      <w:r w:rsidRPr="00C67D61">
        <w:t xml:space="preserve">Los trabajos de menores de edad permiten la </w:t>
      </w:r>
      <w:r w:rsidR="00BC6BCD" w:rsidRPr="00C67D61">
        <w:t>celebración</w:t>
      </w:r>
      <w:r w:rsidRPr="00C67D61">
        <w:t xml:space="preserve"> de un contrato de trabajo, en la medida que cuenten con la </w:t>
      </w:r>
      <w:r w:rsidR="00BC6BCD" w:rsidRPr="00C67D61">
        <w:t>autorización</w:t>
      </w:r>
      <w:r w:rsidRPr="00C67D61">
        <w:t xml:space="preserve"> respectiva y su </w:t>
      </w:r>
      <w:r w:rsidR="00BC6BCD" w:rsidRPr="00C67D61">
        <w:t>ejecución</w:t>
      </w:r>
      <w:r w:rsidRPr="00C67D61">
        <w:t xml:space="preserve"> no le impida el cumplimiento de sus obligaciones escolares, de conformidad con lo establecido en el </w:t>
      </w:r>
      <w:r w:rsidR="00BC6BCD" w:rsidRPr="00C67D61">
        <w:t>artículo</w:t>
      </w:r>
      <w:r w:rsidRPr="00C67D61">
        <w:t xml:space="preserve"> 13 del </w:t>
      </w:r>
      <w:r w:rsidR="00BC6BCD" w:rsidRPr="00C67D61">
        <w:t>Código</w:t>
      </w:r>
      <w:r w:rsidRPr="00C67D61">
        <w:t xml:space="preserve"> del Trabajo.</w:t>
      </w:r>
    </w:p>
    <w:p w14:paraId="635AFA19" w14:textId="77777777" w:rsidR="00BC6BCD" w:rsidRPr="00C67D61" w:rsidRDefault="00BC6BCD" w:rsidP="001D15E0">
      <w:pPr>
        <w:autoSpaceDE w:val="0"/>
        <w:autoSpaceDN w:val="0"/>
        <w:adjustRightInd w:val="0"/>
        <w:jc w:val="both"/>
        <w:rPr>
          <w:rFonts w:ascii="Estandar" w:eastAsia="DINNextLTPro-Light" w:hAnsi="Estandar" w:cs="Arial"/>
          <w:color w:val="58595B"/>
        </w:rPr>
      </w:pPr>
    </w:p>
    <w:p w14:paraId="723094EC" w14:textId="5A81ABB3" w:rsidR="001D15E0" w:rsidRPr="00C67D61" w:rsidRDefault="00430221" w:rsidP="005E7254">
      <w:pPr>
        <w:pStyle w:val="TITULOSARTICULOS"/>
        <w:rPr>
          <w:color w:val="58595B"/>
        </w:rPr>
      </w:pPr>
      <w:r w:rsidRPr="00C67D61">
        <w:t xml:space="preserve">ARTICULO </w:t>
      </w:r>
      <w:r w:rsidR="002B0EB8" w:rsidRPr="00C67D61">
        <w:t>157</w:t>
      </w:r>
      <w:r w:rsidR="001D15E0" w:rsidRPr="00C67D61">
        <w:t>º</w:t>
      </w:r>
    </w:p>
    <w:p w14:paraId="231C228F" w14:textId="4FB25E34" w:rsidR="00D83108" w:rsidRPr="00C67D61" w:rsidRDefault="00161B25" w:rsidP="00B15F49">
      <w:pPr>
        <w:pStyle w:val="TEXTOS"/>
      </w:pPr>
      <w:r w:rsidRPr="00C67D61">
        <w:t xml:space="preserve">Al momento de celebrar el contrato, el empleador </w:t>
      </w:r>
      <w:r w:rsidR="00BC6BCD" w:rsidRPr="00C67D61">
        <w:t xml:space="preserve">deberá́ registrar los </w:t>
      </w:r>
      <w:r w:rsidRPr="00C67D61">
        <w:t xml:space="preserve">antecedentes y contratos ante la respectiva </w:t>
      </w:r>
      <w:r w:rsidR="00BC6BCD" w:rsidRPr="00C67D61">
        <w:t>Inspección</w:t>
      </w:r>
      <w:r w:rsidRPr="00C67D61">
        <w:t xml:space="preserve"> del Trabajo dentro del plazo de quince </w:t>
      </w:r>
      <w:r w:rsidR="00BC6BCD" w:rsidRPr="00C67D61">
        <w:t>días</w:t>
      </w:r>
      <w:r w:rsidRPr="00C67D61">
        <w:t xml:space="preserve"> contado desde la </w:t>
      </w:r>
      <w:r w:rsidR="00BC6BCD" w:rsidRPr="00C67D61">
        <w:t>incorporación</w:t>
      </w:r>
      <w:r w:rsidRPr="00C67D61">
        <w:t xml:space="preserve"> del menor.</w:t>
      </w:r>
      <w:r w:rsidR="00D83108" w:rsidRPr="00C67D61">
        <w:t xml:space="preserve"> </w:t>
      </w:r>
      <w:r w:rsidR="00BC6BCD" w:rsidRPr="00C67D61">
        <w:t>De conformidad al Art.</w:t>
      </w:r>
      <w:r w:rsidR="00D83108" w:rsidRPr="00C67D61">
        <w:t xml:space="preserve"> 9°</w:t>
      </w:r>
      <w:r w:rsidR="00BC6BCD" w:rsidRPr="00C67D61">
        <w:t xml:space="preserve"> D.S Nº 50</w:t>
      </w:r>
      <w:r w:rsidR="00D83108" w:rsidRPr="00C67D61">
        <w:t>.</w:t>
      </w:r>
    </w:p>
    <w:p w14:paraId="539A06DE" w14:textId="77777777" w:rsidR="003377A6" w:rsidRPr="00C67D61" w:rsidRDefault="003377A6" w:rsidP="00B15F49">
      <w:pPr>
        <w:pStyle w:val="TEXTOS"/>
        <w:rPr>
          <w:color w:val="548DD4" w:themeColor="text2" w:themeTint="99"/>
        </w:rPr>
      </w:pPr>
    </w:p>
    <w:p w14:paraId="72A4FC40" w14:textId="04A82138" w:rsidR="00161B25" w:rsidRPr="00C67D61" w:rsidRDefault="00161B25" w:rsidP="00B15F49">
      <w:pPr>
        <w:pStyle w:val="TEXTOS"/>
      </w:pPr>
      <w:r w:rsidRPr="00C67D61">
        <w:t xml:space="preserve">Asimismo, al </w:t>
      </w:r>
      <w:r w:rsidR="003377A6" w:rsidRPr="00C67D61">
        <w:t>término</w:t>
      </w:r>
      <w:r w:rsidRPr="00C67D61">
        <w:t xml:space="preserve"> de la </w:t>
      </w:r>
      <w:r w:rsidR="003377A6" w:rsidRPr="00C67D61">
        <w:t>relación</w:t>
      </w:r>
      <w:r w:rsidRPr="00C67D61">
        <w:t xml:space="preserve"> laboral, la empresa </w:t>
      </w:r>
      <w:r w:rsidR="003377A6" w:rsidRPr="00C67D61">
        <w:t>deberá</w:t>
      </w:r>
      <w:r w:rsidRPr="00C67D61">
        <w:t xml:space="preserve">́ informar tal circunstancia a la </w:t>
      </w:r>
      <w:r w:rsidR="003377A6" w:rsidRPr="00C67D61">
        <w:t>Inspección</w:t>
      </w:r>
      <w:r w:rsidRPr="00C67D61">
        <w:t xml:space="preserve"> del Trabajo respectiva, adjuntando una copia del respectivo finiquito, dentro del plazo de 15 </w:t>
      </w:r>
      <w:r w:rsidR="003377A6" w:rsidRPr="00C67D61">
        <w:t>días</w:t>
      </w:r>
      <w:r w:rsidRPr="00C67D61">
        <w:t xml:space="preserve"> contado desde la fecha de la </w:t>
      </w:r>
      <w:r w:rsidR="003377A6" w:rsidRPr="00C67D61">
        <w:t>cesación</w:t>
      </w:r>
      <w:r w:rsidRPr="00C67D61">
        <w:t xml:space="preserve"> de servicios del menor.</w:t>
      </w:r>
      <w:r w:rsidR="003377A6" w:rsidRPr="00C67D61">
        <w:t xml:space="preserve"> De conformidad al Art. 9° D.S Nº 50.</w:t>
      </w:r>
    </w:p>
    <w:p w14:paraId="57C9A70F" w14:textId="77777777" w:rsidR="00082B07" w:rsidRPr="00C67D61" w:rsidRDefault="00082B07" w:rsidP="001D15E0">
      <w:pPr>
        <w:autoSpaceDE w:val="0"/>
        <w:autoSpaceDN w:val="0"/>
        <w:adjustRightInd w:val="0"/>
        <w:jc w:val="both"/>
        <w:rPr>
          <w:rFonts w:ascii="Estandar" w:eastAsia="DINNextLTPro-Light" w:hAnsi="Estandar" w:cs="Arial"/>
          <w:color w:val="548DD4" w:themeColor="text2" w:themeTint="99"/>
        </w:rPr>
      </w:pPr>
    </w:p>
    <w:p w14:paraId="4CCE2083" w14:textId="3F3032A9" w:rsidR="001D15E0" w:rsidRPr="00C67D61" w:rsidRDefault="00082B07" w:rsidP="005E7254">
      <w:pPr>
        <w:pStyle w:val="TITULOSARTICULOS"/>
        <w:rPr>
          <w:color w:val="58595B"/>
        </w:rPr>
      </w:pPr>
      <w:r w:rsidRPr="00C67D61">
        <w:t xml:space="preserve">ARTICULO </w:t>
      </w:r>
      <w:r w:rsidR="002B0EB8" w:rsidRPr="00C67D61">
        <w:t>158</w:t>
      </w:r>
      <w:r w:rsidR="001D15E0" w:rsidRPr="00C67D61">
        <w:t>º</w:t>
      </w:r>
    </w:p>
    <w:p w14:paraId="1BDEA5BA" w14:textId="3941D06F" w:rsidR="00161B25" w:rsidRPr="00C67D61" w:rsidRDefault="00161B25" w:rsidP="005E7254">
      <w:pPr>
        <w:pStyle w:val="TEXTOS"/>
      </w:pPr>
      <w:r w:rsidRPr="00C67D61">
        <w:t xml:space="preserve">Los menores, alumnos o egresados, no podrán desarrollar en su práctica profesional las actividades indicadas en este Reglamento, si no se garantiza la protección de su salud y seguridad, y si no existe supervisión directa de la actividad a desarrollar por parte de una persona de la empresa en que realiza la práctica, con experiencia en dicha actividad, lo que deberá ser controlado por el responsable nombrado por el respectivo establecimiento técnico de formación. </w:t>
      </w:r>
      <w:r w:rsidR="00082B07" w:rsidRPr="00C67D61">
        <w:t xml:space="preserve">De conformidad al </w:t>
      </w:r>
      <w:r w:rsidR="00D83108" w:rsidRPr="00C67D61">
        <w:t>A</w:t>
      </w:r>
      <w:r w:rsidR="00082B07" w:rsidRPr="00C67D61">
        <w:t>rt.</w:t>
      </w:r>
      <w:r w:rsidR="00D83108" w:rsidRPr="00C67D61">
        <w:t xml:space="preserve"> 10</w:t>
      </w:r>
      <w:r w:rsidR="00082B07" w:rsidRPr="00C67D61">
        <w:t>º D.S Nº 50.</w:t>
      </w:r>
    </w:p>
    <w:p w14:paraId="00D2FD08" w14:textId="77777777" w:rsidR="00082B07" w:rsidRPr="00C67D61" w:rsidRDefault="00082B07" w:rsidP="001D15E0">
      <w:pPr>
        <w:autoSpaceDE w:val="0"/>
        <w:autoSpaceDN w:val="0"/>
        <w:adjustRightInd w:val="0"/>
        <w:jc w:val="both"/>
        <w:rPr>
          <w:rFonts w:ascii="Estandar" w:eastAsia="DINNextLTPro-Light" w:hAnsi="Estandar" w:cs="Arial"/>
          <w:color w:val="58595B"/>
        </w:rPr>
      </w:pPr>
    </w:p>
    <w:p w14:paraId="7F4BFE50" w14:textId="453895FD" w:rsidR="003F7542" w:rsidRPr="00C67D61" w:rsidRDefault="008B4580" w:rsidP="00B15F49">
      <w:pPr>
        <w:pStyle w:val="SUBTITULO"/>
      </w:pPr>
      <w:bookmarkStart w:id="52" w:name="_Toc9896500"/>
      <w:r w:rsidRPr="00C67D61">
        <w:t xml:space="preserve">PÁRRAFO </w:t>
      </w:r>
      <w:r w:rsidR="00FF2449" w:rsidRPr="00C67D61">
        <w:t>9</w:t>
      </w:r>
      <w:r w:rsidR="002115C9" w:rsidRPr="00C67D61">
        <w:t xml:space="preserve">º: </w:t>
      </w:r>
      <w:r w:rsidR="003F7542" w:rsidRPr="00C67D61">
        <w:t>DE LAS EMPRESAS CONTRATISTAS</w:t>
      </w:r>
      <w:bookmarkEnd w:id="52"/>
      <w:r w:rsidR="003F7542" w:rsidRPr="00C67D61">
        <w:t xml:space="preserve"> </w:t>
      </w:r>
    </w:p>
    <w:p w14:paraId="6727D2BF" w14:textId="77777777" w:rsidR="00D64B59" w:rsidRPr="00C67D61" w:rsidRDefault="00D64B59" w:rsidP="003374DC">
      <w:pPr>
        <w:autoSpaceDE w:val="0"/>
        <w:autoSpaceDN w:val="0"/>
        <w:adjustRightInd w:val="0"/>
        <w:jc w:val="both"/>
        <w:rPr>
          <w:rFonts w:ascii="Estandar" w:eastAsia="DINNextLTPro-Light" w:hAnsi="Estandar" w:cs="Arial"/>
          <w:b/>
          <w:bCs/>
          <w:color w:val="0A6937"/>
        </w:rPr>
      </w:pPr>
    </w:p>
    <w:p w14:paraId="74921ED9" w14:textId="23889D48" w:rsidR="00DF0AF2" w:rsidRPr="00C67D61" w:rsidRDefault="00430221" w:rsidP="005E7254">
      <w:pPr>
        <w:pStyle w:val="TITULOSARTICULOS"/>
      </w:pPr>
      <w:r w:rsidRPr="00C67D61">
        <w:t xml:space="preserve">ARTICULO </w:t>
      </w:r>
      <w:r w:rsidR="002B0EB8" w:rsidRPr="00C67D61">
        <w:t>159</w:t>
      </w:r>
      <w:r w:rsidR="00DF0AF2" w:rsidRPr="00C67D61">
        <w:t>°</w:t>
      </w:r>
      <w:r w:rsidR="00DF0AF2" w:rsidRPr="00C67D61">
        <w:rPr>
          <w:color w:val="58595B"/>
        </w:rPr>
        <w:t xml:space="preserve"> </w:t>
      </w:r>
    </w:p>
    <w:p w14:paraId="24B65588" w14:textId="7F560EA0" w:rsidR="00DF0AF2" w:rsidRPr="00C67D61" w:rsidRDefault="008B4580" w:rsidP="005E7254">
      <w:pPr>
        <w:pStyle w:val="TEXTOS"/>
      </w:pPr>
      <w:r w:rsidRPr="00C67D61">
        <w:t>Las empresas</w:t>
      </w:r>
      <w:r w:rsidR="00DF0AF2" w:rsidRPr="00C67D61">
        <w:t xml:space="preserve"> que contraten o subcontraten con otros la realización de una obra, faena o servicios propios de su giro, deberán vigilar el cumplimiento por parte de dichos contratistas o subcontratistas de la normativa relativa a higiene y seguridad, debiendo para ello implementar un sistema de gestión de la seguridad y salud en el trabajo para todos </w:t>
      </w:r>
      <w:r w:rsidRPr="00C67D61">
        <w:t xml:space="preserve">los </w:t>
      </w:r>
      <w:r w:rsidR="00F1660D" w:rsidRPr="00C67D61">
        <w:t>trabajadores</w:t>
      </w:r>
      <w:r w:rsidR="005E7254">
        <w:t xml:space="preserve"> </w:t>
      </w:r>
      <w:r w:rsidRPr="00C67D61">
        <w:t>involucrados, cualquiera que sea su</w:t>
      </w:r>
      <w:r w:rsidR="005E7254">
        <w:t xml:space="preserve"> </w:t>
      </w:r>
      <w:r w:rsidR="00DF0AF2" w:rsidRPr="00C67D61">
        <w:t>dependencia, cuando en s</w:t>
      </w:r>
      <w:r w:rsidRPr="00C67D61">
        <w:t xml:space="preserve">u conjunto agrupen a más de 50 </w:t>
      </w:r>
      <w:r w:rsidR="00F1660D" w:rsidRPr="00C67D61">
        <w:t>trabajadores</w:t>
      </w:r>
      <w:r w:rsidR="00DF0AF2" w:rsidRPr="00C67D61">
        <w:t>.</w:t>
      </w:r>
      <w:r w:rsidR="00DF0AF2" w:rsidRPr="00C67D61">
        <w:br/>
        <w:t xml:space="preserve">     </w:t>
      </w:r>
    </w:p>
    <w:p w14:paraId="0AE94D15" w14:textId="0AFDA11C" w:rsidR="008B4580" w:rsidRPr="00C67D61" w:rsidRDefault="00DF0AF2" w:rsidP="005E7254">
      <w:pPr>
        <w:pStyle w:val="TEXTOS"/>
      </w:pPr>
      <w:r w:rsidRPr="00C67D61">
        <w:t>Para la implementación de este sistema de gestión, la empresa principal</w:t>
      </w:r>
      <w:r w:rsidR="008B4580" w:rsidRPr="00C67D61">
        <w:t xml:space="preserve"> o mandante</w:t>
      </w:r>
      <w:r w:rsidRPr="00C67D61">
        <w:t xml:space="preserve"> deberá confeccionar un reglamento especial para empresas c</w:t>
      </w:r>
      <w:r w:rsidR="008B4580" w:rsidRPr="00C67D61">
        <w:t xml:space="preserve">ontratistas y subcontratistas, </w:t>
      </w:r>
      <w:r w:rsidRPr="00C67D61">
        <w:t>en el que se establez</w:t>
      </w:r>
      <w:r w:rsidR="008B4580" w:rsidRPr="00C67D61">
        <w:t xml:space="preserve">ca como mínimo las acciones de </w:t>
      </w:r>
      <w:r w:rsidRPr="00C67D61">
        <w:t xml:space="preserve">coordinación entre los distintos empleadores de las actividades preventivas, a fin de garantizar a todos los </w:t>
      </w:r>
      <w:r w:rsidR="00F1660D" w:rsidRPr="00C67D61">
        <w:t>trabajadores</w:t>
      </w:r>
      <w:r w:rsidRPr="00C67D61">
        <w:t xml:space="preserve"> condiciones de higiene y seguridad adecuadas. Asimismo, se contemplarán en dicho reglamento los mecanismos para verificar su cumplimiento por parte de la empresa mandante y</w:t>
      </w:r>
      <w:r w:rsidR="008B4580" w:rsidRPr="00C67D61">
        <w:t xml:space="preserve"> las sanciones aplicables.</w:t>
      </w:r>
    </w:p>
    <w:p w14:paraId="7EDEE35B" w14:textId="15FCCD9A" w:rsidR="00037975" w:rsidRPr="00C67D61" w:rsidRDefault="008B4580" w:rsidP="005E7254">
      <w:pPr>
        <w:pStyle w:val="TEXTOS"/>
      </w:pPr>
      <w:r w:rsidRPr="00C67D61">
        <w:br/>
        <w:t>La empresa mandante deberá</w:t>
      </w:r>
      <w:r w:rsidR="00DF0AF2" w:rsidRPr="00C67D61">
        <w:t xml:space="preserve"> velar por la constitución y funcionamiento de un Comité Paritario de Higiene y Seguridad y un Departamento de Prevención de Riesgos para tales faenas, aplicándose a su respecto para calcular el número de </w:t>
      </w:r>
      <w:r w:rsidR="00F1660D" w:rsidRPr="00C67D61">
        <w:t>trabajadores</w:t>
      </w:r>
      <w:r w:rsidR="00DF0AF2" w:rsidRPr="00C67D61">
        <w:t xml:space="preserve"> exigidos por los incisos primero y cuarto, del </w:t>
      </w:r>
      <w:r w:rsidRPr="00C67D61">
        <w:t>Art.</w:t>
      </w:r>
      <w:r w:rsidR="00DF0AF2" w:rsidRPr="00C67D61">
        <w:t xml:space="preserve"> 66</w:t>
      </w:r>
      <w:r w:rsidR="00037975" w:rsidRPr="00C67D61">
        <w:t xml:space="preserve"> de la Ley Nº 16.744</w:t>
      </w:r>
      <w:r w:rsidR="00DF0AF2" w:rsidRPr="00C67D61">
        <w:t xml:space="preserve">, la totalidad de los </w:t>
      </w:r>
      <w:r w:rsidR="00F1660D" w:rsidRPr="00C67D61">
        <w:t>trabajadores</w:t>
      </w:r>
      <w:r w:rsidR="00DF0AF2" w:rsidRPr="00C67D61">
        <w:t xml:space="preserve"> que prestan servicios</w:t>
      </w:r>
      <w:r w:rsidR="00037975" w:rsidRPr="00C67D61">
        <w:t xml:space="preserve"> en un mismo lugar de trabajo, </w:t>
      </w:r>
      <w:r w:rsidR="00DF0AF2" w:rsidRPr="00C67D61">
        <w:t>cualquiera sea su depen</w:t>
      </w:r>
      <w:r w:rsidR="00037975" w:rsidRPr="00C67D61">
        <w:t>dencia</w:t>
      </w:r>
      <w:r w:rsidR="00DF0AF2" w:rsidRPr="00C67D61">
        <w:t>.</w:t>
      </w:r>
      <w:r w:rsidRPr="00C67D61">
        <w:t xml:space="preserve"> </w:t>
      </w:r>
      <w:r w:rsidR="00037975" w:rsidRPr="00C67D61">
        <w:t xml:space="preserve">De conformidad al Art. 66 bis de la Ley N°16.744 y el D.S. N°76 del Ministerio del Trabajo y Previsión Social Aprueba Reglamento para la Aplicación del Articulo 66 Bis de la Ley N° 16.744.  </w:t>
      </w:r>
    </w:p>
    <w:p w14:paraId="01FC0F10" w14:textId="2DCAB86B" w:rsidR="00DF0AF2" w:rsidRPr="00C67D61" w:rsidRDefault="00DF0AF2" w:rsidP="00DF0A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Estandar" w:eastAsia="DINNextLTPro-Light" w:hAnsi="Estandar" w:cs="Arial"/>
          <w:color w:val="58595B"/>
        </w:rPr>
      </w:pPr>
    </w:p>
    <w:p w14:paraId="6EEF09E6" w14:textId="5495C474" w:rsidR="00ED4455" w:rsidRPr="00C67D61" w:rsidRDefault="00430221" w:rsidP="005E7254">
      <w:pPr>
        <w:pStyle w:val="TITULOSARTICULOS"/>
      </w:pPr>
      <w:r w:rsidRPr="00C67D61">
        <w:t xml:space="preserve">ARTICULO </w:t>
      </w:r>
      <w:r w:rsidR="002B0EB8" w:rsidRPr="00C67D61">
        <w:t>160</w:t>
      </w:r>
      <w:r w:rsidR="00ED4455" w:rsidRPr="00C67D61">
        <w:t>°</w:t>
      </w:r>
      <w:r w:rsidR="00ED4455" w:rsidRPr="00C67D61">
        <w:rPr>
          <w:color w:val="58595B"/>
        </w:rPr>
        <w:t xml:space="preserve"> </w:t>
      </w:r>
    </w:p>
    <w:p w14:paraId="00A471E4" w14:textId="0BDFFCB1" w:rsidR="00ED4455" w:rsidRPr="00C67D61" w:rsidRDefault="00ED4455" w:rsidP="005E7254">
      <w:pPr>
        <w:pStyle w:val="TEXTOS"/>
      </w:pPr>
      <w:r w:rsidRPr="00C67D61">
        <w:t xml:space="preserve">La empresa, obra o faena será subsidiariamente </w:t>
      </w:r>
      <w:r w:rsidR="00AC1D20" w:rsidRPr="00C67D61">
        <w:t>responsa</w:t>
      </w:r>
      <w:r w:rsidRPr="00C67D61">
        <w:t xml:space="preserve">ble de las </w:t>
      </w:r>
      <w:r w:rsidR="00AC1D20" w:rsidRPr="00C67D61">
        <w:t>obligaciones que impon</w:t>
      </w:r>
      <w:r w:rsidRPr="00C67D61">
        <w:t xml:space="preserve">e el Seguro Ley Nº 16.744 a sus contratistas en su </w:t>
      </w:r>
      <w:r w:rsidR="00AC1D20" w:rsidRPr="00C67D61">
        <w:t>calidad d</w:t>
      </w:r>
      <w:r w:rsidRPr="00C67D61">
        <w:t xml:space="preserve">e entidades empleadoras. Igual </w:t>
      </w:r>
      <w:r w:rsidR="00AC1D20" w:rsidRPr="00C67D61">
        <w:t>responsabilidad afect</w:t>
      </w:r>
      <w:r w:rsidRPr="00C67D61">
        <w:t xml:space="preserve">ará a los contratistas con </w:t>
      </w:r>
      <w:r w:rsidR="005E7254" w:rsidRPr="00C67D61">
        <w:t>las obligaciones</w:t>
      </w:r>
      <w:r w:rsidRPr="00C67D61">
        <w:t xml:space="preserve"> de sus subcontratistas.</w:t>
      </w:r>
    </w:p>
    <w:p w14:paraId="63D45382" w14:textId="77777777" w:rsidR="00891A9E" w:rsidRPr="00C67D61" w:rsidRDefault="00891A9E" w:rsidP="005E7254">
      <w:pPr>
        <w:pStyle w:val="TEXTOS"/>
      </w:pPr>
    </w:p>
    <w:p w14:paraId="427E705B" w14:textId="46697801" w:rsidR="00D64B59" w:rsidRPr="00325D62" w:rsidRDefault="00AC1D20" w:rsidP="00325D62">
      <w:pPr>
        <w:pStyle w:val="TEXTOS"/>
      </w:pPr>
      <w:r w:rsidRPr="00C67D61">
        <w:t xml:space="preserve">La responsabilidad subsidiaria </w:t>
      </w:r>
      <w:r w:rsidR="00ED4455" w:rsidRPr="00C67D61">
        <w:t>de la</w:t>
      </w:r>
      <w:r w:rsidRPr="00C67D61">
        <w:t xml:space="preserve"> empresa, obra o fa</w:t>
      </w:r>
      <w:r w:rsidR="00ED4455" w:rsidRPr="00C67D61">
        <w:t xml:space="preserve">ena operará, en el caso de los </w:t>
      </w:r>
      <w:r w:rsidRPr="00C67D61">
        <w:t xml:space="preserve">subcontratistas, sólo en </w:t>
      </w:r>
      <w:r w:rsidR="00ED4455" w:rsidRPr="00C67D61">
        <w:t xml:space="preserve">subsidio de la responsabilidad </w:t>
      </w:r>
      <w:r w:rsidRPr="00C67D61">
        <w:t>de los contratistas.</w:t>
      </w:r>
      <w:r w:rsidR="00ED4455" w:rsidRPr="00C67D61">
        <w:t xml:space="preserve"> Art. 5º D.S</w:t>
      </w:r>
      <w:r w:rsidR="00613D48" w:rsidRPr="00C67D61">
        <w:t xml:space="preserve"> </w:t>
      </w:r>
      <w:r w:rsidR="00ED4455" w:rsidRPr="00C67D61">
        <w:t>Nº 101.</w:t>
      </w:r>
    </w:p>
    <w:p w14:paraId="63180B55" w14:textId="4205D59F" w:rsidR="00CE509D" w:rsidRPr="00C67D61" w:rsidRDefault="00945F86" w:rsidP="00B15F49">
      <w:pPr>
        <w:pStyle w:val="TITULOSCAPITULOS"/>
      </w:pPr>
      <w:bookmarkStart w:id="53" w:name="_Toc9896501"/>
      <w:r w:rsidRPr="00C67D61">
        <w:t>CAPÍTULO III</w:t>
      </w:r>
      <w:r w:rsidR="00B15F49">
        <w:t>:</w:t>
      </w:r>
      <w:r w:rsidRPr="00C67D61">
        <w:tab/>
      </w:r>
      <w:r w:rsidR="00B15F49">
        <w:t xml:space="preserve">                                                                                                                    </w:t>
      </w:r>
      <w:r w:rsidRPr="00C67D61">
        <w:t>DE LAS PROHIBICIONES</w:t>
      </w:r>
      <w:bookmarkEnd w:id="53"/>
    </w:p>
    <w:p w14:paraId="68A90786" w14:textId="77777777" w:rsidR="00617071" w:rsidRPr="00C67D61" w:rsidRDefault="00617071" w:rsidP="00A94934">
      <w:pPr>
        <w:pStyle w:val="Ttulo3"/>
        <w:jc w:val="both"/>
        <w:rPr>
          <w:rFonts w:ascii="Estandar" w:hAnsi="Estandar" w:cs="Arial"/>
          <w:b/>
        </w:rPr>
      </w:pPr>
    </w:p>
    <w:p w14:paraId="2C77AAA0" w14:textId="6ACAD093" w:rsidR="00CE509D" w:rsidRPr="00C67D61" w:rsidRDefault="00CE509D" w:rsidP="00B15F49">
      <w:pPr>
        <w:pStyle w:val="SUBTITULO"/>
      </w:pPr>
      <w:bookmarkStart w:id="54" w:name="_Toc9896502"/>
      <w:r w:rsidRPr="00C67D61">
        <w:t>PÁRRAFO 1º: DE LAS PROHIBICIONES EN GENERAL</w:t>
      </w:r>
      <w:bookmarkEnd w:id="54"/>
    </w:p>
    <w:p w14:paraId="05D98170" w14:textId="57D33210" w:rsidR="00EC25D4" w:rsidRPr="00C67D61" w:rsidRDefault="00EC25D4" w:rsidP="003374DC">
      <w:pPr>
        <w:autoSpaceDE w:val="0"/>
        <w:autoSpaceDN w:val="0"/>
        <w:adjustRightInd w:val="0"/>
        <w:jc w:val="both"/>
        <w:rPr>
          <w:rFonts w:ascii="Estandar" w:eastAsia="DINNextLTPro-Light" w:hAnsi="Estandar" w:cs="Arial"/>
          <w:color w:val="548DD4" w:themeColor="text2" w:themeTint="99"/>
        </w:rPr>
      </w:pPr>
    </w:p>
    <w:p w14:paraId="044759D7" w14:textId="2AC77003" w:rsidR="00CE509D" w:rsidRPr="00C67D61" w:rsidRDefault="00430221" w:rsidP="00B15F49">
      <w:pPr>
        <w:pStyle w:val="TITULOSARTICULOS"/>
      </w:pPr>
      <w:r w:rsidRPr="00C67D61">
        <w:t xml:space="preserve">ARTICULO </w:t>
      </w:r>
      <w:r w:rsidR="002B0EB8" w:rsidRPr="00C67D61">
        <w:t>161</w:t>
      </w:r>
      <w:r w:rsidR="00EC25D4" w:rsidRPr="00C67D61">
        <w:t>°</w:t>
      </w:r>
    </w:p>
    <w:p w14:paraId="404E50C4" w14:textId="23144309" w:rsidR="00CE509D" w:rsidRPr="00C67D61" w:rsidRDefault="00CE509D" w:rsidP="00B15F49">
      <w:pPr>
        <w:pStyle w:val="TEXTOS"/>
      </w:pPr>
      <w:r w:rsidRPr="00C67D61">
        <w:t xml:space="preserve">Queda prohibido a los </w:t>
      </w:r>
      <w:r w:rsidR="00F1660D" w:rsidRPr="00C67D61">
        <w:t>trabajadores</w:t>
      </w:r>
      <w:r w:rsidR="00613D48" w:rsidRPr="00C67D61">
        <w:t>(as)</w:t>
      </w:r>
      <w:r w:rsidRPr="00C67D61">
        <w:t xml:space="preserve"> de la Empresa lo siguiente:</w:t>
      </w:r>
    </w:p>
    <w:p w14:paraId="177D49DF" w14:textId="3745674D" w:rsidR="00191B9D" w:rsidRPr="00C67D61" w:rsidRDefault="00191B9D" w:rsidP="003374DC">
      <w:pPr>
        <w:autoSpaceDE w:val="0"/>
        <w:autoSpaceDN w:val="0"/>
        <w:adjustRightInd w:val="0"/>
        <w:jc w:val="both"/>
        <w:rPr>
          <w:rFonts w:ascii="Estandar" w:eastAsia="DINNextLTPro-Light" w:hAnsi="Estandar" w:cs="Arial"/>
          <w:b/>
          <w:bCs/>
          <w:color w:val="58595B"/>
        </w:rPr>
      </w:pPr>
    </w:p>
    <w:p w14:paraId="3C879B3F" w14:textId="317CAED5" w:rsidR="00191B9D" w:rsidRPr="00C823E5" w:rsidRDefault="00191B9D" w:rsidP="0042621F">
      <w:pPr>
        <w:widowControl w:val="0"/>
        <w:pBdr>
          <w:top w:val="single" w:sz="12" w:space="1" w:color="205B64"/>
          <w:left w:val="single" w:sz="12" w:space="13"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ind w:left="284"/>
        <w:jc w:val="both"/>
        <w:rPr>
          <w:rFonts w:ascii="Estandar" w:hAnsi="Estandar" w:cs="Arial"/>
          <w:color w:val="595054"/>
          <w:sz w:val="20"/>
          <w:szCs w:val="20"/>
        </w:rPr>
      </w:pPr>
      <w:r w:rsidRPr="00C823E5">
        <w:rPr>
          <w:rFonts w:ascii="Estandar" w:hAnsi="Estandar" w:cs="Arial"/>
          <w:color w:val="595054"/>
          <w:sz w:val="20"/>
          <w:szCs w:val="20"/>
        </w:rPr>
        <w:t xml:space="preserve">Las prohibiciones que afectan a los </w:t>
      </w:r>
      <w:r w:rsidR="00F1660D" w:rsidRPr="00C823E5">
        <w:rPr>
          <w:rFonts w:ascii="Estandar" w:hAnsi="Estandar" w:cs="Arial"/>
          <w:color w:val="595054"/>
          <w:sz w:val="20"/>
          <w:szCs w:val="20"/>
        </w:rPr>
        <w:t>trabajadores</w:t>
      </w:r>
      <w:r w:rsidR="00613D48" w:rsidRPr="00C823E5">
        <w:rPr>
          <w:rFonts w:ascii="Estandar" w:hAnsi="Estandar" w:cs="Arial"/>
          <w:color w:val="595054"/>
          <w:sz w:val="20"/>
          <w:szCs w:val="20"/>
        </w:rPr>
        <w:t>(as)</w:t>
      </w:r>
      <w:r w:rsidRPr="00C823E5">
        <w:rPr>
          <w:rFonts w:ascii="Estandar" w:hAnsi="Estandar" w:cs="Arial"/>
          <w:color w:val="595054"/>
          <w:sz w:val="20"/>
          <w:szCs w:val="20"/>
        </w:rPr>
        <w:t xml:space="preserve"> deben ser definidas por cada </w:t>
      </w:r>
      <w:r w:rsidRPr="00C823E5">
        <w:rPr>
          <w:rFonts w:ascii="Estandar" w:hAnsi="Estandar" w:cs="Arial"/>
          <w:b/>
          <w:color w:val="595054"/>
          <w:sz w:val="20"/>
          <w:szCs w:val="20"/>
        </w:rPr>
        <w:t>Empresa</w:t>
      </w:r>
      <w:r w:rsidRPr="00C823E5">
        <w:rPr>
          <w:rFonts w:ascii="Estandar" w:hAnsi="Estandar" w:cs="Arial"/>
          <w:color w:val="595054"/>
          <w:sz w:val="20"/>
          <w:szCs w:val="20"/>
        </w:rPr>
        <w:t xml:space="preserve"> de acuerdo </w:t>
      </w:r>
      <w:r w:rsidR="00C823E5" w:rsidRPr="00C823E5">
        <w:rPr>
          <w:rFonts w:ascii="Estandar" w:hAnsi="Estandar" w:cs="Arial"/>
          <w:color w:val="595054"/>
          <w:sz w:val="20"/>
          <w:szCs w:val="20"/>
        </w:rPr>
        <w:t>a sus</w:t>
      </w:r>
      <w:r w:rsidRPr="00C823E5">
        <w:rPr>
          <w:rFonts w:ascii="Estandar" w:hAnsi="Estandar" w:cs="Arial"/>
          <w:color w:val="595054"/>
          <w:sz w:val="20"/>
          <w:szCs w:val="20"/>
        </w:rPr>
        <w:t xml:space="preserve"> necesidades.</w:t>
      </w:r>
    </w:p>
    <w:p w14:paraId="395B924F" w14:textId="7654D187" w:rsidR="00191B9D" w:rsidRDefault="00191B9D" w:rsidP="0042621F">
      <w:pPr>
        <w:widowControl w:val="0"/>
        <w:pBdr>
          <w:top w:val="single" w:sz="12" w:space="1" w:color="205B64"/>
          <w:left w:val="single" w:sz="12" w:space="13"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ind w:left="284"/>
        <w:jc w:val="both"/>
        <w:rPr>
          <w:rFonts w:ascii="Estandar" w:hAnsi="Estandar" w:cs="Arial"/>
          <w:color w:val="595054"/>
          <w:sz w:val="20"/>
          <w:szCs w:val="20"/>
        </w:rPr>
      </w:pPr>
      <w:r w:rsidRPr="00C823E5">
        <w:rPr>
          <w:rFonts w:ascii="Estandar" w:hAnsi="Estandar" w:cs="Arial"/>
          <w:color w:val="595054"/>
          <w:sz w:val="20"/>
          <w:szCs w:val="20"/>
        </w:rPr>
        <w:t xml:space="preserve">Sin perjuicio de lo anterior, se adjunta ejemplo de prohibiciones (letras </w:t>
      </w:r>
      <w:r w:rsidRPr="00C823E5">
        <w:rPr>
          <w:rFonts w:ascii="Estandar" w:hAnsi="Estandar" w:cs="Arial"/>
          <w:i/>
          <w:color w:val="595054"/>
          <w:sz w:val="20"/>
          <w:szCs w:val="20"/>
        </w:rPr>
        <w:t>a</w:t>
      </w:r>
      <w:r w:rsidRPr="00C823E5">
        <w:rPr>
          <w:rFonts w:ascii="Estandar" w:hAnsi="Estandar" w:cs="Arial"/>
          <w:color w:val="595054"/>
          <w:sz w:val="20"/>
          <w:szCs w:val="20"/>
        </w:rPr>
        <w:t xml:space="preserve"> </w:t>
      </w:r>
      <w:proofErr w:type="spellStart"/>
      <w:r w:rsidRPr="00C823E5">
        <w:rPr>
          <w:rFonts w:ascii="Estandar" w:hAnsi="Estandar" w:cs="Arial"/>
          <w:color w:val="595054"/>
          <w:sz w:val="20"/>
          <w:szCs w:val="20"/>
        </w:rPr>
        <w:t>a</w:t>
      </w:r>
      <w:proofErr w:type="spellEnd"/>
      <w:r w:rsidRPr="00C823E5">
        <w:rPr>
          <w:rFonts w:ascii="Estandar" w:hAnsi="Estandar" w:cs="Arial"/>
          <w:color w:val="595054"/>
          <w:sz w:val="20"/>
          <w:szCs w:val="20"/>
        </w:rPr>
        <w:t xml:space="preserve"> la </w:t>
      </w:r>
      <w:r w:rsidRPr="00C823E5">
        <w:rPr>
          <w:rFonts w:ascii="Estandar" w:hAnsi="Estandar" w:cs="Arial"/>
          <w:i/>
          <w:color w:val="595054"/>
          <w:sz w:val="20"/>
          <w:szCs w:val="20"/>
        </w:rPr>
        <w:t>u</w:t>
      </w:r>
      <w:r w:rsidRPr="00C823E5">
        <w:rPr>
          <w:rFonts w:ascii="Estandar" w:hAnsi="Estandar" w:cs="Arial"/>
          <w:color w:val="595054"/>
          <w:sz w:val="20"/>
          <w:szCs w:val="20"/>
        </w:rPr>
        <w:t xml:space="preserve">) en recuadro </w:t>
      </w:r>
      <w:r w:rsidR="00C823E5">
        <w:rPr>
          <w:rFonts w:ascii="Estandar" w:hAnsi="Estandar" w:cs="Arial"/>
          <w:color w:val="595054"/>
          <w:sz w:val="20"/>
          <w:szCs w:val="20"/>
        </w:rPr>
        <w:t>siguiente</w:t>
      </w:r>
      <w:r w:rsidRPr="00C823E5">
        <w:rPr>
          <w:rFonts w:ascii="Estandar" w:hAnsi="Estandar" w:cs="Arial"/>
          <w:color w:val="595054"/>
          <w:sz w:val="20"/>
          <w:szCs w:val="20"/>
        </w:rPr>
        <w:t xml:space="preserve">, que debe ser adaptado a su realidad por cada </w:t>
      </w:r>
      <w:r w:rsidRPr="00C823E5">
        <w:rPr>
          <w:rFonts w:ascii="Estandar" w:hAnsi="Estandar" w:cs="Arial"/>
          <w:b/>
          <w:color w:val="595054"/>
          <w:sz w:val="20"/>
          <w:szCs w:val="20"/>
        </w:rPr>
        <w:t>Empresa</w:t>
      </w:r>
      <w:r w:rsidRPr="00C823E5">
        <w:rPr>
          <w:rFonts w:ascii="Estandar" w:hAnsi="Estandar" w:cs="Arial"/>
          <w:color w:val="595054"/>
          <w:sz w:val="20"/>
          <w:szCs w:val="20"/>
        </w:rPr>
        <w:t>.</w:t>
      </w:r>
    </w:p>
    <w:p w14:paraId="2EF730CA" w14:textId="5C177BE4" w:rsidR="0042621F" w:rsidRPr="00C823E5" w:rsidRDefault="0042621F" w:rsidP="0042621F">
      <w:pPr>
        <w:widowControl w:val="0"/>
        <w:pBdr>
          <w:top w:val="single" w:sz="12" w:space="1" w:color="205B64"/>
          <w:left w:val="single" w:sz="12" w:space="13"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ind w:left="284"/>
        <w:jc w:val="both"/>
        <w:rPr>
          <w:rFonts w:ascii="Estandar" w:hAnsi="Estandar" w:cs="Arial"/>
          <w:b/>
          <w:bCs/>
          <w:color w:val="595054"/>
          <w:sz w:val="20"/>
          <w:szCs w:val="20"/>
        </w:rPr>
      </w:pPr>
      <w:r w:rsidRPr="002810B8">
        <w:rPr>
          <w:rFonts w:ascii="Estandar" w:hAnsi="Estandar" w:cs="Arial"/>
          <w:b/>
          <w:bCs/>
          <w:color w:val="205B64"/>
          <w:sz w:val="20"/>
        </w:rPr>
        <w:t>ESTE CUADRO ES EXPLICATIVO Y DEBE SER ELIMINADO AL FORMALIZAR EL DOCUMENTO</w:t>
      </w:r>
    </w:p>
    <w:p w14:paraId="2DC99EBD" w14:textId="18F05B0D" w:rsidR="00191B9D" w:rsidRPr="00C67D61" w:rsidRDefault="00191B9D" w:rsidP="00B15F49">
      <w:pPr>
        <w:autoSpaceDE w:val="0"/>
        <w:autoSpaceDN w:val="0"/>
        <w:adjustRightInd w:val="0"/>
        <w:ind w:left="284"/>
        <w:jc w:val="both"/>
        <w:rPr>
          <w:rFonts w:ascii="Estandar" w:eastAsia="DINNextLTPro-Light" w:hAnsi="Estandar" w:cs="Arial"/>
          <w:b/>
          <w:bCs/>
          <w:color w:val="58595B"/>
        </w:rPr>
      </w:pPr>
    </w:p>
    <w:p w14:paraId="6593A265" w14:textId="77777777" w:rsidR="00DB4014"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Asistir al trabajo bajo la influencia del alcohol y/o drogas y consumir bebidas alcoh</w:t>
      </w:r>
      <w:r w:rsidR="00EC25D4" w:rsidRPr="00C67D61">
        <w:t>ó</w:t>
      </w:r>
      <w:r w:rsidRPr="00C67D61">
        <w:t>licas y/o</w:t>
      </w:r>
      <w:r w:rsidR="00493858" w:rsidRPr="00C67D61">
        <w:t xml:space="preserve"> </w:t>
      </w:r>
      <w:r w:rsidRPr="00C67D61">
        <w:t>drogas, en todas las instalaciones de la Empresa.</w:t>
      </w:r>
    </w:p>
    <w:p w14:paraId="2BAF4D73" w14:textId="77777777" w:rsidR="00DB4014"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Fumar al interior de las instalaciones de la Empresa.</w:t>
      </w:r>
      <w:r w:rsidR="006725EE" w:rsidRPr="00C67D61">
        <w:t xml:space="preserve"> </w:t>
      </w:r>
      <w:r w:rsidR="00617071" w:rsidRPr="00C67D61">
        <w:t xml:space="preserve">En especial en las </w:t>
      </w:r>
      <w:r w:rsidR="006725EE" w:rsidRPr="00C67D61">
        <w:t xml:space="preserve">áreas donde exista una gran cantidad de productos combustibles o donde se almacenen, trasvasijen o procesen sustancias inflamables o de </w:t>
      </w:r>
      <w:r w:rsidR="00617071" w:rsidRPr="00C67D61">
        <w:t xml:space="preserve">fácil combustión. </w:t>
      </w:r>
      <w:r w:rsidR="006725EE" w:rsidRPr="00C67D61">
        <w:t xml:space="preserve">De conformidad al Art. 44 D.S Nº 594.  </w:t>
      </w:r>
    </w:p>
    <w:p w14:paraId="11244190" w14:textId="1CDD4861" w:rsidR="00DB4014"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Cometer acciones inseguras que puedan comprometer su seguridad o la del resto de los</w:t>
      </w:r>
      <w:r w:rsidR="00493858" w:rsidRPr="00C67D61">
        <w:t xml:space="preserve"> </w:t>
      </w:r>
      <w:r w:rsidR="00F1660D" w:rsidRPr="00C67D61">
        <w:t>trabajadores</w:t>
      </w:r>
      <w:r w:rsidRPr="00C67D61">
        <w:t>.</w:t>
      </w:r>
    </w:p>
    <w:p w14:paraId="290525B1" w14:textId="77777777" w:rsidR="00DB4014"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Desobedecer las normas e instrucciones que se impartan en Prevenci</w:t>
      </w:r>
      <w:r w:rsidR="00EC25D4" w:rsidRPr="00C67D61">
        <w:t>ó</w:t>
      </w:r>
      <w:r w:rsidRPr="00C67D61">
        <w:t>n de Riesgos.</w:t>
      </w:r>
    </w:p>
    <w:p w14:paraId="0D785E26" w14:textId="77777777" w:rsidR="00DB4014"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No usar los elementos de protecci</w:t>
      </w:r>
      <w:r w:rsidR="00EC25D4" w:rsidRPr="00C67D61">
        <w:t>ó</w:t>
      </w:r>
      <w:r w:rsidRPr="00C67D61">
        <w:t>n personal que la empresa entregue para su seguridad.</w:t>
      </w:r>
    </w:p>
    <w:p w14:paraId="088C699F" w14:textId="77777777" w:rsidR="00DB4014"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Destinar el uso de los elementos de protecci</w:t>
      </w:r>
      <w:r w:rsidR="00EC25D4" w:rsidRPr="00C67D61">
        <w:t>ó</w:t>
      </w:r>
      <w:r w:rsidRPr="00C67D61">
        <w:t>n personal para fines que no sean laborales.</w:t>
      </w:r>
    </w:p>
    <w:p w14:paraId="481FDEDC" w14:textId="77777777" w:rsidR="00DB4014"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Operar m</w:t>
      </w:r>
      <w:r w:rsidR="00966CF6" w:rsidRPr="00C67D61">
        <w:t>á</w:t>
      </w:r>
      <w:r w:rsidRPr="00C67D61">
        <w:t>quinas, equipos y/o herramientas para lo cual no est</w:t>
      </w:r>
      <w:r w:rsidR="00EC25D4" w:rsidRPr="00C67D61">
        <w:t>é</w:t>
      </w:r>
      <w:r w:rsidRPr="00C67D61">
        <w:t>n capacitados. Efectuar trabajos</w:t>
      </w:r>
      <w:r w:rsidR="00493858" w:rsidRPr="00C67D61">
        <w:t xml:space="preserve"> </w:t>
      </w:r>
      <w:r w:rsidRPr="00C67D61">
        <w:t>peligrosos sin la autorizaci</w:t>
      </w:r>
      <w:r w:rsidR="00EC25D4" w:rsidRPr="00C67D61">
        <w:t>ó</w:t>
      </w:r>
      <w:r w:rsidRPr="00C67D61">
        <w:t>n de la Jefatura directa.</w:t>
      </w:r>
    </w:p>
    <w:p w14:paraId="06F30B6E" w14:textId="77777777" w:rsidR="00DB4014"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Entrar a lugares peligrosos, donde exista prohibici</w:t>
      </w:r>
      <w:r w:rsidR="00EC25D4" w:rsidRPr="00C67D61">
        <w:t>ó</w:t>
      </w:r>
      <w:r w:rsidRPr="00C67D61">
        <w:t>n de hacerlo.</w:t>
      </w:r>
    </w:p>
    <w:p w14:paraId="25639185" w14:textId="77777777" w:rsidR="00FC2EB5"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Tratarse en forma particular o por cuenta propia, las lesiones derivadas de un accidente del</w:t>
      </w:r>
      <w:r w:rsidR="00493858" w:rsidRPr="00C67D61">
        <w:t xml:space="preserve"> </w:t>
      </w:r>
      <w:r w:rsidRPr="00C67D61">
        <w:t>trabajo y/</w:t>
      </w:r>
      <w:r w:rsidR="00FC2EB5" w:rsidRPr="00C67D61">
        <w:t>o de una enfermedad profesional.</w:t>
      </w:r>
    </w:p>
    <w:p w14:paraId="7A1D8072" w14:textId="77D2572E" w:rsidR="00CE509D"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Reparar equipos, m</w:t>
      </w:r>
      <w:r w:rsidR="00CD1C82" w:rsidRPr="00C67D61">
        <w:t>á</w:t>
      </w:r>
      <w:r w:rsidRPr="00C67D61">
        <w:t>quinas, instrumentos e instalaciones por cuenta propia.</w:t>
      </w:r>
    </w:p>
    <w:p w14:paraId="12D71739" w14:textId="33A7CCA9" w:rsidR="00CE509D"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Negarse a participar en cursos o charlas de capacitaci</w:t>
      </w:r>
      <w:r w:rsidR="00EC25D4" w:rsidRPr="00C67D61">
        <w:t>ó</w:t>
      </w:r>
      <w:r w:rsidRPr="00C67D61">
        <w:t>n, dirigidos a proteger su seguridad.</w:t>
      </w:r>
    </w:p>
    <w:p w14:paraId="5A1A8364" w14:textId="17E54EA7" w:rsidR="00CE509D"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Negarse a colaborar en la investigaci</w:t>
      </w:r>
      <w:r w:rsidR="00EC25D4" w:rsidRPr="00C67D61">
        <w:t>ó</w:t>
      </w:r>
      <w:r w:rsidRPr="00C67D61">
        <w:t>n de un accidente o esconder informaci</w:t>
      </w:r>
      <w:r w:rsidR="00EC25D4" w:rsidRPr="00C67D61">
        <w:t>ó</w:t>
      </w:r>
      <w:r w:rsidRPr="00C67D61">
        <w:t>n sobre condiciones</w:t>
      </w:r>
      <w:r w:rsidR="00493858" w:rsidRPr="00C67D61">
        <w:t xml:space="preserve"> </w:t>
      </w:r>
      <w:r w:rsidRPr="00C67D61">
        <w:t>peligrosas que puedan ocasionar un accidente.</w:t>
      </w:r>
    </w:p>
    <w:p w14:paraId="75D2A906" w14:textId="75DD3F1C" w:rsidR="00D64B59"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Romper, rayar, retirar o destruir avisos, carteles, afiches, instrucciones y reglamentaciones</w:t>
      </w:r>
      <w:r w:rsidR="00493858" w:rsidRPr="00C67D61">
        <w:t xml:space="preserve"> </w:t>
      </w:r>
      <w:r w:rsidRPr="00C67D61">
        <w:t>sobre prevenci</w:t>
      </w:r>
      <w:r w:rsidR="00EC25D4" w:rsidRPr="00C67D61">
        <w:t>ó</w:t>
      </w:r>
      <w:r w:rsidRPr="00C67D61">
        <w:t>n de riesgos, como asimismo da</w:t>
      </w:r>
      <w:r w:rsidR="00EC25D4" w:rsidRPr="00C67D61">
        <w:t>ñ</w:t>
      </w:r>
      <w:r w:rsidRPr="00C67D61">
        <w:t>ar equipos, instrumentos, herramientas e</w:t>
      </w:r>
      <w:r w:rsidR="00493858" w:rsidRPr="00C67D61">
        <w:t xml:space="preserve">  </w:t>
      </w:r>
      <w:r w:rsidRPr="00C67D61">
        <w:t>instalaciones de la Empresa.</w:t>
      </w:r>
    </w:p>
    <w:p w14:paraId="2DAB4C22" w14:textId="33AEC718" w:rsidR="00CE509D"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Ingresar a los lugares de trabajo de la Empresa artefactos como: estufas el</w:t>
      </w:r>
      <w:r w:rsidR="00EC25D4" w:rsidRPr="00C67D61">
        <w:t>é</w:t>
      </w:r>
      <w:r w:rsidRPr="00C67D61">
        <w:t>ctricas, anafres,</w:t>
      </w:r>
      <w:r w:rsidR="00493858" w:rsidRPr="00C67D61">
        <w:t xml:space="preserve"> </w:t>
      </w:r>
      <w:r w:rsidRPr="00C67D61">
        <w:t>calentadores de agua, etc., que puedan generar riesgos de incendios y lesiones a quien los</w:t>
      </w:r>
      <w:r w:rsidR="00493858" w:rsidRPr="00C67D61">
        <w:t xml:space="preserve"> </w:t>
      </w:r>
      <w:r w:rsidRPr="00C67D61">
        <w:t>opere, sin autorizaci</w:t>
      </w:r>
      <w:r w:rsidR="00EC25D4" w:rsidRPr="00C67D61">
        <w:t>ó</w:t>
      </w:r>
      <w:r w:rsidRPr="00C67D61">
        <w:t>n previa.</w:t>
      </w:r>
    </w:p>
    <w:p w14:paraId="1EDB1999" w14:textId="43CAFBAD" w:rsidR="00CE509D"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Hacer un mal uso de los equipos de control de incendio existentes en los edificios (red h</w:t>
      </w:r>
      <w:r w:rsidR="00EC25D4" w:rsidRPr="00C67D61">
        <w:t>ú</w:t>
      </w:r>
      <w:r w:rsidRPr="00C67D61">
        <w:t>meda,</w:t>
      </w:r>
      <w:r w:rsidR="00493858" w:rsidRPr="00C67D61">
        <w:t xml:space="preserve"> </w:t>
      </w:r>
      <w:r w:rsidRPr="00C67D61">
        <w:t>seca, extintores, detectores de humo, sistemas de alarma, tel</w:t>
      </w:r>
      <w:r w:rsidR="00EC25D4" w:rsidRPr="00C67D61">
        <w:t>é</w:t>
      </w:r>
      <w:r w:rsidRPr="00C67D61">
        <w:t>fonos, etc.) y/o veh</w:t>
      </w:r>
      <w:r w:rsidR="00EC25D4" w:rsidRPr="00C67D61">
        <w:t>í</w:t>
      </w:r>
      <w:r w:rsidRPr="00C67D61">
        <w:t>culos de la</w:t>
      </w:r>
      <w:r w:rsidR="00493858" w:rsidRPr="00C67D61">
        <w:t xml:space="preserve"> </w:t>
      </w:r>
      <w:r w:rsidRPr="00C67D61">
        <w:t>Empresa.</w:t>
      </w:r>
    </w:p>
    <w:p w14:paraId="67560199" w14:textId="6043A69B" w:rsidR="00CE509D"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Resistirse a participar en los simulacros programados</w:t>
      </w:r>
      <w:r w:rsidR="00CD1C82" w:rsidRPr="00C67D61">
        <w:t xml:space="preserve"> </w:t>
      </w:r>
      <w:r w:rsidRPr="00C67D61">
        <w:t>por la Empresa para hacer frente</w:t>
      </w:r>
      <w:r w:rsidR="00493858" w:rsidRPr="00C67D61">
        <w:t xml:space="preserve"> </w:t>
      </w:r>
      <w:r w:rsidRPr="00C67D61">
        <w:t>a una emergencia.</w:t>
      </w:r>
    </w:p>
    <w:p w14:paraId="27ECC945" w14:textId="256D983F" w:rsidR="00CE509D"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Resistirse a evacuar el lugar de trabajo ante la instrucci</w:t>
      </w:r>
      <w:r w:rsidR="00EC25D4" w:rsidRPr="00C67D61">
        <w:t>ó</w:t>
      </w:r>
      <w:r w:rsidRPr="00C67D61">
        <w:t>n de hacerlo frente a una emergencia</w:t>
      </w:r>
      <w:r w:rsidR="00493858" w:rsidRPr="00C67D61">
        <w:t xml:space="preserve"> </w:t>
      </w:r>
      <w:r w:rsidRPr="00C67D61">
        <w:t>detectada.</w:t>
      </w:r>
    </w:p>
    <w:p w14:paraId="002283F6" w14:textId="572B6492" w:rsidR="00CE509D"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No usar los dispositivos de seguridad existentes en equipos, instalaciones, herramientas y</w:t>
      </w:r>
      <w:r w:rsidR="00493858" w:rsidRPr="00C67D61">
        <w:t xml:space="preserve"> </w:t>
      </w:r>
      <w:r w:rsidRPr="00C67D61">
        <w:t>m</w:t>
      </w:r>
      <w:r w:rsidR="00CD1C82" w:rsidRPr="00C67D61">
        <w:t>á</w:t>
      </w:r>
      <w:r w:rsidRPr="00C67D61">
        <w:t>quinas, los cuales permiten controlar riesgos de accidentes.</w:t>
      </w:r>
    </w:p>
    <w:p w14:paraId="2C808292" w14:textId="06E551FE" w:rsidR="00CE509D"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Denunciar un accidente como de trabajo cuando no tenga relaci</w:t>
      </w:r>
      <w:r w:rsidR="00EC25D4" w:rsidRPr="00C67D61">
        <w:t>ó</w:t>
      </w:r>
      <w:r w:rsidRPr="00C67D61">
        <w:t xml:space="preserve">n con </w:t>
      </w:r>
      <w:r w:rsidR="00EC25D4" w:rsidRPr="00C67D61">
        <w:t>é</w:t>
      </w:r>
      <w:r w:rsidRPr="00C67D61">
        <w:t>l.</w:t>
      </w:r>
    </w:p>
    <w:p w14:paraId="6D033083" w14:textId="3A4E3EE9" w:rsidR="00CE509D"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No exceder los l</w:t>
      </w:r>
      <w:r w:rsidR="00EC25D4" w:rsidRPr="00C67D61">
        <w:t>í</w:t>
      </w:r>
      <w:r w:rsidRPr="00C67D61">
        <w:t>mites de velocidad fijados por Ley, Vialidad, o la Direcci</w:t>
      </w:r>
      <w:r w:rsidR="00EC25D4" w:rsidRPr="00C67D61">
        <w:t>ó</w:t>
      </w:r>
      <w:r w:rsidRPr="00C67D61">
        <w:t>n General del Tr</w:t>
      </w:r>
      <w:r w:rsidR="00EC25D4" w:rsidRPr="00C67D61">
        <w:t>á</w:t>
      </w:r>
      <w:r w:rsidRPr="00C67D61">
        <w:t>nsito,</w:t>
      </w:r>
      <w:r w:rsidR="00493858" w:rsidRPr="00C67D61">
        <w:t xml:space="preserve"> </w:t>
      </w:r>
      <w:r w:rsidRPr="00C67D61">
        <w:t>u otra autoridad competente, o por la Empresa, si esta ha fijado un l</w:t>
      </w:r>
      <w:r w:rsidR="00EC25D4" w:rsidRPr="00C67D61">
        <w:t>í</w:t>
      </w:r>
      <w:r w:rsidRPr="00C67D61">
        <w:t>mite menor.</w:t>
      </w:r>
    </w:p>
    <w:p w14:paraId="2B6FBE3C" w14:textId="592E6A1B" w:rsidR="007A7125" w:rsidRPr="00C67D61" w:rsidRDefault="00CE509D" w:rsidP="009D6F31">
      <w:pPr>
        <w:pStyle w:val="BULLETLETRAS"/>
        <w:numPr>
          <w:ilvl w:val="0"/>
          <w:numId w:val="8"/>
        </w:numPr>
        <w:pBdr>
          <w:top w:val="single" w:sz="12" w:space="1" w:color="205B64"/>
          <w:left w:val="single" w:sz="12" w:space="4" w:color="205B64"/>
          <w:bottom w:val="single" w:sz="12" w:space="1" w:color="205B64"/>
          <w:right w:val="single" w:sz="12" w:space="4" w:color="205B64"/>
        </w:pBdr>
        <w:ind w:left="284"/>
      </w:pPr>
      <w:r w:rsidRPr="00C67D61">
        <w:t>No se permite transportar en los veh</w:t>
      </w:r>
      <w:r w:rsidR="00EC25D4" w:rsidRPr="00C67D61">
        <w:t>í</w:t>
      </w:r>
      <w:r w:rsidRPr="00C67D61">
        <w:t>culos</w:t>
      </w:r>
      <w:r w:rsidR="00DB4014" w:rsidRPr="00C67D61">
        <w:t>, a personas ajenas a la Empres</w:t>
      </w:r>
      <w:r w:rsidR="0045232E" w:rsidRPr="00C67D61">
        <w:t>a.</w:t>
      </w:r>
    </w:p>
    <w:p w14:paraId="3FB6EA14" w14:textId="77777777" w:rsidR="00613D48" w:rsidRPr="00C67D61" w:rsidRDefault="00613D48" w:rsidP="003374DC">
      <w:pPr>
        <w:autoSpaceDE w:val="0"/>
        <w:autoSpaceDN w:val="0"/>
        <w:adjustRightInd w:val="0"/>
        <w:jc w:val="both"/>
        <w:rPr>
          <w:rFonts w:ascii="Estandar" w:hAnsi="Estandar" w:cs="Arial"/>
          <w:b/>
          <w:bCs/>
          <w:color w:val="58595B"/>
        </w:rPr>
      </w:pPr>
    </w:p>
    <w:p w14:paraId="78E1CE59" w14:textId="4183D381" w:rsidR="00CE509D" w:rsidRPr="00C67D61" w:rsidRDefault="00CE509D" w:rsidP="00B15F49">
      <w:pPr>
        <w:pStyle w:val="SUBTITULO"/>
      </w:pPr>
      <w:bookmarkStart w:id="55" w:name="_Toc9896503"/>
      <w:r w:rsidRPr="00C67D61">
        <w:t xml:space="preserve">PÁRRAFO 2º: DE LA PROTECCIÓN DE LOS </w:t>
      </w:r>
      <w:r w:rsidR="00F1660D" w:rsidRPr="00C67D61">
        <w:t>TRABAJADORES</w:t>
      </w:r>
      <w:r w:rsidRPr="00C67D61">
        <w:t xml:space="preserve"> EN PROCESOS</w:t>
      </w:r>
      <w:r w:rsidR="00CD1C82" w:rsidRPr="00C67D61">
        <w:t xml:space="preserve"> </w:t>
      </w:r>
      <w:r w:rsidRPr="00C67D61">
        <w:t>DE CARGA Y DESCARGA DE MANIPULACIÓN MANUAL. LEY 20.</w:t>
      </w:r>
      <w:r w:rsidR="00810335" w:rsidRPr="00C67D61">
        <w:t>949</w:t>
      </w:r>
      <w:bookmarkEnd w:id="55"/>
    </w:p>
    <w:p w14:paraId="09B62246" w14:textId="77777777" w:rsidR="00493858" w:rsidRPr="00C67D61" w:rsidRDefault="00493858" w:rsidP="003374DC">
      <w:pPr>
        <w:autoSpaceDE w:val="0"/>
        <w:autoSpaceDN w:val="0"/>
        <w:adjustRightInd w:val="0"/>
        <w:jc w:val="both"/>
        <w:rPr>
          <w:rFonts w:ascii="Estandar" w:eastAsia="DINNextLTPro-Light" w:hAnsi="Estandar" w:cs="Arial"/>
          <w:color w:val="548DD4" w:themeColor="text2" w:themeTint="99"/>
        </w:rPr>
      </w:pPr>
    </w:p>
    <w:p w14:paraId="2B4D874F" w14:textId="47C5BF7C" w:rsidR="00CE509D" w:rsidRPr="00C67D61" w:rsidRDefault="00CE509D" w:rsidP="00B15F49">
      <w:pPr>
        <w:pStyle w:val="TITULOSARTICULOS"/>
      </w:pPr>
      <w:r w:rsidRPr="00C67D61">
        <w:t xml:space="preserve">ARTICULO </w:t>
      </w:r>
      <w:r w:rsidR="002B0EB8" w:rsidRPr="00C67D61">
        <w:t>162</w:t>
      </w:r>
      <w:r w:rsidR="00EC25D4" w:rsidRPr="00C67D61">
        <w:t>°</w:t>
      </w:r>
    </w:p>
    <w:p w14:paraId="13280A48" w14:textId="1A2827CA" w:rsidR="00EC25D4" w:rsidRPr="00C67D61" w:rsidRDefault="00793A6B" w:rsidP="00B15F49">
      <w:pPr>
        <w:pStyle w:val="TEXTOS"/>
      </w:pPr>
      <w:r w:rsidRPr="00C67D61">
        <w:t xml:space="preserve">Respecto a la protección de los </w:t>
      </w:r>
      <w:r w:rsidR="00F1660D" w:rsidRPr="00C67D61">
        <w:t>Trabajadores</w:t>
      </w:r>
      <w:r w:rsidRPr="00C67D61">
        <w:t xml:space="preserve"> de carga y descarga de manipulación manual, se entenderá por Manipulación de Carga y/o Descarga, toda operación de transporte o sostén de carga cuyo levantamiento, colocación, empuje, tracción, porte o desplazamiento exija esfuerzo físico de uno o varios </w:t>
      </w:r>
      <w:r w:rsidR="00F1660D" w:rsidRPr="00C67D61">
        <w:t>Trabajadores</w:t>
      </w:r>
      <w:r w:rsidRPr="00C67D61">
        <w:t xml:space="preserve">. </w:t>
      </w:r>
      <w:r w:rsidR="00F044C3" w:rsidRPr="00C67D61">
        <w:t xml:space="preserve">De conformidad al Art. </w:t>
      </w:r>
      <w:r w:rsidRPr="00C67D61">
        <w:t>221-F</w:t>
      </w:r>
      <w:r w:rsidR="00F044C3" w:rsidRPr="00C67D61">
        <w:t xml:space="preserve"> del Código del Trabajo.</w:t>
      </w:r>
    </w:p>
    <w:p w14:paraId="416FC48D" w14:textId="77777777" w:rsidR="00793A6B" w:rsidRPr="00C67D61" w:rsidRDefault="00793A6B" w:rsidP="003374DC">
      <w:pPr>
        <w:autoSpaceDE w:val="0"/>
        <w:autoSpaceDN w:val="0"/>
        <w:adjustRightInd w:val="0"/>
        <w:jc w:val="both"/>
        <w:rPr>
          <w:rFonts w:ascii="Estandar" w:eastAsia="DINNextLTPro-Light" w:hAnsi="Estandar" w:cs="Arial"/>
          <w:color w:val="58595B"/>
        </w:rPr>
      </w:pPr>
    </w:p>
    <w:p w14:paraId="1B2283BE" w14:textId="4FC3ADBB" w:rsidR="00833B7F" w:rsidRPr="00C67D61" w:rsidRDefault="00430221" w:rsidP="00B15F49">
      <w:pPr>
        <w:pStyle w:val="TITULOSARTICULOS"/>
      </w:pPr>
      <w:r w:rsidRPr="00C67D61">
        <w:t xml:space="preserve">ARTICULO </w:t>
      </w:r>
      <w:r w:rsidR="002B0EB8" w:rsidRPr="00C67D61">
        <w:t>163</w:t>
      </w:r>
      <w:r w:rsidR="00833B7F" w:rsidRPr="00C67D61">
        <w:t>°</w:t>
      </w:r>
    </w:p>
    <w:p w14:paraId="084A3ACE" w14:textId="037FE433" w:rsidR="00793A6B" w:rsidRPr="00C67D61" w:rsidRDefault="00833B7F" w:rsidP="00B15F49">
      <w:pPr>
        <w:pStyle w:val="TEXTOS"/>
      </w:pPr>
      <w:r w:rsidRPr="00C67D61">
        <w:t>La empresa</w:t>
      </w:r>
      <w:r w:rsidR="00793A6B" w:rsidRPr="00C67D61">
        <w:t xml:space="preserve"> velará para que se utilicen los medios adecuados, especialmente mecánicos, a </w:t>
      </w:r>
      <w:r w:rsidR="001B1182" w:rsidRPr="00C67D61">
        <w:t>fin de</w:t>
      </w:r>
      <w:r w:rsidR="00793A6B" w:rsidRPr="00C67D61">
        <w:t xml:space="preserve"> evitar la manipulación manual habitual de las cargas.</w:t>
      </w:r>
      <w:r w:rsidR="00C51E97" w:rsidRPr="00C67D61">
        <w:t xml:space="preserve"> El</w:t>
      </w:r>
      <w:r w:rsidR="00793A6B" w:rsidRPr="00C67D61">
        <w:t xml:space="preserve"> trabajador que se ocupe de la manipulación manual de las cargas reciba una </w:t>
      </w:r>
      <w:r w:rsidR="00C51E97" w:rsidRPr="00C67D61">
        <w:t>capacitación</w:t>
      </w:r>
      <w:r w:rsidR="00793A6B" w:rsidRPr="00C67D61">
        <w:t xml:space="preserve"> satisfactoria, respecto de los métodos de trabajo que debe utili</w:t>
      </w:r>
      <w:r w:rsidR="00C51E97" w:rsidRPr="00C67D61">
        <w:t>zar, a fin de proteger su salud</w:t>
      </w:r>
      <w:r w:rsidR="00793A6B" w:rsidRPr="00C67D61">
        <w:t>.</w:t>
      </w:r>
      <w:r w:rsidRPr="00C67D61">
        <w:t xml:space="preserve"> </w:t>
      </w:r>
      <w:r w:rsidR="00C51E97" w:rsidRPr="00C67D61">
        <w:t xml:space="preserve">De conformidad al </w:t>
      </w:r>
      <w:r w:rsidRPr="00C67D61">
        <w:t>Art</w:t>
      </w:r>
      <w:r w:rsidR="00C51E97" w:rsidRPr="00C67D61">
        <w:t>.</w:t>
      </w:r>
      <w:r w:rsidRPr="00C67D61">
        <w:t xml:space="preserve"> 221-G del Código del Trabajo</w:t>
      </w:r>
      <w:r w:rsidR="00C51E97" w:rsidRPr="00C67D61">
        <w:t>.</w:t>
      </w:r>
    </w:p>
    <w:p w14:paraId="3273205E" w14:textId="77777777" w:rsidR="00793A6B" w:rsidRPr="00C67D61" w:rsidRDefault="00793A6B" w:rsidP="003374DC">
      <w:pPr>
        <w:autoSpaceDE w:val="0"/>
        <w:autoSpaceDN w:val="0"/>
        <w:adjustRightInd w:val="0"/>
        <w:jc w:val="both"/>
        <w:rPr>
          <w:rFonts w:ascii="Estandar" w:hAnsi="Estandar" w:cs="Arial"/>
          <w:b/>
          <w:bCs/>
          <w:color w:val="58595B"/>
        </w:rPr>
      </w:pPr>
    </w:p>
    <w:p w14:paraId="021F2867" w14:textId="239D8D11" w:rsidR="00CE509D" w:rsidRPr="00C67D61" w:rsidRDefault="00CE509D" w:rsidP="00B15F49">
      <w:pPr>
        <w:pStyle w:val="TEXTOS"/>
      </w:pPr>
      <w:r w:rsidRPr="00C67D61">
        <w:t xml:space="preserve">De acuerdo a lo anterior, queda prohibido a los </w:t>
      </w:r>
      <w:r w:rsidR="00F1660D" w:rsidRPr="00C67D61">
        <w:t>trabajadores</w:t>
      </w:r>
      <w:r w:rsidRPr="00C67D61">
        <w:t xml:space="preserve"> de la Empresa lo siguiente:</w:t>
      </w:r>
    </w:p>
    <w:p w14:paraId="64D09091" w14:textId="77777777" w:rsidR="00833B7F" w:rsidRPr="00C67D61" w:rsidRDefault="00833B7F" w:rsidP="003374DC">
      <w:pPr>
        <w:autoSpaceDE w:val="0"/>
        <w:autoSpaceDN w:val="0"/>
        <w:adjustRightInd w:val="0"/>
        <w:jc w:val="both"/>
        <w:rPr>
          <w:rFonts w:ascii="Estandar" w:hAnsi="Estandar" w:cs="Arial"/>
          <w:b/>
          <w:bCs/>
          <w:color w:val="58595B"/>
        </w:rPr>
      </w:pPr>
    </w:p>
    <w:p w14:paraId="005DAC66" w14:textId="22D40105" w:rsidR="00CE509D" w:rsidRPr="00C67D61" w:rsidRDefault="00CE509D" w:rsidP="00B15F49">
      <w:pPr>
        <w:pStyle w:val="BULLET"/>
      </w:pPr>
      <w:r w:rsidRPr="00C67D61">
        <w:t xml:space="preserve">Llevar, transportar, cargar, arrastrar o empujar manualmente cargas de peso superior a los </w:t>
      </w:r>
      <w:r w:rsidR="00810335" w:rsidRPr="00C67D61">
        <w:t>25</w:t>
      </w:r>
      <w:r w:rsidR="00493858" w:rsidRPr="00C67D61">
        <w:t xml:space="preserve"> </w:t>
      </w:r>
      <w:r w:rsidRPr="00C67D61">
        <w:t>kilogramos, sin ayuda mec</w:t>
      </w:r>
      <w:r w:rsidR="00EC25D4" w:rsidRPr="00C67D61">
        <w:t>á</w:t>
      </w:r>
      <w:r w:rsidRPr="00C67D61">
        <w:t>nica, tales como gr</w:t>
      </w:r>
      <w:r w:rsidR="00EC25D4" w:rsidRPr="00C67D61">
        <w:t>ú</w:t>
      </w:r>
      <w:r w:rsidRPr="00C67D61">
        <w:t>as, traspaletas, carros de arrastre, entre otros.</w:t>
      </w:r>
      <w:r w:rsidR="00793A6B" w:rsidRPr="00C67D61">
        <w:t xml:space="preserve"> </w:t>
      </w:r>
      <w:r w:rsidR="00833B7F" w:rsidRPr="00C67D61">
        <w:t xml:space="preserve">De conformidad al Art. </w:t>
      </w:r>
      <w:r w:rsidR="00793A6B" w:rsidRPr="00C67D61">
        <w:t>221-H</w:t>
      </w:r>
      <w:r w:rsidR="00833B7F" w:rsidRPr="00C67D61">
        <w:t xml:space="preserve"> del Código del Trabajo.</w:t>
      </w:r>
    </w:p>
    <w:p w14:paraId="24AB6248" w14:textId="3A37D038" w:rsidR="00CE509D" w:rsidRPr="00C67D61" w:rsidRDefault="00CE509D" w:rsidP="00B15F49">
      <w:pPr>
        <w:pStyle w:val="BULLET"/>
      </w:pPr>
      <w:r w:rsidRPr="00C67D61">
        <w:t>Mujeres y menores de 18 a</w:t>
      </w:r>
      <w:r w:rsidR="00EC25D4" w:rsidRPr="00C67D61">
        <w:t>ñ</w:t>
      </w:r>
      <w:r w:rsidRPr="00C67D61">
        <w:t>os no podr</w:t>
      </w:r>
      <w:r w:rsidR="00EC25D4" w:rsidRPr="00C67D61">
        <w:t>á</w:t>
      </w:r>
      <w:r w:rsidRPr="00C67D61">
        <w:t>n llevar, transportar, cargar, arrastrar o empujar</w:t>
      </w:r>
      <w:r w:rsidR="00493858" w:rsidRPr="00C67D61">
        <w:t xml:space="preserve"> </w:t>
      </w:r>
      <w:r w:rsidRPr="00C67D61">
        <w:t>manualmente cargas superiores a 20 kilogramos.</w:t>
      </w:r>
      <w:r w:rsidR="00793A6B" w:rsidRPr="00C67D61">
        <w:t xml:space="preserve"> Artículo 221-J</w:t>
      </w:r>
    </w:p>
    <w:p w14:paraId="5DE6287C" w14:textId="0A3BBF0D" w:rsidR="00CE509D" w:rsidRPr="00C67D61" w:rsidRDefault="00CE509D" w:rsidP="00B15F49">
      <w:pPr>
        <w:pStyle w:val="BULLET"/>
      </w:pPr>
      <w:r w:rsidRPr="00C67D61">
        <w:t>Las operaciones de carga y descarga manual para la mujer embarazada.</w:t>
      </w:r>
      <w:r w:rsidR="00793A6B" w:rsidRPr="00C67D61">
        <w:t xml:space="preserve"> Título V del Libro II del Código del Trabajo, en su Artículo 221-I.</w:t>
      </w:r>
    </w:p>
    <w:p w14:paraId="7A0AA9B8" w14:textId="1B61EDAF" w:rsidR="006D3ED4" w:rsidRPr="00C67D61" w:rsidRDefault="006D3ED4" w:rsidP="00502850">
      <w:pPr>
        <w:jc w:val="both"/>
        <w:rPr>
          <w:rFonts w:ascii="Estandar" w:eastAsia="Times New Roman" w:hAnsi="Estandar" w:cs="Arial"/>
        </w:rPr>
      </w:pPr>
    </w:p>
    <w:p w14:paraId="0B9219F7" w14:textId="061DF461" w:rsidR="00A26DA2" w:rsidRPr="00C67D61" w:rsidRDefault="00E84A18" w:rsidP="00B15F49">
      <w:pPr>
        <w:pStyle w:val="TEXTOS"/>
      </w:pPr>
      <w:r w:rsidRPr="00C67D61">
        <w:t>La guía técnica f</w:t>
      </w:r>
      <w:r w:rsidR="00A26DA2" w:rsidRPr="00C67D61">
        <w:t>ue aprobada mediante Resolución Exenta N° 22 del Ministerio del Trabajo y Previsión Social, constituye una herramienta que permitirá mejorar la gestión de los riesgos asociados al manejo manual de carga, tanto para la identificación, evaluación y control de estos, estableciendo niveles de implementación.</w:t>
      </w:r>
    </w:p>
    <w:p w14:paraId="51DD6A3F" w14:textId="77777777" w:rsidR="006D3ED4" w:rsidRPr="00C67D61" w:rsidRDefault="006D3ED4" w:rsidP="00502850">
      <w:pPr>
        <w:jc w:val="both"/>
        <w:rPr>
          <w:rFonts w:ascii="Estandar" w:eastAsia="DINNextLTPro-Light" w:hAnsi="Estandar" w:cs="Arial"/>
          <w:color w:val="58595B"/>
        </w:rPr>
      </w:pPr>
    </w:p>
    <w:p w14:paraId="1420E342" w14:textId="52063CA6" w:rsidR="008641B0" w:rsidRPr="00B15F49" w:rsidRDefault="00261C6D" w:rsidP="00B15F49">
      <w:pPr>
        <w:pStyle w:val="BULLET"/>
        <w:rPr>
          <w:rStyle w:val="Hipervnculo"/>
          <w:rFonts w:eastAsia="Times New Roman"/>
          <w:szCs w:val="20"/>
        </w:rPr>
      </w:pPr>
      <w:hyperlink r:id="rId19" w:history="1">
        <w:r w:rsidR="00FC2EB5" w:rsidRPr="00B15F49">
          <w:rPr>
            <w:rStyle w:val="Hipervnculo"/>
            <w:szCs w:val="20"/>
          </w:rPr>
          <w:t>Guía Técnica Para La Evaluación Y Control De Riesgos Asociados Al Manejo O Manipulación Manual De Carga</w:t>
        </w:r>
        <w:r w:rsidR="00FC2EB5" w:rsidRPr="00B15F49">
          <w:rPr>
            <w:rStyle w:val="Hipervnculo"/>
            <w:szCs w:val="20"/>
          </w:rPr>
          <w:cr/>
        </w:r>
      </w:hyperlink>
      <w:hyperlink r:id="rId20" w:history="1">
        <w:r w:rsidR="008641B0" w:rsidRPr="00B15F49">
          <w:rPr>
            <w:rStyle w:val="Hipervnculo"/>
            <w:rFonts w:eastAsia="Times New Roman"/>
            <w:szCs w:val="20"/>
          </w:rPr>
          <w:t>Decreto Supremo N°63: Manejo manual de carga</w:t>
        </w:r>
      </w:hyperlink>
    </w:p>
    <w:p w14:paraId="61ABFFCD" w14:textId="20064FF4" w:rsidR="00493858" w:rsidRPr="00B15F49" w:rsidRDefault="00261C6D" w:rsidP="00B15F49">
      <w:pPr>
        <w:pStyle w:val="BULLET"/>
        <w:rPr>
          <w:rStyle w:val="Hipervnculo"/>
          <w:szCs w:val="20"/>
        </w:rPr>
      </w:pPr>
      <w:hyperlink r:id="rId21" w:history="1">
        <w:r w:rsidR="008641B0" w:rsidRPr="00B15F49">
          <w:rPr>
            <w:rStyle w:val="Hipervnculo"/>
            <w:rFonts w:eastAsia="Times New Roman"/>
            <w:szCs w:val="20"/>
          </w:rPr>
          <w:t>Resolución Exenta N°22: Actualiza guía técnica de evaluación y control de los riesgos asociados al manejo o manipulación manual de carga</w:t>
        </w:r>
      </w:hyperlink>
    </w:p>
    <w:p w14:paraId="01C287E0" w14:textId="77777777" w:rsidR="00F752FA" w:rsidRPr="00C67D61" w:rsidRDefault="00F752FA" w:rsidP="003374DC">
      <w:pPr>
        <w:autoSpaceDE w:val="0"/>
        <w:autoSpaceDN w:val="0"/>
        <w:adjustRightInd w:val="0"/>
        <w:jc w:val="both"/>
        <w:rPr>
          <w:rFonts w:ascii="Estandar" w:hAnsi="Estandar" w:cs="Arial"/>
          <w:b/>
          <w:bCs/>
          <w:color w:val="548DD4" w:themeColor="text2" w:themeTint="99"/>
        </w:rPr>
      </w:pPr>
    </w:p>
    <w:p w14:paraId="40FCAE2A" w14:textId="220CD635" w:rsidR="00CE509D" w:rsidRPr="00C67D61" w:rsidRDefault="00945F86" w:rsidP="00B15F49">
      <w:pPr>
        <w:pStyle w:val="TITULOSCAPITULOS"/>
      </w:pPr>
      <w:bookmarkStart w:id="56" w:name="_Toc9896504"/>
      <w:r w:rsidRPr="00C67D61">
        <w:t>CAPÍTULO IV</w:t>
      </w:r>
      <w:r w:rsidR="00B15F49">
        <w:t xml:space="preserve">:                                                                                                                           </w:t>
      </w:r>
      <w:r w:rsidRPr="00C67D61">
        <w:t>DE LAS SANCIONES Y RECLAMOS</w:t>
      </w:r>
      <w:bookmarkEnd w:id="56"/>
    </w:p>
    <w:p w14:paraId="38B24FEF" w14:textId="77777777" w:rsidR="00EC25D4" w:rsidRPr="00C67D61" w:rsidRDefault="00EC25D4" w:rsidP="003374DC">
      <w:pPr>
        <w:autoSpaceDE w:val="0"/>
        <w:autoSpaceDN w:val="0"/>
        <w:adjustRightInd w:val="0"/>
        <w:jc w:val="both"/>
        <w:rPr>
          <w:rFonts w:ascii="Estandar" w:eastAsia="DINNextLTPro-Light" w:hAnsi="Estandar" w:cs="Arial"/>
          <w:color w:val="548DD4" w:themeColor="text2" w:themeTint="99"/>
        </w:rPr>
      </w:pPr>
    </w:p>
    <w:p w14:paraId="2BB15306" w14:textId="364820C8" w:rsidR="00CE509D" w:rsidRPr="00C67D61" w:rsidRDefault="00430221" w:rsidP="00B15F49">
      <w:pPr>
        <w:pStyle w:val="TITULOSARTICULOS"/>
      </w:pPr>
      <w:r w:rsidRPr="00C67D61">
        <w:t xml:space="preserve">ARTICULO </w:t>
      </w:r>
      <w:r w:rsidR="002B0EB8" w:rsidRPr="00C67D61">
        <w:t>164</w:t>
      </w:r>
      <w:r w:rsidR="00EC25D4" w:rsidRPr="00C67D61">
        <w:t>°</w:t>
      </w:r>
    </w:p>
    <w:p w14:paraId="4CCAE6CB" w14:textId="0C0BE96C" w:rsidR="00CE509D" w:rsidRPr="00C67D61" w:rsidRDefault="00CE509D" w:rsidP="00B15F49">
      <w:pPr>
        <w:pStyle w:val="TEXTOS"/>
      </w:pPr>
      <w:r w:rsidRPr="00C67D61">
        <w:t>Las infracciones a las normas contenidas en este Reglamento ser</w:t>
      </w:r>
      <w:r w:rsidR="00EC25D4" w:rsidRPr="00C67D61">
        <w:t>á</w:t>
      </w:r>
      <w:r w:rsidRPr="00C67D61">
        <w:t xml:space="preserve">n sancionadas con una </w:t>
      </w:r>
      <w:r w:rsidR="00493858" w:rsidRPr="00C67D61">
        <w:t xml:space="preserve">amonestación </w:t>
      </w:r>
      <w:r w:rsidRPr="00C67D61">
        <w:t>verbal en primera instancia y con una amonestaci</w:t>
      </w:r>
      <w:r w:rsidR="00EC25D4" w:rsidRPr="00C67D61">
        <w:t>ó</w:t>
      </w:r>
      <w:r w:rsidRPr="00C67D61">
        <w:t>n escrita en caso de reincidencia. Trat</w:t>
      </w:r>
      <w:r w:rsidR="00EC25D4" w:rsidRPr="00C67D61">
        <w:t>á</w:t>
      </w:r>
      <w:r w:rsidRPr="00C67D61">
        <w:t>ndose de</w:t>
      </w:r>
      <w:r w:rsidR="00493858" w:rsidRPr="00C67D61">
        <w:t xml:space="preserve"> </w:t>
      </w:r>
      <w:r w:rsidRPr="00C67D61">
        <w:t>infracciones calificadas graves por la Empresa, as</w:t>
      </w:r>
      <w:r w:rsidR="00EC25D4" w:rsidRPr="00C67D61">
        <w:t>í</w:t>
      </w:r>
      <w:r w:rsidRPr="00C67D61">
        <w:t xml:space="preserve"> como tambi</w:t>
      </w:r>
      <w:r w:rsidR="00EC25D4" w:rsidRPr="00C67D61">
        <w:t>é</w:t>
      </w:r>
      <w:r w:rsidRPr="00C67D61">
        <w:t xml:space="preserve">n en caso de una segunda </w:t>
      </w:r>
      <w:r w:rsidR="001B1182" w:rsidRPr="00C67D61">
        <w:t>reiteración de</w:t>
      </w:r>
      <w:r w:rsidRPr="00C67D61">
        <w:t xml:space="preserve"> la misma infracci</w:t>
      </w:r>
      <w:r w:rsidR="00EC25D4" w:rsidRPr="00C67D61">
        <w:t>ó</w:t>
      </w:r>
      <w:r w:rsidRPr="00C67D61">
        <w:t xml:space="preserve">n, se </w:t>
      </w:r>
      <w:r w:rsidR="001B1182" w:rsidRPr="00C67D61">
        <w:t>aplicará</w:t>
      </w:r>
      <w:r w:rsidRPr="00C67D61">
        <w:t xml:space="preserve"> lo dispuesto en el </w:t>
      </w:r>
      <w:r w:rsidR="0045232E" w:rsidRPr="00C67D61">
        <w:t>artículo</w:t>
      </w:r>
      <w:r w:rsidRPr="00C67D61">
        <w:t xml:space="preserve"> siguiente.</w:t>
      </w:r>
    </w:p>
    <w:p w14:paraId="1F04DCE1" w14:textId="77777777" w:rsidR="00493858" w:rsidRPr="00C67D61" w:rsidRDefault="00493858" w:rsidP="003374DC">
      <w:pPr>
        <w:autoSpaceDE w:val="0"/>
        <w:autoSpaceDN w:val="0"/>
        <w:adjustRightInd w:val="0"/>
        <w:jc w:val="both"/>
        <w:rPr>
          <w:rFonts w:ascii="Estandar" w:eastAsia="DINNextLTPro-Light" w:hAnsi="Estandar" w:cs="Arial"/>
          <w:color w:val="548DD4" w:themeColor="text2" w:themeTint="99"/>
        </w:rPr>
      </w:pPr>
    </w:p>
    <w:p w14:paraId="189A6321" w14:textId="3F07FF79" w:rsidR="00097452" w:rsidRPr="00C823E5" w:rsidRDefault="00097452"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r w:rsidRPr="00C823E5">
        <w:rPr>
          <w:rFonts w:ascii="Estandar" w:hAnsi="Estandar" w:cs="Arial"/>
          <w:color w:val="595054"/>
          <w:sz w:val="20"/>
          <w:szCs w:val="20"/>
        </w:rPr>
        <w:t xml:space="preserve">El procedimiento de sanciones y reclamos debe ser definido por cada </w:t>
      </w:r>
      <w:r w:rsidRPr="00C823E5">
        <w:rPr>
          <w:rFonts w:ascii="Estandar" w:hAnsi="Estandar" w:cs="Arial"/>
          <w:b/>
          <w:color w:val="595054"/>
          <w:sz w:val="20"/>
          <w:szCs w:val="20"/>
        </w:rPr>
        <w:t>Empresa</w:t>
      </w:r>
      <w:r w:rsidRPr="00C823E5">
        <w:rPr>
          <w:rFonts w:ascii="Estandar" w:hAnsi="Estandar" w:cs="Arial"/>
          <w:color w:val="595054"/>
          <w:sz w:val="20"/>
          <w:szCs w:val="20"/>
        </w:rPr>
        <w:t xml:space="preserve"> de acuerdo </w:t>
      </w:r>
      <w:r w:rsidR="001B1182" w:rsidRPr="00C823E5">
        <w:rPr>
          <w:rFonts w:ascii="Estandar" w:hAnsi="Estandar" w:cs="Arial"/>
          <w:color w:val="595054"/>
          <w:sz w:val="20"/>
          <w:szCs w:val="20"/>
        </w:rPr>
        <w:t>a sus</w:t>
      </w:r>
      <w:r w:rsidRPr="00C823E5">
        <w:rPr>
          <w:rFonts w:ascii="Estandar" w:hAnsi="Estandar" w:cs="Arial"/>
          <w:color w:val="595054"/>
          <w:sz w:val="20"/>
          <w:szCs w:val="20"/>
        </w:rPr>
        <w:t xml:space="preserve"> necesidades y la legislación vigente.</w:t>
      </w:r>
    </w:p>
    <w:p w14:paraId="75D9B616" w14:textId="0BF8B0C0" w:rsidR="00097452" w:rsidRDefault="00097452"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szCs w:val="20"/>
        </w:rPr>
      </w:pPr>
      <w:r w:rsidRPr="00C823E5">
        <w:rPr>
          <w:rFonts w:ascii="Estandar" w:hAnsi="Estandar" w:cs="Arial"/>
          <w:color w:val="595054"/>
          <w:sz w:val="20"/>
          <w:szCs w:val="20"/>
        </w:rPr>
        <w:t>Sin perjuicio de lo anterior, se adjunta ejemplo del Procedimiento (</w:t>
      </w:r>
      <w:r w:rsidR="001B081A" w:rsidRPr="00C823E5">
        <w:rPr>
          <w:rFonts w:ascii="Estandar" w:hAnsi="Estandar" w:cs="Arial"/>
          <w:color w:val="595054"/>
          <w:sz w:val="20"/>
          <w:szCs w:val="20"/>
        </w:rPr>
        <w:t>Art.</w:t>
      </w:r>
      <w:r w:rsidRPr="00C823E5">
        <w:rPr>
          <w:rFonts w:ascii="Estandar" w:hAnsi="Estandar" w:cs="Arial"/>
          <w:color w:val="595054"/>
          <w:sz w:val="20"/>
          <w:szCs w:val="20"/>
        </w:rPr>
        <w:t xml:space="preserve">  </w:t>
      </w:r>
      <w:r w:rsidR="002B0EB8" w:rsidRPr="00C823E5">
        <w:rPr>
          <w:rFonts w:ascii="Estandar" w:hAnsi="Estandar" w:cs="Arial"/>
          <w:color w:val="595054"/>
          <w:sz w:val="20"/>
          <w:szCs w:val="20"/>
        </w:rPr>
        <w:t>165</w:t>
      </w:r>
      <w:r w:rsidRPr="00C823E5">
        <w:rPr>
          <w:rFonts w:ascii="Estandar" w:hAnsi="Estandar" w:cs="Arial"/>
          <w:color w:val="595054"/>
          <w:sz w:val="20"/>
          <w:szCs w:val="20"/>
        </w:rPr>
        <w:t xml:space="preserve">° al </w:t>
      </w:r>
      <w:r w:rsidR="002B0EB8" w:rsidRPr="00C823E5">
        <w:rPr>
          <w:rFonts w:ascii="Estandar" w:hAnsi="Estandar" w:cs="Arial"/>
          <w:color w:val="595054"/>
          <w:sz w:val="20"/>
          <w:szCs w:val="20"/>
        </w:rPr>
        <w:t>168</w:t>
      </w:r>
      <w:r w:rsidRPr="00C823E5">
        <w:rPr>
          <w:rFonts w:ascii="Estandar" w:hAnsi="Estandar" w:cs="Arial"/>
          <w:color w:val="595054"/>
          <w:sz w:val="20"/>
          <w:szCs w:val="20"/>
        </w:rPr>
        <w:t xml:space="preserve">°) en recuadro </w:t>
      </w:r>
      <w:r w:rsidR="00C823E5">
        <w:rPr>
          <w:rFonts w:ascii="Estandar" w:hAnsi="Estandar" w:cs="Arial"/>
          <w:color w:val="595054"/>
          <w:sz w:val="20"/>
          <w:szCs w:val="20"/>
        </w:rPr>
        <w:t>siguiente</w:t>
      </w:r>
      <w:r w:rsidRPr="00C823E5">
        <w:rPr>
          <w:rFonts w:ascii="Estandar" w:hAnsi="Estandar" w:cs="Arial"/>
          <w:color w:val="595054"/>
          <w:sz w:val="20"/>
          <w:szCs w:val="20"/>
        </w:rPr>
        <w:t xml:space="preserve">, que debe ser adaptado a su realidad por cada </w:t>
      </w:r>
      <w:r w:rsidRPr="00C823E5">
        <w:rPr>
          <w:rFonts w:ascii="Estandar" w:hAnsi="Estandar" w:cs="Arial"/>
          <w:b/>
          <w:color w:val="595054"/>
          <w:sz w:val="20"/>
          <w:szCs w:val="20"/>
        </w:rPr>
        <w:t>Empresa</w:t>
      </w:r>
      <w:r w:rsidRPr="00C823E5">
        <w:rPr>
          <w:rFonts w:ascii="Estandar" w:hAnsi="Estandar" w:cs="Arial"/>
          <w:color w:val="595054"/>
          <w:sz w:val="20"/>
          <w:szCs w:val="20"/>
        </w:rPr>
        <w:t>.</w:t>
      </w:r>
    </w:p>
    <w:p w14:paraId="5EA15DD6" w14:textId="6F99BB66" w:rsidR="0042621F" w:rsidRPr="00C823E5" w:rsidRDefault="0042621F" w:rsidP="00C823E5">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b/>
          <w:bCs/>
          <w:color w:val="595054"/>
          <w:sz w:val="20"/>
          <w:szCs w:val="20"/>
        </w:rPr>
      </w:pPr>
      <w:r w:rsidRPr="002810B8">
        <w:rPr>
          <w:rFonts w:ascii="Estandar" w:hAnsi="Estandar" w:cs="Arial"/>
          <w:b/>
          <w:bCs/>
          <w:color w:val="205B64"/>
          <w:sz w:val="20"/>
        </w:rPr>
        <w:t>ESTE CUADRO ES EXPLICATIVO Y DEBE SER ELIMINADO AL FORMALIZAR EL DOCUMENTO</w:t>
      </w:r>
    </w:p>
    <w:p w14:paraId="17B26746" w14:textId="51CF0D28" w:rsidR="00097452" w:rsidRPr="00C67D61" w:rsidRDefault="00097452" w:rsidP="00B15F49">
      <w:pPr>
        <w:pStyle w:val="TITULOSARTICULOS"/>
      </w:pPr>
    </w:p>
    <w:p w14:paraId="3230A50C" w14:textId="15188040" w:rsidR="00CE509D" w:rsidRPr="001B1182" w:rsidRDefault="00430221" w:rsidP="001B1182">
      <w:pPr>
        <w:pStyle w:val="TITULOSARTICULOS"/>
      </w:pPr>
      <w:r w:rsidRPr="001B1182">
        <w:t xml:space="preserve">ARTICULO </w:t>
      </w:r>
      <w:r w:rsidR="002B0EB8" w:rsidRPr="001B1182">
        <w:t>165</w:t>
      </w:r>
      <w:r w:rsidR="007024BC" w:rsidRPr="001B1182">
        <w:t>°</w:t>
      </w:r>
    </w:p>
    <w:p w14:paraId="22529953" w14:textId="77777777" w:rsidR="0045232E" w:rsidRPr="00C67D61" w:rsidRDefault="00CE509D" w:rsidP="00B15F49">
      <w:pPr>
        <w:pStyle w:val="TEXTOS"/>
      </w:pPr>
      <w:r w:rsidRPr="00C67D61">
        <w:t>El trabajador que contravenga en forma grave alguna de las normas de Higiene y Seguridad contenidas</w:t>
      </w:r>
      <w:r w:rsidR="00493858" w:rsidRPr="00C67D61">
        <w:t xml:space="preserve"> </w:t>
      </w:r>
      <w:r w:rsidRPr="00C67D61">
        <w:t>en este Reglamento, seg</w:t>
      </w:r>
      <w:r w:rsidR="00EC25D4" w:rsidRPr="00C67D61">
        <w:t>ú</w:t>
      </w:r>
      <w:r w:rsidRPr="00C67D61">
        <w:t>n calificaci</w:t>
      </w:r>
      <w:r w:rsidR="00EC25D4" w:rsidRPr="00C67D61">
        <w:t>ó</w:t>
      </w:r>
      <w:r w:rsidRPr="00C67D61">
        <w:t>n que har</w:t>
      </w:r>
      <w:r w:rsidR="00EC25D4" w:rsidRPr="00C67D61">
        <w:t>á</w:t>
      </w:r>
      <w:r w:rsidRPr="00C67D61">
        <w:t xml:space="preserve"> la Empresa, ser</w:t>
      </w:r>
      <w:r w:rsidR="00EC25D4" w:rsidRPr="00C67D61">
        <w:t>á</w:t>
      </w:r>
      <w:r w:rsidRPr="00C67D61">
        <w:t xml:space="preserve"> sancionado tambi</w:t>
      </w:r>
      <w:r w:rsidR="00EC25D4" w:rsidRPr="00C67D61">
        <w:t>é</w:t>
      </w:r>
      <w:r w:rsidRPr="00C67D61">
        <w:t>n con una multa</w:t>
      </w:r>
      <w:r w:rsidR="00493858" w:rsidRPr="00C67D61">
        <w:t xml:space="preserve"> </w:t>
      </w:r>
      <w:r w:rsidRPr="00C67D61">
        <w:t>de hasta 25% de la remuneraci</w:t>
      </w:r>
      <w:r w:rsidR="00EC25D4" w:rsidRPr="00C67D61">
        <w:t>ó</w:t>
      </w:r>
      <w:r w:rsidRPr="00C67D61">
        <w:t xml:space="preserve">n diaria. </w:t>
      </w:r>
      <w:r w:rsidRPr="00C67D61">
        <w:lastRenderedPageBreak/>
        <w:t>Corresponder</w:t>
      </w:r>
      <w:r w:rsidR="00EC25D4" w:rsidRPr="00C67D61">
        <w:t>á</w:t>
      </w:r>
      <w:r w:rsidRPr="00C67D61">
        <w:t xml:space="preserve"> a la Empresa fijar el monto de la multa dentro</w:t>
      </w:r>
      <w:r w:rsidR="0045232E" w:rsidRPr="00C67D61">
        <w:t xml:space="preserve"> </w:t>
      </w:r>
      <w:r w:rsidRPr="00C67D61">
        <w:t>del l</w:t>
      </w:r>
      <w:r w:rsidR="00EC25D4" w:rsidRPr="00C67D61">
        <w:t>í</w:t>
      </w:r>
      <w:r w:rsidRPr="00C67D61">
        <w:t>mite se</w:t>
      </w:r>
      <w:r w:rsidR="00EC25D4" w:rsidRPr="00C67D61">
        <w:t>ñ</w:t>
      </w:r>
      <w:r w:rsidRPr="00C67D61">
        <w:t>alado, para lo cual se tendr</w:t>
      </w:r>
      <w:r w:rsidR="00EC25D4" w:rsidRPr="00C67D61">
        <w:t>á</w:t>
      </w:r>
      <w:r w:rsidRPr="00C67D61">
        <w:t xml:space="preserve"> en cuenta la gravedad de la infracci</w:t>
      </w:r>
      <w:r w:rsidR="00EC25D4" w:rsidRPr="00C67D61">
        <w:t>ón</w:t>
      </w:r>
      <w:r w:rsidRPr="00C67D61">
        <w:t>.</w:t>
      </w:r>
    </w:p>
    <w:p w14:paraId="44FCB681" w14:textId="77777777" w:rsidR="0045232E" w:rsidRPr="00C67D61" w:rsidRDefault="0045232E" w:rsidP="00B15F49">
      <w:pPr>
        <w:pStyle w:val="TEXTOS"/>
      </w:pPr>
    </w:p>
    <w:p w14:paraId="283B0AE5" w14:textId="32401D84" w:rsidR="0045232E" w:rsidRPr="00C67D61" w:rsidRDefault="00CE509D" w:rsidP="00B15F49">
      <w:pPr>
        <w:pStyle w:val="TEXTOS"/>
      </w:pPr>
      <w:r w:rsidRPr="00C67D61">
        <w:t>Estas multas de acuerdo a lo establecido en el D.S. N°40 de 1969, del Ministerio del Trabajo y Previsi</w:t>
      </w:r>
      <w:r w:rsidR="00EC25D4" w:rsidRPr="00C67D61">
        <w:t>ó</w:t>
      </w:r>
      <w:r w:rsidRPr="00C67D61">
        <w:t>n</w:t>
      </w:r>
      <w:r w:rsidR="00493858" w:rsidRPr="00C67D61">
        <w:t xml:space="preserve"> </w:t>
      </w:r>
      <w:r w:rsidRPr="00C67D61">
        <w:t>Social, ser</w:t>
      </w:r>
      <w:r w:rsidR="00EC25D4" w:rsidRPr="00C67D61">
        <w:t>án</w:t>
      </w:r>
      <w:r w:rsidRPr="00C67D61">
        <w:t xml:space="preserve"> destinadas a otorgar premios a los </w:t>
      </w:r>
      <w:r w:rsidR="00F1660D" w:rsidRPr="00C67D61">
        <w:t>trabajadores</w:t>
      </w:r>
      <w:r w:rsidRPr="00C67D61">
        <w:t xml:space="preserve"> de la Empresa que se destaquen en</w:t>
      </w:r>
      <w:r w:rsidR="00493858" w:rsidRPr="00C67D61">
        <w:t xml:space="preserve"> </w:t>
      </w:r>
      <w:r w:rsidRPr="00C67D61">
        <w:t>Prevenci</w:t>
      </w:r>
      <w:r w:rsidR="00CD1C82" w:rsidRPr="00C67D61">
        <w:t>ó</w:t>
      </w:r>
      <w:r w:rsidRPr="00C67D61">
        <w:t>n, previo al descuento de un 10% para el fondo destinado a la rehabilitaci</w:t>
      </w:r>
      <w:r w:rsidR="00EC25D4" w:rsidRPr="00C67D61">
        <w:t>ó</w:t>
      </w:r>
      <w:r w:rsidRPr="00C67D61">
        <w:t>n de alcoh</w:t>
      </w:r>
      <w:r w:rsidR="00EC25D4" w:rsidRPr="00C67D61">
        <w:t>ó</w:t>
      </w:r>
      <w:r w:rsidRPr="00C67D61">
        <w:t>licos</w:t>
      </w:r>
      <w:r w:rsidR="00493858" w:rsidRPr="00C67D61">
        <w:t xml:space="preserve"> </w:t>
      </w:r>
      <w:r w:rsidRPr="00C67D61">
        <w:t>que establece la Ley N°16.744.</w:t>
      </w:r>
    </w:p>
    <w:p w14:paraId="7A833F4E" w14:textId="77777777" w:rsidR="0045232E" w:rsidRPr="00C67D61" w:rsidRDefault="0045232E" w:rsidP="00B15F49">
      <w:pPr>
        <w:pStyle w:val="TEXTOS"/>
      </w:pPr>
    </w:p>
    <w:p w14:paraId="1EF93EE8" w14:textId="683F1023" w:rsidR="0045232E" w:rsidRPr="00C67D61" w:rsidRDefault="00430221" w:rsidP="00B15F49">
      <w:pPr>
        <w:pStyle w:val="TITULOSARTICULOS"/>
      </w:pPr>
      <w:r w:rsidRPr="00C67D61">
        <w:t xml:space="preserve">ARTICULO </w:t>
      </w:r>
      <w:r w:rsidR="002B0EB8" w:rsidRPr="00C67D61">
        <w:t>166</w:t>
      </w:r>
      <w:r w:rsidR="007024BC" w:rsidRPr="00C67D61">
        <w:t>°</w:t>
      </w:r>
    </w:p>
    <w:p w14:paraId="129B5B18" w14:textId="395E0E6C" w:rsidR="0045232E" w:rsidRPr="00C67D61" w:rsidRDefault="00CE509D" w:rsidP="00B15F49">
      <w:pPr>
        <w:pStyle w:val="TEXTOS"/>
      </w:pPr>
      <w:r w:rsidRPr="00C67D61">
        <w:t>Las obligaciones, prohibiciones y sanciones se</w:t>
      </w:r>
      <w:r w:rsidR="00EC25D4" w:rsidRPr="00C67D61">
        <w:t>ñ</w:t>
      </w:r>
      <w:r w:rsidRPr="00C67D61">
        <w:t>aladas en este Reglamento, deben entenderse</w:t>
      </w:r>
      <w:r w:rsidR="00493858" w:rsidRPr="00C67D61">
        <w:t xml:space="preserve"> </w:t>
      </w:r>
      <w:r w:rsidRPr="00C67D61">
        <w:t xml:space="preserve">incorporadas a los contratos de trabajo individuales de todos los </w:t>
      </w:r>
      <w:r w:rsidR="00F1660D" w:rsidRPr="00C67D61">
        <w:t>trabajadores</w:t>
      </w:r>
      <w:r w:rsidRPr="00C67D61">
        <w:t xml:space="preserve"> de la Empresa.</w:t>
      </w:r>
    </w:p>
    <w:p w14:paraId="11068118" w14:textId="77777777" w:rsidR="0045232E" w:rsidRPr="00C67D61" w:rsidRDefault="0045232E" w:rsidP="00B15F49">
      <w:pPr>
        <w:pStyle w:val="TEXTOS"/>
      </w:pPr>
    </w:p>
    <w:p w14:paraId="29177A87" w14:textId="2DF6520C" w:rsidR="00C577BE" w:rsidRPr="00C67D61" w:rsidRDefault="00CE509D" w:rsidP="00B15F49">
      <w:pPr>
        <w:pStyle w:val="TEXTOS"/>
      </w:pPr>
      <w:r w:rsidRPr="00C67D61">
        <w:t>En todo lo no considerado en forma expresa en el presente Reglamento, tanto respecto de la Empresa</w:t>
      </w:r>
      <w:r w:rsidR="00493858" w:rsidRPr="00C67D61">
        <w:t xml:space="preserve"> </w:t>
      </w:r>
      <w:r w:rsidRPr="00C67D61">
        <w:t xml:space="preserve">como de los </w:t>
      </w:r>
      <w:r w:rsidR="00F1660D" w:rsidRPr="00C67D61">
        <w:t>trabajadores</w:t>
      </w:r>
      <w:r w:rsidRPr="00C67D61">
        <w:t>, se aplicar</w:t>
      </w:r>
      <w:r w:rsidR="00CD1C82" w:rsidRPr="00C67D61">
        <w:t>á</w:t>
      </w:r>
      <w:r w:rsidRPr="00C67D61">
        <w:t>n las disposiciones de la Ley N°16.744, sus reglamentos, y el</w:t>
      </w:r>
      <w:r w:rsidR="00493858" w:rsidRPr="00C67D61">
        <w:t xml:space="preserve"> </w:t>
      </w:r>
      <w:r w:rsidRPr="00C67D61">
        <w:t>C</w:t>
      </w:r>
      <w:r w:rsidR="007024BC" w:rsidRPr="00C67D61">
        <w:t>ó</w:t>
      </w:r>
      <w:r w:rsidRPr="00C67D61">
        <w:t>digo del Trabajo.</w:t>
      </w:r>
    </w:p>
    <w:p w14:paraId="7A4A84B2" w14:textId="77777777" w:rsidR="00C577BE" w:rsidRPr="00C67D61" w:rsidRDefault="00C577BE" w:rsidP="00B15F49">
      <w:pPr>
        <w:pStyle w:val="TEXTOS"/>
      </w:pPr>
    </w:p>
    <w:p w14:paraId="10BFD6E2" w14:textId="77777777" w:rsidR="00B15F49" w:rsidRDefault="00430221" w:rsidP="00B15F49">
      <w:pPr>
        <w:pStyle w:val="TITULOSARTICULOS"/>
      </w:pPr>
      <w:r w:rsidRPr="00C67D61">
        <w:t xml:space="preserve">ARTICULO </w:t>
      </w:r>
      <w:r w:rsidR="002B0EB8" w:rsidRPr="00C67D61">
        <w:t>167</w:t>
      </w:r>
      <w:r w:rsidR="007024BC" w:rsidRPr="00C67D61">
        <w:t>°</w:t>
      </w:r>
      <w:r w:rsidR="001B7883" w:rsidRPr="00C67D61">
        <w:t xml:space="preserve"> </w:t>
      </w:r>
    </w:p>
    <w:p w14:paraId="18174F0D" w14:textId="33B1AFDC" w:rsidR="00F752FA" w:rsidRPr="00C67D61" w:rsidRDefault="00CE509D" w:rsidP="00B15F49">
      <w:pPr>
        <w:pStyle w:val="TEXTOS"/>
      </w:pPr>
      <w:r w:rsidRPr="00C67D61">
        <w:t xml:space="preserve">De acuerdo con lo expresado en el </w:t>
      </w:r>
      <w:r w:rsidR="001B081A" w:rsidRPr="00C67D61">
        <w:t>Art.</w:t>
      </w:r>
      <w:r w:rsidRPr="00C67D61">
        <w:t xml:space="preserve"> 70 del T</w:t>
      </w:r>
      <w:r w:rsidR="00BF250D" w:rsidRPr="00C67D61">
        <w:t>ít</w:t>
      </w:r>
      <w:r w:rsidRPr="00C67D61">
        <w:t xml:space="preserve">ulo VII de la Ley N°16744 se </w:t>
      </w:r>
      <w:r w:rsidR="001B1182" w:rsidRPr="00C67D61">
        <w:t>considerará</w:t>
      </w:r>
      <w:r w:rsidR="00493858" w:rsidRPr="00C67D61">
        <w:t xml:space="preserve"> </w:t>
      </w:r>
      <w:r w:rsidRPr="00C67D61">
        <w:t>negligencia inexcusable o actos, omisiones o imprudencias temerarias, a las siguientes faltas o</w:t>
      </w:r>
      <w:r w:rsidR="00493858" w:rsidRPr="00C67D61">
        <w:t xml:space="preserve"> </w:t>
      </w:r>
      <w:r w:rsidRPr="00C67D61">
        <w:t>incumplimientos graves:</w:t>
      </w:r>
    </w:p>
    <w:p w14:paraId="30879EB6" w14:textId="77777777" w:rsidR="00F752FA" w:rsidRPr="00C67D61" w:rsidRDefault="00F752FA" w:rsidP="00B15F49">
      <w:pPr>
        <w:pStyle w:val="TEXTOS"/>
      </w:pPr>
    </w:p>
    <w:p w14:paraId="12DC2F70" w14:textId="7C075490" w:rsidR="00F752FA" w:rsidRPr="00C67D61" w:rsidRDefault="00CE509D" w:rsidP="009D6F31">
      <w:pPr>
        <w:pStyle w:val="BULLETLETRAS"/>
        <w:numPr>
          <w:ilvl w:val="0"/>
          <w:numId w:val="9"/>
        </w:numPr>
      </w:pPr>
      <w:r w:rsidRPr="00C67D61">
        <w:t>Todas aquellas que, en forma deliberada involucren graves lesiones o da</w:t>
      </w:r>
      <w:r w:rsidR="00BF250D" w:rsidRPr="00C67D61">
        <w:t>ñ</w:t>
      </w:r>
      <w:r w:rsidRPr="00C67D61">
        <w:t>os f</w:t>
      </w:r>
      <w:r w:rsidR="00BF250D" w:rsidRPr="00C67D61">
        <w:t>í</w:t>
      </w:r>
      <w:r w:rsidRPr="00C67D61">
        <w:t>sicos ocurridos</w:t>
      </w:r>
      <w:r w:rsidR="00493858" w:rsidRPr="00C67D61">
        <w:t xml:space="preserve"> </w:t>
      </w:r>
      <w:r w:rsidRPr="00C67D61">
        <w:t>o que a juicio del Comit</w:t>
      </w:r>
      <w:r w:rsidR="00BF250D" w:rsidRPr="00C67D61">
        <w:t>é</w:t>
      </w:r>
      <w:r w:rsidRPr="00C67D61">
        <w:t xml:space="preserve"> Paritario la gravedad sea potencial.</w:t>
      </w:r>
    </w:p>
    <w:p w14:paraId="65ABFCD9" w14:textId="40440BED" w:rsidR="00F752FA" w:rsidRPr="00C67D61" w:rsidRDefault="00CE509D" w:rsidP="009D6F31">
      <w:pPr>
        <w:pStyle w:val="BULLETLETRAS"/>
        <w:numPr>
          <w:ilvl w:val="0"/>
          <w:numId w:val="9"/>
        </w:numPr>
      </w:pPr>
      <w:r w:rsidRPr="00C67D61">
        <w:t>Todas aquellas que, en forma deliberada sin haber producido lesiones y/o da</w:t>
      </w:r>
      <w:r w:rsidR="00BF250D" w:rsidRPr="00C67D61">
        <w:t>ñ</w:t>
      </w:r>
      <w:r w:rsidRPr="00C67D61">
        <w:t>os serios tuvieron</w:t>
      </w:r>
      <w:r w:rsidR="00493858" w:rsidRPr="00C67D61">
        <w:t xml:space="preserve"> </w:t>
      </w:r>
      <w:r w:rsidRPr="00C67D61">
        <w:t>un alto potencial de gravedad para otras personas.</w:t>
      </w:r>
    </w:p>
    <w:p w14:paraId="2EB4ADD5" w14:textId="0D8A676E" w:rsidR="00F752FA" w:rsidRPr="00C67D61" w:rsidRDefault="00CE509D" w:rsidP="009D6F31">
      <w:pPr>
        <w:pStyle w:val="BULLETLETRAS"/>
        <w:numPr>
          <w:ilvl w:val="0"/>
          <w:numId w:val="9"/>
        </w:numPr>
      </w:pPr>
      <w:r w:rsidRPr="00C67D61">
        <w:t>Toda acci</w:t>
      </w:r>
      <w:r w:rsidR="00BF250D" w:rsidRPr="00C67D61">
        <w:t>ó</w:t>
      </w:r>
      <w:r w:rsidRPr="00C67D61">
        <w:t>n o falta de acci</w:t>
      </w:r>
      <w:r w:rsidR="00BF250D" w:rsidRPr="00C67D61">
        <w:t>ó</w:t>
      </w:r>
      <w:r w:rsidRPr="00C67D61">
        <w:t>n que en forma deliberada cause lesiones y/o da</w:t>
      </w:r>
      <w:r w:rsidR="00BF250D" w:rsidRPr="00C67D61">
        <w:t>ñ</w:t>
      </w:r>
      <w:r w:rsidRPr="00C67D61">
        <w:t>o a la persona</w:t>
      </w:r>
      <w:r w:rsidR="00493858" w:rsidRPr="00C67D61">
        <w:t xml:space="preserve"> </w:t>
      </w:r>
      <w:r w:rsidRPr="00C67D61">
        <w:t>u otras personas, al haberse comprobado que el causante ten</w:t>
      </w:r>
      <w:r w:rsidR="00BF250D" w:rsidRPr="00C67D61">
        <w:t>í</w:t>
      </w:r>
      <w:r w:rsidRPr="00C67D61">
        <w:t>a conocimiento y habilidades</w:t>
      </w:r>
      <w:r w:rsidR="00493858" w:rsidRPr="00C67D61">
        <w:t xml:space="preserve"> </w:t>
      </w:r>
      <w:r w:rsidRPr="00C67D61">
        <w:t>suficientes y que se encontraba f</w:t>
      </w:r>
      <w:r w:rsidR="00BF250D" w:rsidRPr="00C67D61">
        <w:t>í</w:t>
      </w:r>
      <w:r w:rsidRPr="00C67D61">
        <w:t>sica y mentalmente capacitado.</w:t>
      </w:r>
    </w:p>
    <w:p w14:paraId="0301DC63" w14:textId="11AEA2C2" w:rsidR="00F752FA" w:rsidRPr="00C67D61" w:rsidRDefault="00CE509D" w:rsidP="009D6F31">
      <w:pPr>
        <w:pStyle w:val="BULLETLETRAS"/>
        <w:numPr>
          <w:ilvl w:val="0"/>
          <w:numId w:val="9"/>
        </w:numPr>
      </w:pPr>
      <w:r w:rsidRPr="00C67D61">
        <w:t>Toda repetici</w:t>
      </w:r>
      <w:r w:rsidR="00BF250D" w:rsidRPr="00C67D61">
        <w:t>ó</w:t>
      </w:r>
      <w:r w:rsidRPr="00C67D61">
        <w:t>n deliberada de un acto inseguro que dio por resultado lesi</w:t>
      </w:r>
      <w:r w:rsidR="00CD1C82" w:rsidRPr="00C67D61">
        <w:t>ó</w:t>
      </w:r>
      <w:r w:rsidRPr="00C67D61">
        <w:t>n y/o da</w:t>
      </w:r>
      <w:r w:rsidR="00BF250D" w:rsidRPr="00C67D61">
        <w:t>ñ</w:t>
      </w:r>
      <w:r w:rsidRPr="00C67D61">
        <w:t>o.</w:t>
      </w:r>
    </w:p>
    <w:p w14:paraId="69C17807" w14:textId="777D68C1" w:rsidR="00B15F49" w:rsidRDefault="00CE509D" w:rsidP="009D6F31">
      <w:pPr>
        <w:pStyle w:val="BULLETLETRAS"/>
        <w:numPr>
          <w:ilvl w:val="0"/>
          <w:numId w:val="9"/>
        </w:numPr>
      </w:pPr>
      <w:r w:rsidRPr="00C67D61">
        <w:t xml:space="preserve">Toda actitud negativa de un trabajador que, se refleje en incidentes con las </w:t>
      </w:r>
      <w:r w:rsidR="00493858" w:rsidRPr="00C67D61">
        <w:t xml:space="preserve">características </w:t>
      </w:r>
      <w:r w:rsidRPr="00C67D61">
        <w:t>mencionadas en a), b), c) y d).</w:t>
      </w:r>
    </w:p>
    <w:p w14:paraId="794F8DFE" w14:textId="77777777" w:rsidR="00B15F49" w:rsidRDefault="00B15F49" w:rsidP="00B15F49">
      <w:pPr>
        <w:pStyle w:val="TITULOSARTICULOS"/>
      </w:pPr>
      <w:r w:rsidRPr="00C67D61">
        <w:t xml:space="preserve"> </w:t>
      </w:r>
      <w:r w:rsidR="00430221" w:rsidRPr="00C67D61">
        <w:t xml:space="preserve">ARTICULO </w:t>
      </w:r>
      <w:r w:rsidR="002B0EB8" w:rsidRPr="00C67D61">
        <w:t>168</w:t>
      </w:r>
      <w:r w:rsidR="00BF250D" w:rsidRPr="00C67D61">
        <w:t>°</w:t>
      </w:r>
    </w:p>
    <w:p w14:paraId="0AE29415" w14:textId="42FFD197" w:rsidR="007A7125" w:rsidRPr="00B15F49" w:rsidRDefault="00CE509D" w:rsidP="00B15F49">
      <w:pPr>
        <w:pStyle w:val="BULLETLETRAS"/>
        <w:numPr>
          <w:ilvl w:val="0"/>
          <w:numId w:val="0"/>
        </w:numPr>
      </w:pPr>
      <w:r w:rsidRPr="00C67D61">
        <w:t xml:space="preserve">Cuando al trabajador se le aplica la multa contemplada en el </w:t>
      </w:r>
      <w:r w:rsidR="001B081A" w:rsidRPr="00C67D61">
        <w:t>Art.</w:t>
      </w:r>
      <w:r w:rsidRPr="00C67D61">
        <w:t xml:space="preserve"> </w:t>
      </w:r>
      <w:r w:rsidR="001D6B01" w:rsidRPr="00C67D61">
        <w:t>165</w:t>
      </w:r>
      <w:r w:rsidRPr="00C67D61">
        <w:t xml:space="preserve">° de este Reglamento, </w:t>
      </w:r>
      <w:r w:rsidR="00493858" w:rsidRPr="00C67D61">
        <w:t xml:space="preserve">podrá </w:t>
      </w:r>
      <w:r w:rsidRPr="00C67D61">
        <w:t>reclamar de su aplicaci</w:t>
      </w:r>
      <w:r w:rsidR="00BF250D" w:rsidRPr="00C67D61">
        <w:t>ó</w:t>
      </w:r>
      <w:r w:rsidRPr="00C67D61">
        <w:t>n de acuerdo con lo dispuesto por el Articulo 157 del C</w:t>
      </w:r>
      <w:r w:rsidR="00BF250D" w:rsidRPr="00C67D61">
        <w:t>ó</w:t>
      </w:r>
      <w:r w:rsidRPr="00C67D61">
        <w:t>digo del Trabajo,</w:t>
      </w:r>
      <w:r w:rsidR="00493858" w:rsidRPr="00C67D61">
        <w:t xml:space="preserve"> </w:t>
      </w:r>
      <w:r w:rsidRPr="00C67D61">
        <w:t>ante la Inspecci</w:t>
      </w:r>
      <w:r w:rsidR="00BF250D" w:rsidRPr="00C67D61">
        <w:t>ó</w:t>
      </w:r>
      <w:r w:rsidRPr="00C67D61">
        <w:t>n del Trabajo.</w:t>
      </w:r>
    </w:p>
    <w:p w14:paraId="07D15664" w14:textId="0D52F7F9" w:rsidR="00CE509D" w:rsidRPr="00C67D61" w:rsidRDefault="00945F86" w:rsidP="00B15F49">
      <w:pPr>
        <w:pStyle w:val="TITULOSCAPITULOS"/>
      </w:pPr>
      <w:bookmarkStart w:id="57" w:name="_Toc9896505"/>
      <w:r w:rsidRPr="00C67D61">
        <w:t>CAPÍTULO V</w:t>
      </w:r>
      <w:r w:rsidR="00B15F49">
        <w:t xml:space="preserve">:                                                                                                 </w:t>
      </w:r>
      <w:r w:rsidRPr="00C67D61">
        <w:t>PROCEDIMIENTOS, RECURSOS Y RECLAMOS</w:t>
      </w:r>
      <w:bookmarkEnd w:id="57"/>
    </w:p>
    <w:p w14:paraId="04EBF587" w14:textId="77777777" w:rsidR="003A0FFA" w:rsidRPr="00C67D61" w:rsidRDefault="003A0FFA" w:rsidP="003374DC">
      <w:pPr>
        <w:autoSpaceDE w:val="0"/>
        <w:autoSpaceDN w:val="0"/>
        <w:adjustRightInd w:val="0"/>
        <w:jc w:val="both"/>
        <w:rPr>
          <w:rFonts w:ascii="Estandar" w:hAnsi="Estandar" w:cs="Arial"/>
          <w:b/>
          <w:bCs/>
          <w:color w:val="58595B"/>
        </w:rPr>
      </w:pPr>
    </w:p>
    <w:p w14:paraId="6B36DC2F" w14:textId="168EEFAC" w:rsidR="00CE509D" w:rsidRPr="00C67D61" w:rsidRDefault="00A70B43" w:rsidP="00B15F49">
      <w:pPr>
        <w:pStyle w:val="SUBTITULO"/>
      </w:pPr>
      <w:bookmarkStart w:id="58" w:name="_Toc9896506"/>
      <w:r w:rsidRPr="00C67D61">
        <w:t xml:space="preserve">PÁRRAFO 1º: </w:t>
      </w:r>
      <w:r w:rsidR="00CE509D" w:rsidRPr="00C67D61">
        <w:t>LEY N°16.744 Y D.S. N°101 DEL MINISTERIO DEL</w:t>
      </w:r>
      <w:r w:rsidR="00CD1C82" w:rsidRPr="00C67D61">
        <w:t xml:space="preserve"> </w:t>
      </w:r>
      <w:r w:rsidR="00CE509D" w:rsidRPr="00C67D61">
        <w:t>TRABAJO Y PREVISIÓN SOCIAL</w:t>
      </w:r>
      <w:bookmarkEnd w:id="58"/>
    </w:p>
    <w:p w14:paraId="32A9F45B" w14:textId="77777777" w:rsidR="00493858" w:rsidRPr="00C67D61" w:rsidRDefault="00493858" w:rsidP="003374DC">
      <w:pPr>
        <w:autoSpaceDE w:val="0"/>
        <w:autoSpaceDN w:val="0"/>
        <w:adjustRightInd w:val="0"/>
        <w:jc w:val="both"/>
        <w:rPr>
          <w:rFonts w:ascii="Estandar" w:eastAsia="DINNextLTPro-Light" w:hAnsi="Estandar" w:cs="Arial"/>
          <w:color w:val="548DD4" w:themeColor="text2" w:themeTint="99"/>
        </w:rPr>
      </w:pPr>
    </w:p>
    <w:p w14:paraId="3D101582" w14:textId="1EF2147B" w:rsidR="00CE509D" w:rsidRPr="00C67D61" w:rsidRDefault="00430221" w:rsidP="00B15F49">
      <w:pPr>
        <w:pStyle w:val="TITULOSARTICULOS"/>
      </w:pPr>
      <w:r w:rsidRPr="00C67D61">
        <w:t xml:space="preserve">ARTICULO </w:t>
      </w:r>
      <w:r w:rsidR="002B0EB8" w:rsidRPr="00C67D61">
        <w:t>169</w:t>
      </w:r>
      <w:r w:rsidR="00BF250D" w:rsidRPr="00C67D61">
        <w:t>°</w:t>
      </w:r>
    </w:p>
    <w:p w14:paraId="3E101C8C" w14:textId="77777777" w:rsidR="00A70B43" w:rsidRPr="00C67D61" w:rsidRDefault="00CE509D" w:rsidP="00B15F49">
      <w:pPr>
        <w:pStyle w:val="TEXTOS"/>
      </w:pPr>
      <w:r w:rsidRPr="00C67D61">
        <w:t>Corresponder</w:t>
      </w:r>
      <w:r w:rsidR="00BF250D" w:rsidRPr="00C67D61">
        <w:t>á</w:t>
      </w:r>
      <w:r w:rsidRPr="00C67D61">
        <w:t xml:space="preserve"> exclusivamente al Servicio de Salud respectivo la declaraci</w:t>
      </w:r>
      <w:r w:rsidR="00BF250D" w:rsidRPr="00C67D61">
        <w:t>ó</w:t>
      </w:r>
      <w:r w:rsidRPr="00C67D61">
        <w:t>n, evaluaci</w:t>
      </w:r>
      <w:r w:rsidR="00BF250D" w:rsidRPr="00C67D61">
        <w:t>ó</w:t>
      </w:r>
      <w:r w:rsidRPr="00C67D61">
        <w:t xml:space="preserve">n, </w:t>
      </w:r>
      <w:r w:rsidR="00493858" w:rsidRPr="00C67D61">
        <w:t xml:space="preserve">reevaluación </w:t>
      </w:r>
      <w:r w:rsidRPr="00C67D61">
        <w:t>y revisi</w:t>
      </w:r>
      <w:r w:rsidR="00BF250D" w:rsidRPr="00C67D61">
        <w:t>ó</w:t>
      </w:r>
      <w:r w:rsidRPr="00C67D61">
        <w:t>n de las incapacidades provenientes de en</w:t>
      </w:r>
      <w:r w:rsidR="00D64B59" w:rsidRPr="00C67D61">
        <w:t>fermedades profesionales y al Organismo administrador</w:t>
      </w:r>
      <w:r w:rsidRPr="00C67D61">
        <w:t xml:space="preserve"> la de los accidentes del trabajo.</w:t>
      </w:r>
    </w:p>
    <w:p w14:paraId="7DF56356" w14:textId="77777777" w:rsidR="00A70B43" w:rsidRPr="00C67D61" w:rsidRDefault="00A70B43" w:rsidP="00B15F49">
      <w:pPr>
        <w:pStyle w:val="TEXTOS"/>
      </w:pPr>
    </w:p>
    <w:p w14:paraId="3F935014" w14:textId="0B23F833" w:rsidR="00CE509D" w:rsidRPr="00C67D61" w:rsidRDefault="00CE509D" w:rsidP="00B15F49">
      <w:pPr>
        <w:pStyle w:val="TEXTOS"/>
      </w:pPr>
      <w:r w:rsidRPr="00C67D61">
        <w:t>Lo dispuesto en el inciso anterior se entender</w:t>
      </w:r>
      <w:r w:rsidR="00BF250D" w:rsidRPr="00C67D61">
        <w:t>á</w:t>
      </w:r>
      <w:r w:rsidRPr="00C67D61">
        <w:t xml:space="preserve"> sin perjuicio de los pronunciamientos que pueda emitir</w:t>
      </w:r>
      <w:r w:rsidR="00493858" w:rsidRPr="00C67D61">
        <w:t xml:space="preserve"> </w:t>
      </w:r>
      <w:r w:rsidRPr="00C67D61">
        <w:t>el Servicio de Salud respectivo sobre las dem</w:t>
      </w:r>
      <w:r w:rsidR="00BF250D" w:rsidRPr="00C67D61">
        <w:t>ás</w:t>
      </w:r>
      <w:r w:rsidRPr="00C67D61">
        <w:t xml:space="preserve"> incapacidades, como consecuencia del ejercicio de</w:t>
      </w:r>
      <w:r w:rsidR="00493858" w:rsidRPr="00C67D61">
        <w:t xml:space="preserve"> </w:t>
      </w:r>
      <w:r w:rsidRPr="00C67D61">
        <w:t>sus funciones fiscalizadoras sobre los servicios m</w:t>
      </w:r>
      <w:r w:rsidR="00BF250D" w:rsidRPr="00C67D61">
        <w:t>é</w:t>
      </w:r>
      <w:r w:rsidRPr="00C67D61">
        <w:t>dicos.</w:t>
      </w:r>
    </w:p>
    <w:p w14:paraId="1173F146" w14:textId="77777777" w:rsidR="00493858" w:rsidRPr="00C67D61" w:rsidRDefault="00493858" w:rsidP="00B15F49">
      <w:pPr>
        <w:pStyle w:val="TEXTOS"/>
        <w:rPr>
          <w:color w:val="548DD4" w:themeColor="text2" w:themeTint="99"/>
        </w:rPr>
      </w:pPr>
    </w:p>
    <w:p w14:paraId="27FBD463" w14:textId="0A6B6936" w:rsidR="00CE509D" w:rsidRPr="00C67D61" w:rsidRDefault="00430221" w:rsidP="00B15F49">
      <w:pPr>
        <w:pStyle w:val="TITULOSARTICULOS"/>
      </w:pPr>
      <w:r w:rsidRPr="00C67D61">
        <w:t xml:space="preserve">ARTICULO </w:t>
      </w:r>
      <w:r w:rsidR="002B0EB8" w:rsidRPr="00C67D61">
        <w:t>170</w:t>
      </w:r>
      <w:r w:rsidR="00BF250D" w:rsidRPr="00C67D61">
        <w:t>°</w:t>
      </w:r>
    </w:p>
    <w:p w14:paraId="030F9829" w14:textId="36D955CB" w:rsidR="00CE509D" w:rsidRPr="00C67D61" w:rsidRDefault="00CE509D" w:rsidP="001B1182">
      <w:pPr>
        <w:pStyle w:val="TEXTOS"/>
      </w:pPr>
      <w:r w:rsidRPr="00C67D61">
        <w:t xml:space="preserve">Los </w:t>
      </w:r>
      <w:r w:rsidR="00F1660D" w:rsidRPr="00C67D61">
        <w:t>trabajadores</w:t>
      </w:r>
      <w:r w:rsidRPr="00C67D61">
        <w:t xml:space="preserve"> o sus derecho-habientes, as</w:t>
      </w:r>
      <w:r w:rsidR="00BF250D" w:rsidRPr="00C67D61">
        <w:t>í</w:t>
      </w:r>
      <w:r w:rsidRPr="00C67D61">
        <w:t xml:space="preserve"> como tambi</w:t>
      </w:r>
      <w:r w:rsidR="00BF250D" w:rsidRPr="00C67D61">
        <w:t>é</w:t>
      </w:r>
      <w:r w:rsidRPr="00C67D61">
        <w:t xml:space="preserve">n los Organismos Administradores, </w:t>
      </w:r>
      <w:r w:rsidR="00493858" w:rsidRPr="00C67D61">
        <w:t xml:space="preserve">podrán </w:t>
      </w:r>
      <w:r w:rsidRPr="00C67D61">
        <w:t>reclamar dentro del plazo de 90 d</w:t>
      </w:r>
      <w:r w:rsidR="00BF250D" w:rsidRPr="00C67D61">
        <w:t>ías</w:t>
      </w:r>
      <w:r w:rsidRPr="00C67D61">
        <w:t xml:space="preserve"> h</w:t>
      </w:r>
      <w:r w:rsidR="00BF250D" w:rsidRPr="00C67D61">
        <w:t>á</w:t>
      </w:r>
      <w:r w:rsidRPr="00C67D61">
        <w:t>biles ante la Comisi</w:t>
      </w:r>
      <w:r w:rsidR="00BF250D" w:rsidRPr="00C67D61">
        <w:t>ó</w:t>
      </w:r>
      <w:r w:rsidRPr="00C67D61">
        <w:t>n M</w:t>
      </w:r>
      <w:r w:rsidR="00BF250D" w:rsidRPr="00C67D61">
        <w:t>é</w:t>
      </w:r>
      <w:r w:rsidRPr="00C67D61">
        <w:t>dica de Reclamos de Accidentes</w:t>
      </w:r>
      <w:r w:rsidR="00493858" w:rsidRPr="00C67D61">
        <w:t xml:space="preserve"> </w:t>
      </w:r>
      <w:r w:rsidRPr="00C67D61">
        <w:t>del Trabajo y Enfermedades Profesionales, de las decisiones del Servicio de Salud respectivo o de</w:t>
      </w:r>
      <w:r w:rsidR="00BF250D" w:rsidRPr="00C67D61">
        <w:t xml:space="preserve"> </w:t>
      </w:r>
      <w:r w:rsidRPr="00C67D61">
        <w:t>las Mutualidades, reca</w:t>
      </w:r>
      <w:r w:rsidR="00BF250D" w:rsidRPr="00C67D61">
        <w:t>í</w:t>
      </w:r>
      <w:r w:rsidRPr="00C67D61">
        <w:t>das en cuestiones de hecho que se refieran a materias de orden m</w:t>
      </w:r>
      <w:r w:rsidR="00BF250D" w:rsidRPr="00C67D61">
        <w:t>é</w:t>
      </w:r>
      <w:r w:rsidRPr="00C67D61">
        <w:t>dico.</w:t>
      </w:r>
    </w:p>
    <w:p w14:paraId="5CBF837C" w14:textId="77777777" w:rsidR="003E4615" w:rsidRPr="00C67D61" w:rsidRDefault="003E4615" w:rsidP="001B1182">
      <w:pPr>
        <w:pStyle w:val="TEXTOS"/>
      </w:pPr>
    </w:p>
    <w:p w14:paraId="084D073C" w14:textId="77777777" w:rsidR="00CE509D" w:rsidRPr="00C67D61" w:rsidRDefault="00CE509D" w:rsidP="001B1182">
      <w:pPr>
        <w:pStyle w:val="TEXTOS"/>
      </w:pPr>
      <w:r w:rsidRPr="00C67D61">
        <w:t>Las resoluciones de la Comisi</w:t>
      </w:r>
      <w:r w:rsidR="00BF250D" w:rsidRPr="00C67D61">
        <w:t>ón</w:t>
      </w:r>
      <w:r w:rsidRPr="00C67D61">
        <w:t xml:space="preserve"> ser</w:t>
      </w:r>
      <w:r w:rsidR="00BF250D" w:rsidRPr="00C67D61">
        <w:t>á</w:t>
      </w:r>
      <w:r w:rsidRPr="00C67D61">
        <w:t>n apelables, en todo caso, ante la Superintendencia de Seguridad</w:t>
      </w:r>
      <w:r w:rsidR="00493858" w:rsidRPr="00C67D61">
        <w:t xml:space="preserve"> </w:t>
      </w:r>
      <w:r w:rsidRPr="00C67D61">
        <w:t>Social dentro del plazo de 30 d</w:t>
      </w:r>
      <w:r w:rsidR="00BF250D" w:rsidRPr="00C67D61">
        <w:t>í</w:t>
      </w:r>
      <w:r w:rsidRPr="00C67D61">
        <w:t>as h</w:t>
      </w:r>
      <w:r w:rsidR="00BF250D" w:rsidRPr="00C67D61">
        <w:t>á</w:t>
      </w:r>
      <w:r w:rsidRPr="00C67D61">
        <w:t>biles, la que resolver</w:t>
      </w:r>
      <w:r w:rsidR="00BF250D" w:rsidRPr="00C67D61">
        <w:t>á</w:t>
      </w:r>
      <w:r w:rsidRPr="00C67D61">
        <w:t xml:space="preserve"> con competencia exclusiva y sin ulterior recurso.</w:t>
      </w:r>
    </w:p>
    <w:p w14:paraId="0E1B2DF8" w14:textId="77777777" w:rsidR="00CE509D" w:rsidRPr="00C67D61" w:rsidRDefault="00CE509D" w:rsidP="001B1182">
      <w:pPr>
        <w:pStyle w:val="TEXTOS"/>
      </w:pPr>
      <w:r w:rsidRPr="00C67D61">
        <w:t>Sin perjuicio de lo dispuesto en los incisos precedentes, en contra de las dem</w:t>
      </w:r>
      <w:r w:rsidR="00BF250D" w:rsidRPr="00C67D61">
        <w:t>á</w:t>
      </w:r>
      <w:r w:rsidRPr="00C67D61">
        <w:t>s resoluciones de los</w:t>
      </w:r>
      <w:r w:rsidR="00493858" w:rsidRPr="00C67D61">
        <w:t xml:space="preserve"> </w:t>
      </w:r>
      <w:r w:rsidRPr="00C67D61">
        <w:t>organismos administradores podr</w:t>
      </w:r>
      <w:r w:rsidR="00BF250D" w:rsidRPr="00C67D61">
        <w:t>á</w:t>
      </w:r>
      <w:r w:rsidRPr="00C67D61">
        <w:t xml:space="preserve"> reclamarse, dentro del plazo de 90 d</w:t>
      </w:r>
      <w:r w:rsidR="00BF250D" w:rsidRPr="00C67D61">
        <w:t>í</w:t>
      </w:r>
      <w:r w:rsidRPr="00C67D61">
        <w:t>as h</w:t>
      </w:r>
      <w:r w:rsidR="00BF250D" w:rsidRPr="00C67D61">
        <w:t>á</w:t>
      </w:r>
      <w:r w:rsidRPr="00C67D61">
        <w:t>biles, directamente a</w:t>
      </w:r>
      <w:r w:rsidR="00493858" w:rsidRPr="00C67D61">
        <w:t xml:space="preserve"> </w:t>
      </w:r>
      <w:r w:rsidRPr="00C67D61">
        <w:t>la Superintendencia de Seguridad Social.</w:t>
      </w:r>
    </w:p>
    <w:p w14:paraId="43BF2ACC" w14:textId="77777777" w:rsidR="004527A8" w:rsidRPr="00C67D61" w:rsidRDefault="004527A8" w:rsidP="001B1182">
      <w:pPr>
        <w:pStyle w:val="TEXTOS"/>
      </w:pPr>
    </w:p>
    <w:p w14:paraId="17D9A90B" w14:textId="25506250" w:rsidR="00CE509D" w:rsidRPr="00C67D61" w:rsidRDefault="00CE509D" w:rsidP="001B1182">
      <w:pPr>
        <w:pStyle w:val="TEXTOS"/>
      </w:pPr>
      <w:r w:rsidRPr="00C67D61">
        <w:lastRenderedPageBreak/>
        <w:t xml:space="preserve">Los plazos mencionados en este </w:t>
      </w:r>
      <w:r w:rsidR="003E4615" w:rsidRPr="00C67D61">
        <w:t>artículo</w:t>
      </w:r>
      <w:r w:rsidRPr="00C67D61">
        <w:t xml:space="preserve"> se contar</w:t>
      </w:r>
      <w:r w:rsidR="00CD1C82" w:rsidRPr="00C67D61">
        <w:t>á</w:t>
      </w:r>
      <w:r w:rsidRPr="00C67D61">
        <w:t>n desde la notificaci</w:t>
      </w:r>
      <w:r w:rsidR="00BF250D" w:rsidRPr="00C67D61">
        <w:t>ó</w:t>
      </w:r>
      <w:r w:rsidRPr="00C67D61">
        <w:t>n de la resoluci</w:t>
      </w:r>
      <w:r w:rsidR="00BF250D" w:rsidRPr="00C67D61">
        <w:t>ó</w:t>
      </w:r>
      <w:r w:rsidRPr="00C67D61">
        <w:t>n, la que se</w:t>
      </w:r>
      <w:r w:rsidR="00493858" w:rsidRPr="00C67D61">
        <w:t xml:space="preserve"> </w:t>
      </w:r>
      <w:r w:rsidRPr="00C67D61">
        <w:t>efectuara mediante carta certificada o por los otros medios que establezcan los respectivos reglamentos.</w:t>
      </w:r>
    </w:p>
    <w:p w14:paraId="1436CD63" w14:textId="77777777" w:rsidR="00CE509D" w:rsidRPr="00C67D61" w:rsidRDefault="00CE509D" w:rsidP="001B1182">
      <w:pPr>
        <w:pStyle w:val="TEXTOS"/>
      </w:pPr>
      <w:r w:rsidRPr="00C67D61">
        <w:t>Si se hubiese notificado por carta certificada, el plazo se contar</w:t>
      </w:r>
      <w:r w:rsidR="00CD1C82" w:rsidRPr="00C67D61">
        <w:t>á</w:t>
      </w:r>
      <w:r w:rsidRPr="00C67D61">
        <w:t xml:space="preserve"> desde el tercer d</w:t>
      </w:r>
      <w:r w:rsidR="00BF250D" w:rsidRPr="00C67D61">
        <w:t>í</w:t>
      </w:r>
      <w:r w:rsidRPr="00C67D61">
        <w:t>a de recibida la</w:t>
      </w:r>
      <w:r w:rsidR="00493858" w:rsidRPr="00C67D61">
        <w:t xml:space="preserve"> </w:t>
      </w:r>
      <w:r w:rsidRPr="00C67D61">
        <w:t>misma en el servicio de correo.</w:t>
      </w:r>
    </w:p>
    <w:p w14:paraId="1571FFE5" w14:textId="77777777" w:rsidR="00493858" w:rsidRPr="00C67D61" w:rsidRDefault="00493858" w:rsidP="003374DC">
      <w:pPr>
        <w:autoSpaceDE w:val="0"/>
        <w:autoSpaceDN w:val="0"/>
        <w:adjustRightInd w:val="0"/>
        <w:jc w:val="both"/>
        <w:rPr>
          <w:rFonts w:ascii="Estandar" w:eastAsia="DINNextLTPro-Light" w:hAnsi="Estandar" w:cs="Arial"/>
          <w:color w:val="548DD4" w:themeColor="text2" w:themeTint="99"/>
        </w:rPr>
      </w:pPr>
    </w:p>
    <w:p w14:paraId="5172BF1E" w14:textId="57C60F78" w:rsidR="00CE509D" w:rsidRPr="00C67D61" w:rsidRDefault="00430221" w:rsidP="001B1182">
      <w:pPr>
        <w:pStyle w:val="TITULOSARTICULOS"/>
      </w:pPr>
      <w:r w:rsidRPr="00C67D61">
        <w:t xml:space="preserve">ARTICULO </w:t>
      </w:r>
      <w:r w:rsidR="002B0EB8" w:rsidRPr="00C67D61">
        <w:t>171</w:t>
      </w:r>
      <w:r w:rsidR="004527A8" w:rsidRPr="00C67D61">
        <w:t>°</w:t>
      </w:r>
    </w:p>
    <w:p w14:paraId="3A1AD451" w14:textId="2705C616" w:rsidR="00CE509D" w:rsidRPr="00C67D61" w:rsidRDefault="00CE509D" w:rsidP="001B1182">
      <w:pPr>
        <w:pStyle w:val="TEXTOS"/>
      </w:pPr>
      <w:r w:rsidRPr="00C67D61">
        <w:t>El trabajador afectado por el rechazo de una licencia o de un reposo m</w:t>
      </w:r>
      <w:r w:rsidR="00CD1C82" w:rsidRPr="00C67D61">
        <w:t>é</w:t>
      </w:r>
      <w:r w:rsidRPr="00C67D61">
        <w:t>dico por parte de los Servicios</w:t>
      </w:r>
      <w:r w:rsidR="00493858" w:rsidRPr="00C67D61">
        <w:t xml:space="preserve"> </w:t>
      </w:r>
      <w:r w:rsidRPr="00C67D61">
        <w:t>de Salud, de las Instituciones de Salud Previsional o de las Mutualidades de Empleadores, basado</w:t>
      </w:r>
      <w:r w:rsidR="00493858" w:rsidRPr="00C67D61">
        <w:t xml:space="preserve"> </w:t>
      </w:r>
      <w:r w:rsidRPr="00C67D61">
        <w:t>en que la afecci</w:t>
      </w:r>
      <w:r w:rsidR="004527A8" w:rsidRPr="00C67D61">
        <w:t>ó</w:t>
      </w:r>
      <w:r w:rsidRPr="00C67D61">
        <w:t>n invocada tiene o no origen profesional, seg</w:t>
      </w:r>
      <w:r w:rsidR="004527A8" w:rsidRPr="00C67D61">
        <w:t>ú</w:t>
      </w:r>
      <w:r w:rsidRPr="00C67D61">
        <w:t>n el caso, deber</w:t>
      </w:r>
      <w:r w:rsidR="004527A8" w:rsidRPr="00C67D61">
        <w:t>á</w:t>
      </w:r>
      <w:r w:rsidRPr="00C67D61">
        <w:t xml:space="preserve"> concurrir ante el</w:t>
      </w:r>
      <w:r w:rsidR="00493858" w:rsidRPr="00C67D61">
        <w:t xml:space="preserve"> </w:t>
      </w:r>
      <w:r w:rsidRPr="00C67D61">
        <w:t>organismo del r</w:t>
      </w:r>
      <w:r w:rsidR="004527A8" w:rsidRPr="00C67D61">
        <w:t>é</w:t>
      </w:r>
      <w:r w:rsidRPr="00C67D61">
        <w:t>gimen previsional a que est</w:t>
      </w:r>
      <w:r w:rsidR="004527A8" w:rsidRPr="00C67D61">
        <w:t>á</w:t>
      </w:r>
      <w:r w:rsidRPr="00C67D61">
        <w:t xml:space="preserve"> afiliado, que no sea el que rechazo la licencia o el</w:t>
      </w:r>
      <w:r w:rsidR="004527A8" w:rsidRPr="00C67D61">
        <w:t xml:space="preserve"> </w:t>
      </w:r>
      <w:r w:rsidRPr="00C67D61">
        <w:t>reposo m</w:t>
      </w:r>
      <w:r w:rsidR="004527A8" w:rsidRPr="00C67D61">
        <w:t>é</w:t>
      </w:r>
      <w:r w:rsidRPr="00C67D61">
        <w:t>dico, el cual estar</w:t>
      </w:r>
      <w:r w:rsidR="004527A8" w:rsidRPr="00C67D61">
        <w:t>á</w:t>
      </w:r>
      <w:r w:rsidRPr="00C67D61">
        <w:t xml:space="preserve"> obligado a cursarla de inmediato y a otorgar las prestaciones m</w:t>
      </w:r>
      <w:r w:rsidR="004527A8" w:rsidRPr="00C67D61">
        <w:t>é</w:t>
      </w:r>
      <w:r w:rsidRPr="00C67D61">
        <w:t>dicas o</w:t>
      </w:r>
      <w:r w:rsidR="00493858" w:rsidRPr="00C67D61">
        <w:t xml:space="preserve"> </w:t>
      </w:r>
      <w:r w:rsidRPr="00C67D61">
        <w:t>pecuniarias que correspondan, sin perjuicio de los reclamos posteriores y reembolsos, si procedieren,</w:t>
      </w:r>
      <w:r w:rsidR="00493858" w:rsidRPr="00C67D61">
        <w:t xml:space="preserve"> </w:t>
      </w:r>
      <w:r w:rsidRPr="00C67D61">
        <w:t xml:space="preserve">que establece este </w:t>
      </w:r>
      <w:r w:rsidR="003E4615" w:rsidRPr="00C67D61">
        <w:t>artículo</w:t>
      </w:r>
      <w:r w:rsidRPr="00C67D61">
        <w:t>.</w:t>
      </w:r>
    </w:p>
    <w:p w14:paraId="324FE8EA" w14:textId="77777777" w:rsidR="004527A8" w:rsidRPr="00C67D61" w:rsidRDefault="004527A8" w:rsidP="001B1182">
      <w:pPr>
        <w:pStyle w:val="TEXTOS"/>
      </w:pPr>
    </w:p>
    <w:p w14:paraId="3EA72968" w14:textId="77777777" w:rsidR="00CE509D" w:rsidRPr="00C67D61" w:rsidRDefault="00CE509D" w:rsidP="001B1182">
      <w:pPr>
        <w:pStyle w:val="TEXTOS"/>
      </w:pPr>
      <w:r w:rsidRPr="00C67D61">
        <w:t>En la situaci</w:t>
      </w:r>
      <w:r w:rsidR="004527A8" w:rsidRPr="00C67D61">
        <w:t>ó</w:t>
      </w:r>
      <w:r w:rsidRPr="00C67D61">
        <w:t>n prevista en el inciso anterior, cualquier persona o entidad interesada podr</w:t>
      </w:r>
      <w:r w:rsidR="004527A8" w:rsidRPr="00C67D61">
        <w:t>á</w:t>
      </w:r>
      <w:r w:rsidRPr="00C67D61">
        <w:t xml:space="preserve"> reclamar</w:t>
      </w:r>
      <w:r w:rsidR="00493858" w:rsidRPr="00C67D61">
        <w:t xml:space="preserve"> </w:t>
      </w:r>
      <w:r w:rsidRPr="00C67D61">
        <w:t xml:space="preserve">directamente en la </w:t>
      </w:r>
      <w:r w:rsidR="00CD1C82" w:rsidRPr="00C67D61">
        <w:t>S</w:t>
      </w:r>
      <w:r w:rsidRPr="00C67D61">
        <w:t>uperintendencia de Seguridad Social por el rechazo de la licencia o del reposo</w:t>
      </w:r>
      <w:r w:rsidR="00493858" w:rsidRPr="00C67D61">
        <w:t xml:space="preserve"> </w:t>
      </w:r>
      <w:r w:rsidRPr="00C67D61">
        <w:t>m</w:t>
      </w:r>
      <w:r w:rsidR="004527A8" w:rsidRPr="00C67D61">
        <w:t>é</w:t>
      </w:r>
      <w:r w:rsidRPr="00C67D61">
        <w:t xml:space="preserve">dico, debiendo esta resolver, con competencia exclusiva y sin ulterior recurso, sobre el </w:t>
      </w:r>
      <w:r w:rsidR="00493858" w:rsidRPr="00C67D61">
        <w:t xml:space="preserve">carácter </w:t>
      </w:r>
      <w:r w:rsidRPr="00C67D61">
        <w:t>de la afecci</w:t>
      </w:r>
      <w:r w:rsidR="004527A8" w:rsidRPr="00C67D61">
        <w:t>ó</w:t>
      </w:r>
      <w:r w:rsidRPr="00C67D61">
        <w:t>n que dio origen a ella, en el plazo de 30 d</w:t>
      </w:r>
      <w:r w:rsidR="004527A8" w:rsidRPr="00C67D61">
        <w:t>í</w:t>
      </w:r>
      <w:r w:rsidRPr="00C67D61">
        <w:t>as contados desde la recepci</w:t>
      </w:r>
      <w:r w:rsidR="004527A8" w:rsidRPr="00C67D61">
        <w:t>ón</w:t>
      </w:r>
      <w:r w:rsidRPr="00C67D61">
        <w:t xml:space="preserve"> de los</w:t>
      </w:r>
      <w:r w:rsidR="004527A8" w:rsidRPr="00C67D61">
        <w:t xml:space="preserve"> </w:t>
      </w:r>
      <w:r w:rsidRPr="00C67D61">
        <w:t>antecedentes que se requieran o desde la fecha en que el trabajador afectado se hubiere sometido</w:t>
      </w:r>
      <w:r w:rsidR="00493858" w:rsidRPr="00C67D61">
        <w:t xml:space="preserve"> </w:t>
      </w:r>
      <w:r w:rsidRPr="00C67D61">
        <w:t>a los ex</w:t>
      </w:r>
      <w:r w:rsidR="004527A8" w:rsidRPr="00C67D61">
        <w:t>á</w:t>
      </w:r>
      <w:r w:rsidRPr="00C67D61">
        <w:t>menes que disponga dicho organismo, si estos fueran posteriores.</w:t>
      </w:r>
    </w:p>
    <w:p w14:paraId="2DEC50CD" w14:textId="77777777" w:rsidR="004527A8" w:rsidRPr="00C67D61" w:rsidRDefault="004527A8" w:rsidP="001B1182">
      <w:pPr>
        <w:pStyle w:val="TEXTOS"/>
      </w:pPr>
    </w:p>
    <w:p w14:paraId="5DE49007" w14:textId="77777777" w:rsidR="00CE509D" w:rsidRPr="00C67D61" w:rsidRDefault="00CE509D" w:rsidP="001B1182">
      <w:pPr>
        <w:pStyle w:val="TEXTOS"/>
      </w:pPr>
      <w:r w:rsidRPr="00C67D61">
        <w:t>Si la Superintendencia de Seguridad Social resuelve que las prestaciones debieron otorgarse con</w:t>
      </w:r>
      <w:r w:rsidR="00493858" w:rsidRPr="00C67D61">
        <w:t xml:space="preserve"> </w:t>
      </w:r>
      <w:r w:rsidRPr="00C67D61">
        <w:t>cargo a un r</w:t>
      </w:r>
      <w:r w:rsidR="004527A8" w:rsidRPr="00C67D61">
        <w:t>é</w:t>
      </w:r>
      <w:r w:rsidRPr="00C67D61">
        <w:t>gimen previsional diferente de aquel conforme al cual se proporcionaron, el Servicio de</w:t>
      </w:r>
      <w:r w:rsidR="00493858" w:rsidRPr="00C67D61">
        <w:t xml:space="preserve"> </w:t>
      </w:r>
      <w:r w:rsidRPr="00C67D61">
        <w:t>Salud, el Instituto de Normalizaci</w:t>
      </w:r>
      <w:r w:rsidR="004527A8" w:rsidRPr="00C67D61">
        <w:t>ó</w:t>
      </w:r>
      <w:r w:rsidRPr="00C67D61">
        <w:t>n Previsional (hoy Instituto de Previsi</w:t>
      </w:r>
      <w:r w:rsidR="004527A8" w:rsidRPr="00C67D61">
        <w:t>ón</w:t>
      </w:r>
      <w:r w:rsidRPr="00C67D61">
        <w:t xml:space="preserve"> Social), la Mutualidad de</w:t>
      </w:r>
      <w:r w:rsidR="004527A8" w:rsidRPr="00C67D61">
        <w:t xml:space="preserve"> </w:t>
      </w:r>
      <w:r w:rsidRPr="00C67D61">
        <w:t>Empleadores, la Caja de Compensaci</w:t>
      </w:r>
      <w:r w:rsidR="004527A8" w:rsidRPr="00C67D61">
        <w:t>ó</w:t>
      </w:r>
      <w:r w:rsidRPr="00C67D61">
        <w:t>n de Asignaci</w:t>
      </w:r>
      <w:r w:rsidR="004527A8" w:rsidRPr="00C67D61">
        <w:t>ó</w:t>
      </w:r>
      <w:r w:rsidRPr="00C67D61">
        <w:t>n Familia o la Instituci</w:t>
      </w:r>
      <w:r w:rsidR="004527A8" w:rsidRPr="00C67D61">
        <w:t>ó</w:t>
      </w:r>
      <w:r w:rsidRPr="00C67D61">
        <w:t>n de Salud Previsional,</w:t>
      </w:r>
      <w:r w:rsidR="00493858" w:rsidRPr="00C67D61">
        <w:t xml:space="preserve"> </w:t>
      </w:r>
      <w:r w:rsidRPr="00C67D61">
        <w:t>seg</w:t>
      </w:r>
      <w:r w:rsidR="004527A8" w:rsidRPr="00C67D61">
        <w:t>ún</w:t>
      </w:r>
      <w:r w:rsidRPr="00C67D61">
        <w:t xml:space="preserve"> corresponda, deber</w:t>
      </w:r>
      <w:r w:rsidR="004527A8" w:rsidRPr="00C67D61">
        <w:t>á</w:t>
      </w:r>
      <w:r w:rsidRPr="00C67D61">
        <w:t>n reembolsar el valor de aquellas al organismo administrador de la entidad</w:t>
      </w:r>
      <w:r w:rsidR="00493858" w:rsidRPr="00C67D61">
        <w:t xml:space="preserve"> </w:t>
      </w:r>
      <w:r w:rsidRPr="00C67D61">
        <w:t>que lo solvent</w:t>
      </w:r>
      <w:r w:rsidR="00CD1C82" w:rsidRPr="00C67D61">
        <w:t>ó</w:t>
      </w:r>
      <w:r w:rsidRPr="00C67D61">
        <w:t xml:space="preserve">, debiendo este </w:t>
      </w:r>
      <w:r w:rsidR="004527A8" w:rsidRPr="00C67D61">
        <w:t>ú</w:t>
      </w:r>
      <w:r w:rsidRPr="00C67D61">
        <w:t>ltimo efectuar el requerimiento respectivo. En dicho reembolso</w:t>
      </w:r>
      <w:r w:rsidR="00493858" w:rsidRPr="00C67D61">
        <w:t xml:space="preserve"> </w:t>
      </w:r>
      <w:r w:rsidRPr="00C67D61">
        <w:t>se deber</w:t>
      </w:r>
      <w:r w:rsidR="004527A8" w:rsidRPr="00C67D61">
        <w:t>á</w:t>
      </w:r>
      <w:r w:rsidRPr="00C67D61">
        <w:t xml:space="preserve"> incluir la parte que debi</w:t>
      </w:r>
      <w:r w:rsidR="004527A8" w:rsidRPr="00C67D61">
        <w:t>ó</w:t>
      </w:r>
      <w:r w:rsidRPr="00C67D61">
        <w:t xml:space="preserve"> financiar el trabajador en conformidad al r</w:t>
      </w:r>
      <w:r w:rsidR="004527A8" w:rsidRPr="00C67D61">
        <w:t>é</w:t>
      </w:r>
      <w:r w:rsidRPr="00C67D61">
        <w:t>gimen de salud</w:t>
      </w:r>
      <w:r w:rsidR="00493858" w:rsidRPr="00C67D61">
        <w:t xml:space="preserve"> </w:t>
      </w:r>
      <w:r w:rsidRPr="00C67D61">
        <w:t>previsional a que est</w:t>
      </w:r>
      <w:r w:rsidR="004527A8" w:rsidRPr="00C67D61">
        <w:t>é</w:t>
      </w:r>
      <w:r w:rsidRPr="00C67D61">
        <w:t xml:space="preserve"> afiliado.</w:t>
      </w:r>
    </w:p>
    <w:p w14:paraId="2476484B" w14:textId="77777777" w:rsidR="00CE509D" w:rsidRPr="00C67D61" w:rsidRDefault="00CE509D" w:rsidP="003374DC">
      <w:pPr>
        <w:autoSpaceDE w:val="0"/>
        <w:autoSpaceDN w:val="0"/>
        <w:adjustRightInd w:val="0"/>
        <w:jc w:val="both"/>
        <w:rPr>
          <w:rFonts w:ascii="Estandar" w:eastAsia="DINNextLTPro-Light" w:hAnsi="Estandar" w:cs="Arial"/>
          <w:color w:val="58595B"/>
        </w:rPr>
      </w:pPr>
    </w:p>
    <w:p w14:paraId="56D06865" w14:textId="77777777" w:rsidR="00FC2EB5" w:rsidRPr="00C67D61" w:rsidRDefault="00FC2EB5" w:rsidP="003374DC">
      <w:pPr>
        <w:autoSpaceDE w:val="0"/>
        <w:autoSpaceDN w:val="0"/>
        <w:adjustRightInd w:val="0"/>
        <w:jc w:val="both"/>
        <w:rPr>
          <w:rFonts w:ascii="Estandar" w:eastAsia="DINNextLTPro-Light" w:hAnsi="Estandar" w:cs="Arial"/>
          <w:color w:val="58595B"/>
        </w:rPr>
      </w:pPr>
    </w:p>
    <w:p w14:paraId="68C0205D" w14:textId="60609B04" w:rsidR="00CE509D" w:rsidRPr="00C67D61" w:rsidRDefault="00430221" w:rsidP="001B1182">
      <w:pPr>
        <w:pStyle w:val="TITULOSARTICULOS"/>
      </w:pPr>
      <w:r w:rsidRPr="00C67D61">
        <w:t xml:space="preserve">ARTICULO </w:t>
      </w:r>
      <w:r w:rsidR="002B0EB8" w:rsidRPr="00C67D61">
        <w:t>172</w:t>
      </w:r>
      <w:r w:rsidR="004527A8" w:rsidRPr="00C67D61">
        <w:t>°</w:t>
      </w:r>
    </w:p>
    <w:p w14:paraId="2DA675B0" w14:textId="77777777" w:rsidR="00CE509D" w:rsidRPr="00C67D61" w:rsidRDefault="00CE509D" w:rsidP="001B1182">
      <w:pPr>
        <w:pStyle w:val="TEXTOS"/>
      </w:pPr>
      <w:r w:rsidRPr="00C67D61">
        <w:t>La Comisi</w:t>
      </w:r>
      <w:r w:rsidR="004527A8" w:rsidRPr="00C67D61">
        <w:t>ó</w:t>
      </w:r>
      <w:r w:rsidRPr="00C67D61">
        <w:t>n M</w:t>
      </w:r>
      <w:r w:rsidR="004527A8" w:rsidRPr="00C67D61">
        <w:t>é</w:t>
      </w:r>
      <w:r w:rsidRPr="00C67D61">
        <w:t>dica de Reclamos tambi</w:t>
      </w:r>
      <w:r w:rsidR="004527A8" w:rsidRPr="00C67D61">
        <w:t>é</w:t>
      </w:r>
      <w:r w:rsidRPr="00C67D61">
        <w:t>n es competente para conocer de reclamaciones, en caso</w:t>
      </w:r>
      <w:r w:rsidR="00493858" w:rsidRPr="00C67D61">
        <w:t xml:space="preserve"> </w:t>
      </w:r>
      <w:r w:rsidRPr="00C67D61">
        <w:t>de suspensi</w:t>
      </w:r>
      <w:r w:rsidR="004527A8" w:rsidRPr="00C67D61">
        <w:t>ó</w:t>
      </w:r>
      <w:r w:rsidRPr="00C67D61">
        <w:t>n por los Organismos Administradores del Pago de Pensiones, a quienes se nieguen a</w:t>
      </w:r>
      <w:r w:rsidR="00493858" w:rsidRPr="00C67D61">
        <w:t xml:space="preserve"> </w:t>
      </w:r>
      <w:r w:rsidRPr="00C67D61">
        <w:t>someterse a los ex</w:t>
      </w:r>
      <w:r w:rsidR="004527A8" w:rsidRPr="00C67D61">
        <w:t>á</w:t>
      </w:r>
      <w:r w:rsidRPr="00C67D61">
        <w:t>menes, controles o prescripciones que le sean ordenados.</w:t>
      </w:r>
    </w:p>
    <w:p w14:paraId="238D029A" w14:textId="77777777" w:rsidR="003E4615" w:rsidRPr="00C67D61" w:rsidRDefault="003E4615" w:rsidP="001B1182">
      <w:pPr>
        <w:pStyle w:val="TEXTOS"/>
      </w:pPr>
    </w:p>
    <w:p w14:paraId="65FDBBF9" w14:textId="77777777" w:rsidR="00CE509D" w:rsidRPr="00C67D61" w:rsidRDefault="00CE509D" w:rsidP="001B1182">
      <w:pPr>
        <w:pStyle w:val="TEXTOS"/>
      </w:pPr>
      <w:r w:rsidRPr="00C67D61">
        <w:t>Se entender</w:t>
      </w:r>
      <w:r w:rsidR="004527A8" w:rsidRPr="00C67D61">
        <w:t>á</w:t>
      </w:r>
      <w:r w:rsidRPr="00C67D61">
        <w:t xml:space="preserve"> interpuesto el reclamo o recurso, a la fecha de la expedici</w:t>
      </w:r>
      <w:r w:rsidR="004527A8" w:rsidRPr="00C67D61">
        <w:t>ó</w:t>
      </w:r>
      <w:r w:rsidRPr="00C67D61">
        <w:t>n de la carta certificada,</w:t>
      </w:r>
      <w:r w:rsidR="00493858" w:rsidRPr="00C67D61">
        <w:t xml:space="preserve"> </w:t>
      </w:r>
      <w:r w:rsidRPr="00C67D61">
        <w:t>enviada a la Comisi</w:t>
      </w:r>
      <w:r w:rsidR="004527A8" w:rsidRPr="00C67D61">
        <w:t>ó</w:t>
      </w:r>
      <w:r w:rsidRPr="00C67D61">
        <w:t>n M</w:t>
      </w:r>
      <w:r w:rsidR="004527A8" w:rsidRPr="00C67D61">
        <w:t>é</w:t>
      </w:r>
      <w:r w:rsidRPr="00C67D61">
        <w:t>dica o Inspecci</w:t>
      </w:r>
      <w:r w:rsidR="004527A8" w:rsidRPr="00C67D61">
        <w:t>ó</w:t>
      </w:r>
      <w:r w:rsidRPr="00C67D61">
        <w:t>n del Trabajo, y si se ha entregado personalmente, a la</w:t>
      </w:r>
      <w:r w:rsidR="00493858" w:rsidRPr="00C67D61">
        <w:t xml:space="preserve"> </w:t>
      </w:r>
      <w:r w:rsidRPr="00C67D61">
        <w:t>fecha en que conste que se ha recibido en las oficinas de la Comisi</w:t>
      </w:r>
      <w:r w:rsidR="004527A8" w:rsidRPr="00C67D61">
        <w:t>ó</w:t>
      </w:r>
      <w:r w:rsidRPr="00C67D61">
        <w:t>n o de la Inspecci</w:t>
      </w:r>
      <w:r w:rsidR="004527A8" w:rsidRPr="00C67D61">
        <w:t>ó</w:t>
      </w:r>
      <w:r w:rsidRPr="00C67D61">
        <w:t>n referidas.</w:t>
      </w:r>
    </w:p>
    <w:p w14:paraId="522133E5" w14:textId="77777777" w:rsidR="00252D98" w:rsidRPr="00C67D61" w:rsidRDefault="00252D98" w:rsidP="003374DC">
      <w:pPr>
        <w:autoSpaceDE w:val="0"/>
        <w:autoSpaceDN w:val="0"/>
        <w:adjustRightInd w:val="0"/>
        <w:jc w:val="both"/>
        <w:rPr>
          <w:rFonts w:ascii="Estandar" w:eastAsia="DINNextLTPro-Light" w:hAnsi="Estandar" w:cs="Arial"/>
          <w:color w:val="548DD4" w:themeColor="text2" w:themeTint="99"/>
        </w:rPr>
      </w:pPr>
    </w:p>
    <w:p w14:paraId="5ED0BC5E" w14:textId="14C2417A" w:rsidR="00CE509D" w:rsidRPr="00C67D61" w:rsidRDefault="00430221" w:rsidP="001B1182">
      <w:pPr>
        <w:pStyle w:val="TITULOSARTICULOS"/>
      </w:pPr>
      <w:r w:rsidRPr="00C67D61">
        <w:t xml:space="preserve">ARTICULO </w:t>
      </w:r>
      <w:r w:rsidR="002B0EB8" w:rsidRPr="00C67D61">
        <w:t>173</w:t>
      </w:r>
      <w:r w:rsidR="004527A8" w:rsidRPr="00C67D61">
        <w:t>°</w:t>
      </w:r>
    </w:p>
    <w:p w14:paraId="08D75CBC" w14:textId="77777777" w:rsidR="00CE509D" w:rsidRPr="00C67D61" w:rsidRDefault="00CE509D" w:rsidP="001B1182">
      <w:pPr>
        <w:pStyle w:val="TEXTOS"/>
      </w:pPr>
      <w:r w:rsidRPr="00C67D61">
        <w:t>La Superintendencia de Seguridad Social conocerá con competencia exclusiva y sin ulterior recurso:</w:t>
      </w:r>
    </w:p>
    <w:p w14:paraId="7C99BB89" w14:textId="77777777" w:rsidR="001B1182" w:rsidRDefault="001B1182" w:rsidP="003374DC">
      <w:pPr>
        <w:autoSpaceDE w:val="0"/>
        <w:autoSpaceDN w:val="0"/>
        <w:adjustRightInd w:val="0"/>
        <w:jc w:val="both"/>
        <w:rPr>
          <w:rFonts w:ascii="Estandar" w:eastAsia="DINNextLTPro-Light" w:hAnsi="Estandar" w:cs="Arial"/>
          <w:b/>
          <w:bCs/>
          <w:color w:val="548DD4" w:themeColor="text2" w:themeTint="99"/>
        </w:rPr>
      </w:pPr>
    </w:p>
    <w:p w14:paraId="490D5211" w14:textId="1D7A3938" w:rsidR="00CE509D" w:rsidRDefault="00CE509D" w:rsidP="001B1182">
      <w:pPr>
        <w:pStyle w:val="BULLET"/>
      </w:pPr>
      <w:r w:rsidRPr="00C67D61">
        <w:t>De las actuaciones de la Comisi</w:t>
      </w:r>
      <w:r w:rsidR="004527A8" w:rsidRPr="00C67D61">
        <w:t>ó</w:t>
      </w:r>
      <w:r w:rsidRPr="00C67D61">
        <w:t>n M</w:t>
      </w:r>
      <w:r w:rsidR="004527A8" w:rsidRPr="00C67D61">
        <w:t>é</w:t>
      </w:r>
      <w:r w:rsidRPr="00C67D61">
        <w:t>dica de Reclamos y de los Organismos Administradores</w:t>
      </w:r>
      <w:r w:rsidR="00493858" w:rsidRPr="00C67D61">
        <w:t xml:space="preserve"> </w:t>
      </w:r>
      <w:r w:rsidRPr="00C67D61">
        <w:t>de la Ley N°16.744 en ejercicio de las facultades fiscaliza</w:t>
      </w:r>
      <w:r w:rsidR="00963E7F" w:rsidRPr="00C67D61">
        <w:t>doras conferidas por esa misma l</w:t>
      </w:r>
      <w:r w:rsidRPr="00C67D61">
        <w:t>ey</w:t>
      </w:r>
      <w:r w:rsidR="00493858" w:rsidRPr="00C67D61">
        <w:t xml:space="preserve"> </w:t>
      </w:r>
      <w:r w:rsidRPr="00C67D61">
        <w:t>y por la Ley N°16.395.</w:t>
      </w:r>
    </w:p>
    <w:p w14:paraId="74F1DCB4" w14:textId="77777777" w:rsidR="001B1182" w:rsidRPr="00C67D61" w:rsidRDefault="001B1182" w:rsidP="001B1182">
      <w:pPr>
        <w:pStyle w:val="BULLET"/>
        <w:numPr>
          <w:ilvl w:val="0"/>
          <w:numId w:val="0"/>
        </w:numPr>
        <w:ind w:left="720"/>
      </w:pPr>
    </w:p>
    <w:p w14:paraId="1F1231BE" w14:textId="48F94288" w:rsidR="00CE509D" w:rsidRPr="00C67D61" w:rsidRDefault="00CE509D" w:rsidP="001B1182">
      <w:pPr>
        <w:pStyle w:val="BULLET"/>
      </w:pPr>
      <w:r w:rsidRPr="00C67D61">
        <w:t>De los recursos de apelaci</w:t>
      </w:r>
      <w:r w:rsidR="004527A8" w:rsidRPr="00C67D61">
        <w:t>ón</w:t>
      </w:r>
      <w:r w:rsidRPr="00C67D61">
        <w:t>, que se interpusieren en contra de las</w:t>
      </w:r>
      <w:r w:rsidR="00493858" w:rsidRPr="00C67D61">
        <w:t xml:space="preserve"> </w:t>
      </w:r>
      <w:r w:rsidRPr="00C67D61">
        <w:t>resoluciones que la Comisi</w:t>
      </w:r>
      <w:r w:rsidR="004527A8" w:rsidRPr="00C67D61">
        <w:t>ó</w:t>
      </w:r>
      <w:r w:rsidRPr="00C67D61">
        <w:t>n</w:t>
      </w:r>
      <w:r w:rsidR="00493858" w:rsidRPr="00C67D61">
        <w:t xml:space="preserve"> </w:t>
      </w:r>
      <w:r w:rsidRPr="00C67D61">
        <w:t>M</w:t>
      </w:r>
      <w:r w:rsidR="00CD1C82" w:rsidRPr="00C67D61">
        <w:t>é</w:t>
      </w:r>
      <w:r w:rsidRPr="00C67D61">
        <w:t>dica dictare, de acuerdo con lo se</w:t>
      </w:r>
      <w:r w:rsidR="004527A8" w:rsidRPr="00C67D61">
        <w:t>ñ</w:t>
      </w:r>
      <w:r w:rsidRPr="00C67D61">
        <w:t>alado en el Articulo 79 del D.S. N°101 de 1968 del Ministerio</w:t>
      </w:r>
      <w:r w:rsidR="00493858" w:rsidRPr="00C67D61">
        <w:t xml:space="preserve"> </w:t>
      </w:r>
      <w:r w:rsidRPr="00C67D61">
        <w:t>del Trabajo y Previsi</w:t>
      </w:r>
      <w:r w:rsidR="004527A8" w:rsidRPr="00C67D61">
        <w:t>ón</w:t>
      </w:r>
      <w:r w:rsidRPr="00C67D61">
        <w:t xml:space="preserve"> Social.</w:t>
      </w:r>
    </w:p>
    <w:p w14:paraId="180AF827" w14:textId="77777777" w:rsidR="00493858" w:rsidRPr="00C67D61" w:rsidRDefault="00493858" w:rsidP="003374DC">
      <w:pPr>
        <w:autoSpaceDE w:val="0"/>
        <w:autoSpaceDN w:val="0"/>
        <w:adjustRightInd w:val="0"/>
        <w:jc w:val="both"/>
        <w:rPr>
          <w:rFonts w:ascii="Estandar" w:eastAsia="DINNextLTPro-Light" w:hAnsi="Estandar" w:cs="Arial"/>
          <w:color w:val="548DD4" w:themeColor="text2" w:themeTint="99"/>
        </w:rPr>
      </w:pPr>
    </w:p>
    <w:p w14:paraId="77DEB77F" w14:textId="457E0CC8" w:rsidR="00CE509D" w:rsidRPr="00C67D61" w:rsidRDefault="00430221" w:rsidP="001B1182">
      <w:pPr>
        <w:pStyle w:val="TITULOSARTICULOS"/>
      </w:pPr>
      <w:r w:rsidRPr="00C67D61">
        <w:t xml:space="preserve">ARTICULO </w:t>
      </w:r>
      <w:r w:rsidR="002B0EB8" w:rsidRPr="00C67D61">
        <w:t>174</w:t>
      </w:r>
      <w:r w:rsidR="004527A8" w:rsidRPr="00C67D61">
        <w:t>°</w:t>
      </w:r>
    </w:p>
    <w:p w14:paraId="24603B6E" w14:textId="57CEC1F9" w:rsidR="00921A71" w:rsidRPr="00C67D61" w:rsidRDefault="00CE509D" w:rsidP="001B1182">
      <w:pPr>
        <w:pStyle w:val="TEXTOS"/>
      </w:pPr>
      <w:r w:rsidRPr="00C67D61">
        <w:t>Los organismos Administradores deber</w:t>
      </w:r>
      <w:r w:rsidR="004527A8" w:rsidRPr="00C67D61">
        <w:t>á</w:t>
      </w:r>
      <w:r w:rsidRPr="00C67D61">
        <w:t>n notificar todas las resoluciones que dicten mediante el</w:t>
      </w:r>
      <w:r w:rsidR="00493858" w:rsidRPr="00C67D61">
        <w:t xml:space="preserve"> </w:t>
      </w:r>
      <w:r w:rsidRPr="00C67D61">
        <w:t>env</w:t>
      </w:r>
      <w:r w:rsidR="004527A8" w:rsidRPr="00C67D61">
        <w:t>í</w:t>
      </w:r>
      <w:r w:rsidRPr="00C67D61">
        <w:t>o de copia de ellas al afectado, por medio de carta certificada.</w:t>
      </w:r>
    </w:p>
    <w:p w14:paraId="1AD4A615" w14:textId="77777777" w:rsidR="00921A71" w:rsidRPr="00C67D61" w:rsidRDefault="00921A71" w:rsidP="003374DC">
      <w:pPr>
        <w:autoSpaceDE w:val="0"/>
        <w:autoSpaceDN w:val="0"/>
        <w:adjustRightInd w:val="0"/>
        <w:jc w:val="both"/>
        <w:rPr>
          <w:rFonts w:ascii="Estandar" w:eastAsia="DINNextLTPro-Light" w:hAnsi="Estandar" w:cs="Arial"/>
          <w:color w:val="548DD4" w:themeColor="text2" w:themeTint="99"/>
        </w:rPr>
      </w:pPr>
    </w:p>
    <w:p w14:paraId="6AF4332A" w14:textId="64FBAED8" w:rsidR="00CE509D" w:rsidRPr="00C67D61" w:rsidRDefault="00430221" w:rsidP="001B1182">
      <w:pPr>
        <w:pStyle w:val="TITULOSARTICULOS"/>
      </w:pPr>
      <w:r w:rsidRPr="00C67D61">
        <w:t xml:space="preserve">ARTICULO </w:t>
      </w:r>
      <w:r w:rsidR="002B0EB8" w:rsidRPr="00C67D61">
        <w:t>175</w:t>
      </w:r>
      <w:r w:rsidR="004527A8" w:rsidRPr="00C67D61">
        <w:t>°</w:t>
      </w:r>
    </w:p>
    <w:p w14:paraId="355BD3A9" w14:textId="2C89BBB6" w:rsidR="00CE509D" w:rsidRPr="00C67D61" w:rsidRDefault="00CE509D" w:rsidP="001B1182">
      <w:pPr>
        <w:pStyle w:val="TEXTOS"/>
      </w:pPr>
      <w:r w:rsidRPr="00C67D61">
        <w:t>Para los efectos de la reclamaci</w:t>
      </w:r>
      <w:r w:rsidR="004527A8" w:rsidRPr="00C67D61">
        <w:t>ó</w:t>
      </w:r>
      <w:r w:rsidRPr="00C67D61">
        <w:t xml:space="preserve">n ante la Superintendencia a que se refiere el inciso 3° del </w:t>
      </w:r>
      <w:r w:rsidR="001B081A" w:rsidRPr="00C67D61">
        <w:t>Art.</w:t>
      </w:r>
      <w:r w:rsidR="00493858" w:rsidRPr="00C67D61">
        <w:t xml:space="preserve"> </w:t>
      </w:r>
      <w:r w:rsidRPr="00C67D61">
        <w:t>77 de la Ley N°16.744 los O</w:t>
      </w:r>
      <w:r w:rsidR="004527A8" w:rsidRPr="00C67D61">
        <w:t>rganismos Administradores deberá</w:t>
      </w:r>
      <w:r w:rsidRPr="00C67D61">
        <w:t>n notificar todas las resoluciones que</w:t>
      </w:r>
      <w:r w:rsidR="00493858" w:rsidRPr="00C67D61">
        <w:t xml:space="preserve"> </w:t>
      </w:r>
      <w:r w:rsidRPr="00C67D61">
        <w:t>dicten mediante el env</w:t>
      </w:r>
      <w:r w:rsidR="004527A8" w:rsidRPr="00C67D61">
        <w:t>ío</w:t>
      </w:r>
      <w:r w:rsidRPr="00C67D61">
        <w:t xml:space="preserve"> de copia de ellas al afectado, por medio de carta certificada. El sobre en que</w:t>
      </w:r>
      <w:r w:rsidR="00493858" w:rsidRPr="00C67D61">
        <w:t xml:space="preserve"> </w:t>
      </w:r>
      <w:r w:rsidRPr="00C67D61">
        <w:t>se contenga dicha resoluci</w:t>
      </w:r>
      <w:r w:rsidR="004527A8" w:rsidRPr="00C67D61">
        <w:t>ó</w:t>
      </w:r>
      <w:r w:rsidRPr="00C67D61">
        <w:t>n se acompa</w:t>
      </w:r>
      <w:r w:rsidR="003A0FFA" w:rsidRPr="00C67D61">
        <w:t>ñ</w:t>
      </w:r>
      <w:r w:rsidRPr="00C67D61">
        <w:t>ar</w:t>
      </w:r>
      <w:r w:rsidR="003A0FFA" w:rsidRPr="00C67D61">
        <w:t>á</w:t>
      </w:r>
      <w:r w:rsidRPr="00C67D61">
        <w:t xml:space="preserve"> a la reclamaci</w:t>
      </w:r>
      <w:r w:rsidR="003A0FFA" w:rsidRPr="00C67D61">
        <w:t>ó</w:t>
      </w:r>
      <w:r w:rsidRPr="00C67D61">
        <w:t xml:space="preserve">n, para los efectos de la </w:t>
      </w:r>
      <w:r w:rsidR="00493858" w:rsidRPr="00C67D61">
        <w:t xml:space="preserve">computación </w:t>
      </w:r>
      <w:r w:rsidRPr="00C67D61">
        <w:t>del plazo, al igual que en los casos se</w:t>
      </w:r>
      <w:r w:rsidR="003A0FFA" w:rsidRPr="00C67D61">
        <w:t>ñ</w:t>
      </w:r>
      <w:r w:rsidRPr="00C67D61">
        <w:t xml:space="preserve">alados en los </w:t>
      </w:r>
      <w:r w:rsidR="00963E7F" w:rsidRPr="00C67D61">
        <w:t>artículo</w:t>
      </w:r>
      <w:r w:rsidRPr="00C67D61">
        <w:t>s 80 y 91 del D.S. N°101.</w:t>
      </w:r>
    </w:p>
    <w:p w14:paraId="17417952" w14:textId="77777777" w:rsidR="00963E7F" w:rsidRPr="00C67D61" w:rsidRDefault="00963E7F" w:rsidP="001B1182">
      <w:pPr>
        <w:pStyle w:val="TEXTOS"/>
        <w:rPr>
          <w:b/>
          <w:bCs/>
          <w:color w:val="548DD4" w:themeColor="text2" w:themeTint="99"/>
        </w:rPr>
      </w:pPr>
    </w:p>
    <w:p w14:paraId="29126124" w14:textId="38F48B5E" w:rsidR="00CE509D" w:rsidRPr="00C67D61" w:rsidRDefault="00945F86" w:rsidP="001B1182">
      <w:pPr>
        <w:pStyle w:val="TITULOSCAPITULOS"/>
      </w:pPr>
      <w:bookmarkStart w:id="59" w:name="_Toc9896507"/>
      <w:r w:rsidRPr="00C67D61">
        <w:lastRenderedPageBreak/>
        <w:t>CAPÍTULO VI</w:t>
      </w:r>
      <w:r w:rsidR="001B1182">
        <w:t>:</w:t>
      </w:r>
      <w:r w:rsidRPr="00C67D61">
        <w:tab/>
      </w:r>
      <w:r w:rsidR="001B1182">
        <w:t xml:space="preserve">                                                                                                      </w:t>
      </w:r>
      <w:r w:rsidRPr="00C67D61">
        <w:t>DENUNCIAS DE ACCIDENTES DEL TRABAJO Y ENFERMEDADES PROFESIONALES</w:t>
      </w:r>
      <w:bookmarkEnd w:id="59"/>
    </w:p>
    <w:p w14:paraId="41257A1E" w14:textId="77777777" w:rsidR="003A0FFA" w:rsidRPr="00C67D61" w:rsidRDefault="003A0FFA" w:rsidP="003374DC">
      <w:pPr>
        <w:autoSpaceDE w:val="0"/>
        <w:autoSpaceDN w:val="0"/>
        <w:adjustRightInd w:val="0"/>
        <w:jc w:val="both"/>
        <w:rPr>
          <w:rFonts w:ascii="Estandar" w:eastAsia="DINNextLTPro-Light" w:hAnsi="Estandar" w:cs="Arial"/>
          <w:b/>
          <w:bCs/>
          <w:color w:val="58595B"/>
        </w:rPr>
      </w:pPr>
    </w:p>
    <w:p w14:paraId="5D7A6A02" w14:textId="2CCB2356" w:rsidR="00CE509D" w:rsidRPr="00C67D61" w:rsidRDefault="00B03D5A" w:rsidP="001B1182">
      <w:pPr>
        <w:pStyle w:val="SUBTITULO"/>
      </w:pPr>
      <w:bookmarkStart w:id="60" w:name="_Toc9896508"/>
      <w:r w:rsidRPr="00C67D61">
        <w:t xml:space="preserve">PÁRRAFO 1º: </w:t>
      </w:r>
      <w:r w:rsidR="00CE509D" w:rsidRPr="00C67D61">
        <w:t>DE</w:t>
      </w:r>
      <w:r w:rsidRPr="00C67D61">
        <w:t xml:space="preserve"> </w:t>
      </w:r>
      <w:r w:rsidR="00CE509D" w:rsidRPr="00C67D61">
        <w:t>L</w:t>
      </w:r>
      <w:r w:rsidRPr="00C67D61">
        <w:t>OS ACCIDENTES DEL</w:t>
      </w:r>
      <w:r w:rsidR="00CE509D" w:rsidRPr="00C67D61">
        <w:t xml:space="preserve"> TRABAJO </w:t>
      </w:r>
      <w:r w:rsidRPr="00C67D61">
        <w:t>O DE TRAYECTO</w:t>
      </w:r>
      <w:bookmarkEnd w:id="60"/>
    </w:p>
    <w:p w14:paraId="34DB4DBD" w14:textId="77777777" w:rsidR="00135960" w:rsidRPr="00C67D61" w:rsidRDefault="00135960" w:rsidP="00A92742">
      <w:pPr>
        <w:autoSpaceDE w:val="0"/>
        <w:autoSpaceDN w:val="0"/>
        <w:adjustRightInd w:val="0"/>
        <w:jc w:val="both"/>
        <w:rPr>
          <w:rFonts w:ascii="Estandar" w:eastAsia="DINNextLTPro-Light" w:hAnsi="Estandar" w:cs="Arial"/>
          <w:color w:val="548DD4" w:themeColor="text2" w:themeTint="99"/>
        </w:rPr>
      </w:pPr>
    </w:p>
    <w:p w14:paraId="5C420CC6" w14:textId="20542B6B" w:rsidR="00135960" w:rsidRPr="00C67D61" w:rsidRDefault="00430221" w:rsidP="001B1182">
      <w:pPr>
        <w:pStyle w:val="TITULOSARTICULOS"/>
      </w:pPr>
      <w:r w:rsidRPr="00C67D61">
        <w:t xml:space="preserve">ARTICULO </w:t>
      </w:r>
      <w:r w:rsidR="002B0EB8" w:rsidRPr="00C67D61">
        <w:t>176</w:t>
      </w:r>
      <w:r w:rsidR="00135960" w:rsidRPr="00C67D61">
        <w:t>°</w:t>
      </w:r>
    </w:p>
    <w:p w14:paraId="0182DDDE" w14:textId="43B28037" w:rsidR="00A92742" w:rsidRPr="00C67D61" w:rsidRDefault="00A92742" w:rsidP="001B1182">
      <w:pPr>
        <w:pStyle w:val="TEXTOS"/>
      </w:pPr>
      <w:r w:rsidRPr="00C67D61">
        <w:t xml:space="preserve">De acuerdo al Art. 71 D.S Nº 101 y </w:t>
      </w:r>
      <w:r w:rsidR="00B03D5A" w:rsidRPr="00C67D61">
        <w:t>Art. 76 Ley Nº 16.744, e</w:t>
      </w:r>
      <w:r w:rsidRPr="00C67D61">
        <w:t xml:space="preserve">n caso de accidentes del trabajo o de trayecto </w:t>
      </w:r>
      <w:r w:rsidR="00B03D5A" w:rsidRPr="00C67D61">
        <w:t xml:space="preserve">la empresa </w:t>
      </w:r>
      <w:r w:rsidRPr="00C67D61">
        <w:t>deberá aplicarse el siguiente procedimiento:</w:t>
      </w:r>
    </w:p>
    <w:p w14:paraId="148645C6" w14:textId="77777777" w:rsidR="00A92742" w:rsidRPr="00C67D61" w:rsidRDefault="00A92742" w:rsidP="00A92742">
      <w:pPr>
        <w:autoSpaceDE w:val="0"/>
        <w:autoSpaceDN w:val="0"/>
        <w:adjustRightInd w:val="0"/>
        <w:jc w:val="both"/>
        <w:rPr>
          <w:rFonts w:ascii="Estandar" w:eastAsia="DINNextLTPro-Light" w:hAnsi="Estandar" w:cs="Arial"/>
          <w:color w:val="58595B"/>
        </w:rPr>
      </w:pPr>
    </w:p>
    <w:p w14:paraId="1329F349" w14:textId="190AEFE5" w:rsidR="00A92742" w:rsidRDefault="00A92742" w:rsidP="009D6F31">
      <w:pPr>
        <w:pStyle w:val="BULLETLETRAS"/>
        <w:numPr>
          <w:ilvl w:val="0"/>
          <w:numId w:val="10"/>
        </w:numPr>
      </w:pPr>
      <w:r w:rsidRPr="00C67D61">
        <w:t xml:space="preserve">Los </w:t>
      </w:r>
      <w:r w:rsidR="00F1660D" w:rsidRPr="00C67D61">
        <w:t>trabajadores</w:t>
      </w:r>
      <w:r w:rsidRPr="00C67D61">
        <w:t xml:space="preserve"> que sufran un accidente del trabajo o de trayecto deben ser enviados, para su atención, por la entidad empleadora, inmediatamente de tomar conocimiento del siniestro, al establecimiento asistencial del organismo administrador que le corresponda.</w:t>
      </w:r>
    </w:p>
    <w:p w14:paraId="53A1F33D" w14:textId="77777777" w:rsidR="001B1182" w:rsidRPr="00C67D61" w:rsidRDefault="001B1182" w:rsidP="001B1182">
      <w:pPr>
        <w:pStyle w:val="BULLETLETRAS"/>
        <w:numPr>
          <w:ilvl w:val="0"/>
          <w:numId w:val="0"/>
        </w:numPr>
        <w:ind w:left="720"/>
      </w:pPr>
    </w:p>
    <w:p w14:paraId="2FBF4D54" w14:textId="06FD5D34" w:rsidR="00A92742" w:rsidRDefault="00A92742" w:rsidP="009D6F31">
      <w:pPr>
        <w:pStyle w:val="BULLETLETRAS"/>
        <w:numPr>
          <w:ilvl w:val="0"/>
          <w:numId w:val="10"/>
        </w:numPr>
      </w:pPr>
      <w:r w:rsidRPr="00C67D61">
        <w:t xml:space="preserve">La entidad empleadora deberá presentar en el organismo administrador al que se encuentra adherida o afiliada, la correspondiente "Denuncia Individual de Accidente del Trabajo" (DIAT), debiendo mantener una copia de la misma. Este </w:t>
      </w:r>
      <w:r w:rsidRPr="001B1182">
        <w:t>documento deberá presentarse con la información que indica su formato y en un plazo no superior a 24 horas de conocido el accidente.</w:t>
      </w:r>
    </w:p>
    <w:p w14:paraId="40ED58E6" w14:textId="77777777" w:rsidR="001B1182" w:rsidRPr="001B1182" w:rsidRDefault="001B1182" w:rsidP="001B1182">
      <w:pPr>
        <w:pStyle w:val="BULLETLETRAS"/>
        <w:numPr>
          <w:ilvl w:val="0"/>
          <w:numId w:val="0"/>
        </w:numPr>
      </w:pPr>
    </w:p>
    <w:p w14:paraId="17C62839" w14:textId="5F50C618" w:rsidR="00A92742" w:rsidRDefault="00A92742" w:rsidP="009D6F31">
      <w:pPr>
        <w:pStyle w:val="BULLETLETRAS"/>
        <w:numPr>
          <w:ilvl w:val="0"/>
          <w:numId w:val="10"/>
        </w:numPr>
      </w:pPr>
      <w:r w:rsidRPr="00C67D61">
        <w:t xml:space="preserve">En caso que la entidad empleadora no hubiere realizado la denuncia en el plazo establecido, ésta deberá ser efectuada por el trabajador, por sus derecho-habientes, por el Comité Paritario de Higiene y Seguridad de la empresa cuando </w:t>
      </w:r>
      <w:r w:rsidRPr="001B1182">
        <w:t>corresponda o por el médico tratante. Sin perjuicio de lo señalado, cualquier persona que haya tenido conocimiento de los hechos podrá hacer la denuncia.</w:t>
      </w:r>
    </w:p>
    <w:p w14:paraId="38CC5FF6" w14:textId="77777777" w:rsidR="001B1182" w:rsidRPr="001B1182" w:rsidRDefault="001B1182" w:rsidP="001B1182">
      <w:pPr>
        <w:pStyle w:val="BULLETLETRAS"/>
        <w:numPr>
          <w:ilvl w:val="0"/>
          <w:numId w:val="0"/>
        </w:numPr>
      </w:pPr>
    </w:p>
    <w:p w14:paraId="4255FE6C" w14:textId="3513A107" w:rsidR="00A92742" w:rsidRDefault="00A92742" w:rsidP="009D6F31">
      <w:pPr>
        <w:pStyle w:val="BULLETLETRAS"/>
        <w:numPr>
          <w:ilvl w:val="0"/>
          <w:numId w:val="10"/>
        </w:numPr>
      </w:pPr>
      <w:r w:rsidRPr="00C67D61">
        <w:t>En el evento que el empleador no cumpla con la obligación de enviar al trabajador accidentado al establecimiento asistencial del organismo administrador que le corresponda o que las circunstancias en que ocurrió el accidente impidan que aquél tome conocimiento del mismo, el trabajador podrá concurrir por sus propios medios, debiendo ser atendido de inmediato.</w:t>
      </w:r>
    </w:p>
    <w:p w14:paraId="4D1554C5" w14:textId="77777777" w:rsidR="001B1182" w:rsidRPr="00C67D61" w:rsidRDefault="001B1182" w:rsidP="001B1182">
      <w:pPr>
        <w:pStyle w:val="BULLETLETRAS"/>
        <w:numPr>
          <w:ilvl w:val="0"/>
          <w:numId w:val="0"/>
        </w:numPr>
      </w:pPr>
    </w:p>
    <w:p w14:paraId="1FE335D4" w14:textId="367A4624" w:rsidR="00A92742" w:rsidRDefault="00A92742" w:rsidP="009D6F31">
      <w:pPr>
        <w:pStyle w:val="BULLETLETRAS"/>
        <w:numPr>
          <w:ilvl w:val="0"/>
          <w:numId w:val="10"/>
        </w:numPr>
      </w:pPr>
      <w:r w:rsidRPr="00C67D61">
        <w:t>Excepcionalmente, el accidentado puede ser trasladado e</w:t>
      </w:r>
      <w:r w:rsidR="00135960" w:rsidRPr="00C67D61">
        <w:t xml:space="preserve">n primera instancia a un centro </w:t>
      </w:r>
      <w:r w:rsidRPr="00C67D61">
        <w:t>asistencial que no sea el que le corresponde según su organismo administrador, en las siguientes situaciones: casos de urgencia o cuando la cercanía del lugar donde ocurrió el accidente y su gravedad así lo requieran. Se entenderá que hay urgencia cuando la condición de salud o cuadro clínico implique riesgo vital y/o secuela funcional grave para la persona, de no mediar atención médica inmediata. Una vez calificada la urgencia y efectuado el ingreso del accidentado, el centro asistencial deberá informar dicha situación a los organismos administradores, dejando constancia de ello.</w:t>
      </w:r>
    </w:p>
    <w:p w14:paraId="0BE1A4FA" w14:textId="77777777" w:rsidR="001B1182" w:rsidRPr="00C67D61" w:rsidRDefault="001B1182" w:rsidP="001B1182">
      <w:pPr>
        <w:pStyle w:val="BULLETLETRAS"/>
        <w:numPr>
          <w:ilvl w:val="0"/>
          <w:numId w:val="0"/>
        </w:numPr>
      </w:pPr>
    </w:p>
    <w:p w14:paraId="226E8AA7" w14:textId="37DBF7FA" w:rsidR="00A92742" w:rsidRDefault="00A92742" w:rsidP="009D6F31">
      <w:pPr>
        <w:pStyle w:val="BULLETLETRAS"/>
        <w:numPr>
          <w:ilvl w:val="0"/>
          <w:numId w:val="10"/>
        </w:numPr>
      </w:pPr>
      <w:r w:rsidRPr="00C67D61">
        <w:t>Para que el trabajador pueda ser trasladado a un centro asistencial de su organismo administrador o a aquél con el cual éste tenga convenio, deberá contar con la autorización por escrito del médico que actuará por encargo del organismo administrador.</w:t>
      </w:r>
    </w:p>
    <w:p w14:paraId="0CC4FEB3" w14:textId="77777777" w:rsidR="001B1182" w:rsidRPr="00C67D61" w:rsidRDefault="001B1182" w:rsidP="001B1182">
      <w:pPr>
        <w:pStyle w:val="BULLETLETRAS"/>
        <w:numPr>
          <w:ilvl w:val="0"/>
          <w:numId w:val="0"/>
        </w:numPr>
      </w:pPr>
    </w:p>
    <w:p w14:paraId="39871374" w14:textId="3C511AA6" w:rsidR="00B958B1" w:rsidRPr="00C67D61" w:rsidRDefault="00A92742" w:rsidP="009D6F31">
      <w:pPr>
        <w:pStyle w:val="BULLETLETRAS"/>
        <w:numPr>
          <w:ilvl w:val="0"/>
          <w:numId w:val="10"/>
        </w:numPr>
      </w:pPr>
      <w:r w:rsidRPr="00C67D61">
        <w:t>Sin perjuicio de lo dispuesto precedentemente, el respectivo organismo administrador deberá instruir</w:t>
      </w:r>
      <w:r w:rsidR="00135960" w:rsidRPr="00C67D61">
        <w:t xml:space="preserve"> </w:t>
      </w:r>
      <w:r w:rsidRPr="00C67D61">
        <w:t xml:space="preserve">a sus entidades empleadoras adheridas o afiliadas para que registren todas aquellas consultas de </w:t>
      </w:r>
      <w:r w:rsidR="00F1660D" w:rsidRPr="00C67D61">
        <w:t>trabajadores</w:t>
      </w:r>
      <w:r w:rsidRPr="00C67D61">
        <w:t xml:space="preserve"> con motivo de lesiones, que sean atendidos en policlínicos o centros asistenciales, ubicados en el lugar de la faena y/o pertenecientes a las entidades empleadoras o con los cuales tengan convenios de atención. </w:t>
      </w:r>
    </w:p>
    <w:p w14:paraId="2E1E7E62" w14:textId="77777777" w:rsidR="00C21430" w:rsidRPr="00C67D61" w:rsidRDefault="00C21430" w:rsidP="00C21430">
      <w:pPr>
        <w:pStyle w:val="Prrafodelista"/>
        <w:tabs>
          <w:tab w:val="left" w:pos="8647"/>
        </w:tabs>
        <w:spacing w:after="0" w:line="240" w:lineRule="auto"/>
        <w:ind w:left="426"/>
        <w:jc w:val="both"/>
        <w:rPr>
          <w:rFonts w:ascii="Estandar" w:eastAsia="DINNextLTPro-Light" w:hAnsi="Estandar" w:cs="Arial"/>
          <w:color w:val="58595B"/>
        </w:rPr>
      </w:pPr>
    </w:p>
    <w:p w14:paraId="710FF1E1" w14:textId="57188B08" w:rsidR="00C21430" w:rsidRPr="00C67D61" w:rsidRDefault="00C21430" w:rsidP="001B1182">
      <w:pPr>
        <w:pStyle w:val="TITULOSARTICULOS"/>
      </w:pPr>
      <w:r w:rsidRPr="00C67D61">
        <w:t xml:space="preserve">ARTICULO </w:t>
      </w:r>
      <w:r w:rsidR="002B0EB8" w:rsidRPr="00C67D61">
        <w:t>177</w:t>
      </w:r>
      <w:r w:rsidRPr="00C67D61">
        <w:t>°</w:t>
      </w:r>
    </w:p>
    <w:p w14:paraId="01EDF567" w14:textId="54DB4AD2" w:rsidR="00B958B1" w:rsidRPr="00C67D61" w:rsidRDefault="00B958B1" w:rsidP="001B1182">
      <w:pPr>
        <w:pStyle w:val="TEXTOS"/>
      </w:pPr>
      <w:r w:rsidRPr="00C67D61">
        <w:t>Todo Trabajador que sufra un accidente de trabajo o de trayecto, por leve o sin</w:t>
      </w:r>
      <w:r w:rsidR="00C21430" w:rsidRPr="00C67D61">
        <w:t xml:space="preserve"> </w:t>
      </w:r>
      <w:r w:rsidRPr="00C67D61">
        <w:t xml:space="preserve">importancia que le parezca, debe dar cuenta en el acto a su </w:t>
      </w:r>
      <w:r w:rsidR="001B1182" w:rsidRPr="00C67D61">
        <w:t>jefe</w:t>
      </w:r>
      <w:r w:rsidRPr="00C67D61">
        <w:t xml:space="preserve"> inmediato o en su defecto al Jefe Administrativo.</w:t>
      </w:r>
    </w:p>
    <w:p w14:paraId="162AFD3B" w14:textId="77777777" w:rsidR="00A70B43" w:rsidRPr="00C67D61" w:rsidRDefault="00A70B43" w:rsidP="00C21430">
      <w:pPr>
        <w:autoSpaceDE w:val="0"/>
        <w:autoSpaceDN w:val="0"/>
        <w:adjustRightInd w:val="0"/>
        <w:jc w:val="both"/>
        <w:rPr>
          <w:rFonts w:ascii="Estandar" w:eastAsia="DINNextLTPro-Light" w:hAnsi="Estandar" w:cs="Arial"/>
          <w:color w:val="548DD4" w:themeColor="text2" w:themeTint="99"/>
        </w:rPr>
      </w:pPr>
    </w:p>
    <w:p w14:paraId="3E6BF7AE" w14:textId="3D9C1148" w:rsidR="00C21430" w:rsidRPr="001B1182" w:rsidRDefault="00C21430" w:rsidP="001B1182">
      <w:pPr>
        <w:pStyle w:val="TITULOSARTICULOS"/>
      </w:pPr>
      <w:r w:rsidRPr="001B1182">
        <w:t xml:space="preserve">ARTICULO </w:t>
      </w:r>
      <w:r w:rsidR="002B0EB8" w:rsidRPr="001B1182">
        <w:t>178</w:t>
      </w:r>
      <w:r w:rsidRPr="001B1182">
        <w:t>°</w:t>
      </w:r>
    </w:p>
    <w:p w14:paraId="20829ED7" w14:textId="4D1AA5A6" w:rsidR="00B958B1" w:rsidRPr="00C67D61" w:rsidRDefault="00B958B1" w:rsidP="001B1182">
      <w:pPr>
        <w:pStyle w:val="TEXTOS"/>
      </w:pPr>
      <w:r w:rsidRPr="00C67D61">
        <w:t xml:space="preserve">Será obligación del </w:t>
      </w:r>
      <w:r w:rsidR="001B1182" w:rsidRPr="00C67D61">
        <w:t>jefe</w:t>
      </w:r>
      <w:r w:rsidRPr="00C67D61">
        <w:t xml:space="preserve"> directo del accidentado o del Jefe Administrativo, comunicar en forma inmediata al Departamento de Prevención de Riesgos y al Comité Paritario de todo accidente de trabajo o de trayecto.</w:t>
      </w:r>
    </w:p>
    <w:p w14:paraId="1469C499" w14:textId="77777777" w:rsidR="00A70B43" w:rsidRPr="00C67D61" w:rsidRDefault="00A70B43" w:rsidP="00C21430">
      <w:pPr>
        <w:autoSpaceDE w:val="0"/>
        <w:autoSpaceDN w:val="0"/>
        <w:adjustRightInd w:val="0"/>
        <w:jc w:val="both"/>
        <w:rPr>
          <w:rFonts w:ascii="Estandar" w:eastAsia="DINNextLTPro-Light" w:hAnsi="Estandar" w:cs="Arial"/>
          <w:color w:val="548DD4" w:themeColor="text2" w:themeTint="99"/>
        </w:rPr>
      </w:pPr>
    </w:p>
    <w:p w14:paraId="1441E0A2" w14:textId="77777777" w:rsidR="00FC2EB5" w:rsidRPr="00C67D61" w:rsidRDefault="00FC2EB5" w:rsidP="00C21430">
      <w:pPr>
        <w:autoSpaceDE w:val="0"/>
        <w:autoSpaceDN w:val="0"/>
        <w:adjustRightInd w:val="0"/>
        <w:jc w:val="both"/>
        <w:rPr>
          <w:rFonts w:ascii="Estandar" w:eastAsia="DINNextLTPro-Light" w:hAnsi="Estandar" w:cs="Arial"/>
          <w:color w:val="548DD4" w:themeColor="text2" w:themeTint="99"/>
        </w:rPr>
      </w:pPr>
    </w:p>
    <w:p w14:paraId="3E535695" w14:textId="77777777" w:rsidR="00FC2EB5" w:rsidRPr="00C67D61" w:rsidRDefault="00FC2EB5" w:rsidP="00C21430">
      <w:pPr>
        <w:autoSpaceDE w:val="0"/>
        <w:autoSpaceDN w:val="0"/>
        <w:adjustRightInd w:val="0"/>
        <w:jc w:val="both"/>
        <w:rPr>
          <w:rFonts w:ascii="Estandar" w:eastAsia="DINNextLTPro-Light" w:hAnsi="Estandar" w:cs="Arial"/>
          <w:color w:val="548DD4" w:themeColor="text2" w:themeTint="99"/>
        </w:rPr>
      </w:pPr>
    </w:p>
    <w:p w14:paraId="2027E68A" w14:textId="38BEBE97" w:rsidR="00C21430" w:rsidRPr="00C67D61" w:rsidRDefault="00430221" w:rsidP="001B1182">
      <w:pPr>
        <w:pStyle w:val="TITULOSARTICULOS"/>
      </w:pPr>
      <w:r w:rsidRPr="00C67D61">
        <w:t xml:space="preserve">ARTICULO </w:t>
      </w:r>
      <w:r w:rsidR="002B0EB8" w:rsidRPr="00C67D61">
        <w:t>179</w:t>
      </w:r>
      <w:r w:rsidR="00C21430" w:rsidRPr="00C67D61">
        <w:t>°</w:t>
      </w:r>
    </w:p>
    <w:p w14:paraId="7A6F1FF3" w14:textId="11078028" w:rsidR="00B958B1" w:rsidRPr="00C67D61" w:rsidRDefault="00B958B1" w:rsidP="001B1182">
      <w:pPr>
        <w:pStyle w:val="TEXTOS"/>
      </w:pPr>
      <w:r w:rsidRPr="00C67D61">
        <w:t xml:space="preserve">Todo trabajador está obligado a colaborar en la investigación de los accidentes que ocurran en la empresa. Deberá avisar a </w:t>
      </w:r>
      <w:r w:rsidR="00777C39" w:rsidRPr="00C67D61">
        <w:t xml:space="preserve">su </w:t>
      </w:r>
      <w:r w:rsidR="001B1182" w:rsidRPr="00C67D61">
        <w:t>jefe</w:t>
      </w:r>
      <w:r w:rsidRPr="00C67D61">
        <w:t xml:space="preserve"> inmediato cuando tenga conocimiento o haya presenciado cualquier accidente acaecido a algún compañero, aún en el caso que éste no lo estime de importancia o no hubiese sufrido lesión.   Igualmente, estará obligado a declarar en forma completa y real, los hechos presenciados o de que tenga noticias, cuando el Organismo Administrador del Seguro lo requiera., cuando el Comité Paritario, Departamento de Prevención de Riesgos, </w:t>
      </w:r>
      <w:proofErr w:type="gramStart"/>
      <w:r w:rsidRPr="00C67D61">
        <w:t>Jefes</w:t>
      </w:r>
      <w:proofErr w:type="gramEnd"/>
      <w:r w:rsidRPr="00C67D61">
        <w:t xml:space="preserve"> de los accidentados y Organismo Administrador del Seguro lo requieran.</w:t>
      </w:r>
    </w:p>
    <w:p w14:paraId="5EA9F774" w14:textId="77777777" w:rsidR="00B958B1" w:rsidRPr="00C67D61" w:rsidRDefault="00B958B1" w:rsidP="003374DC">
      <w:pPr>
        <w:autoSpaceDE w:val="0"/>
        <w:autoSpaceDN w:val="0"/>
        <w:adjustRightInd w:val="0"/>
        <w:jc w:val="both"/>
        <w:rPr>
          <w:rFonts w:ascii="Estandar" w:eastAsia="DINNextLTPro-Light" w:hAnsi="Estandar" w:cs="Arial"/>
          <w:color w:val="548DD4" w:themeColor="text2" w:themeTint="99"/>
        </w:rPr>
      </w:pPr>
    </w:p>
    <w:p w14:paraId="52998FEE" w14:textId="64305775" w:rsidR="009D2A4D" w:rsidRPr="00C67D61" w:rsidRDefault="009D2A4D" w:rsidP="001B1182">
      <w:pPr>
        <w:pStyle w:val="SUBTITULO"/>
      </w:pPr>
      <w:bookmarkStart w:id="61" w:name="_Toc9896509"/>
      <w:r w:rsidRPr="00C67D61">
        <w:t>PÁRRAFO 1º: DE LAS DENUNCIAS DE ENFERMEDADES PROFESIONALES</w:t>
      </w:r>
      <w:bookmarkEnd w:id="61"/>
    </w:p>
    <w:p w14:paraId="6833778B" w14:textId="77777777" w:rsidR="009D2A4D" w:rsidRPr="00C67D61" w:rsidRDefault="009D2A4D" w:rsidP="009D2A4D">
      <w:pPr>
        <w:autoSpaceDE w:val="0"/>
        <w:autoSpaceDN w:val="0"/>
        <w:adjustRightInd w:val="0"/>
        <w:jc w:val="both"/>
        <w:rPr>
          <w:rFonts w:ascii="Estandar" w:eastAsia="DINNextLTPro-Light" w:hAnsi="Estandar" w:cs="Arial"/>
          <w:color w:val="548DD4" w:themeColor="text2" w:themeTint="99"/>
        </w:rPr>
      </w:pPr>
    </w:p>
    <w:p w14:paraId="197DEE35" w14:textId="5BF3CC8F" w:rsidR="009D2A4D" w:rsidRPr="00C67D61" w:rsidRDefault="009D2A4D" w:rsidP="001B1182">
      <w:pPr>
        <w:pStyle w:val="TITULOSARTICULOS"/>
      </w:pPr>
      <w:r w:rsidRPr="00C67D61">
        <w:t xml:space="preserve">ARTICULO </w:t>
      </w:r>
      <w:r w:rsidR="002B0EB8" w:rsidRPr="00C67D61">
        <w:t>180</w:t>
      </w:r>
      <w:r w:rsidRPr="00C67D61">
        <w:t>°</w:t>
      </w:r>
    </w:p>
    <w:p w14:paraId="0F283183" w14:textId="0E5A4933" w:rsidR="009D2A4D" w:rsidRPr="00C67D61" w:rsidRDefault="009D2A4D" w:rsidP="001B1182">
      <w:pPr>
        <w:pStyle w:val="TEXTOS"/>
      </w:pPr>
      <w:r w:rsidRPr="00C67D61">
        <w:t>De acuerdo al Art. 72 D.S Nº 101 y Art. 76 Ley Nº 16.744, en caso de enfermedades profesionales, la empresa deberá aplicarse el siguiente procedimiento:</w:t>
      </w:r>
    </w:p>
    <w:p w14:paraId="1111B591" w14:textId="77777777" w:rsidR="009D2A4D" w:rsidRPr="00C67D61" w:rsidRDefault="009D2A4D" w:rsidP="003374DC">
      <w:pPr>
        <w:autoSpaceDE w:val="0"/>
        <w:autoSpaceDN w:val="0"/>
        <w:adjustRightInd w:val="0"/>
        <w:jc w:val="both"/>
        <w:rPr>
          <w:rFonts w:ascii="Estandar" w:eastAsia="DINNextLTPro-Light" w:hAnsi="Estandar" w:cs="Arial"/>
          <w:color w:val="548DD4" w:themeColor="text2" w:themeTint="99"/>
        </w:rPr>
      </w:pPr>
    </w:p>
    <w:p w14:paraId="378487B2" w14:textId="6B16283D" w:rsidR="00E174EA" w:rsidRDefault="00E174EA" w:rsidP="009D6F31">
      <w:pPr>
        <w:pStyle w:val="BULLETLETRAS"/>
        <w:numPr>
          <w:ilvl w:val="0"/>
          <w:numId w:val="11"/>
        </w:numPr>
      </w:pPr>
      <w:r w:rsidRPr="00C67D61">
        <w:t xml:space="preserve">Los organismos administradores están obligados a efectuar, de oficio o a requerimiento de los </w:t>
      </w:r>
      <w:r w:rsidR="00F1660D" w:rsidRPr="00C67D61">
        <w:t>trabajadores</w:t>
      </w:r>
      <w:r w:rsidRPr="00C67D61">
        <w:t xml:space="preserve"> o de las entidades empleadoras, los exámenes que correspondan para estudiar la eventual existencia de una enfermedad profesional, sólo en cuanto existan o hayan existido en el lugar de trabajo, agentes o factores de riesgo que pudieran asociarse a una enfermedad profesional, debiendo comunicar a los </w:t>
      </w:r>
      <w:r w:rsidR="00F1660D" w:rsidRPr="00C67D61">
        <w:t>trabajadores</w:t>
      </w:r>
      <w:r w:rsidRPr="00C67D61">
        <w:t xml:space="preserve"> los resultados individuales y a la entidad empleadora respectiva los datos a que pueda tener acceso en conformidad a las disposiciones legales vigentes, y en caso de haber </w:t>
      </w:r>
      <w:r w:rsidR="00F1660D" w:rsidRPr="00C67D61">
        <w:t>trabajadores</w:t>
      </w:r>
      <w:r w:rsidRPr="00C67D61">
        <w:t xml:space="preserve"> afectados por una enfermedad profesional se deberá indicar que sean trasladados a otras faenas donde no estén expuestos al agente causal de la enfermedad. El organismo administrador no podrá negarse a efectuar los respectivos exámenes si no ha realizado una evaluación de las condiciones de trabajo, dentro de los seis meses anteriores al requerimiento, o en caso que la historia ocupacional del trabajador así lo sugiera.</w:t>
      </w:r>
    </w:p>
    <w:p w14:paraId="4C12A76B" w14:textId="77777777" w:rsidR="001B1182" w:rsidRPr="00C67D61" w:rsidRDefault="001B1182" w:rsidP="001B1182">
      <w:pPr>
        <w:pStyle w:val="BULLETLETRAS"/>
        <w:numPr>
          <w:ilvl w:val="0"/>
          <w:numId w:val="0"/>
        </w:numPr>
        <w:ind w:left="720"/>
      </w:pPr>
    </w:p>
    <w:p w14:paraId="54E50C1D" w14:textId="02AD8612" w:rsidR="00E174EA" w:rsidRDefault="00E174EA" w:rsidP="009D6F31">
      <w:pPr>
        <w:pStyle w:val="BULLETLETRAS"/>
        <w:numPr>
          <w:ilvl w:val="0"/>
          <w:numId w:val="11"/>
        </w:numPr>
      </w:pPr>
      <w:r w:rsidRPr="00C67D61">
        <w:t>Frente al rechazo del organismo administrador a efectuar dichos exámenes, el cual deberá ser fundado, el trabajador o la entidad empleadora, podrán recurrir a la Superintendencia, la que resolverá con competencia exclusiva y sin ulterior recurso.</w:t>
      </w:r>
    </w:p>
    <w:p w14:paraId="55FD1DFB" w14:textId="77777777" w:rsidR="001B1182" w:rsidRPr="00C67D61" w:rsidRDefault="001B1182" w:rsidP="001B1182">
      <w:pPr>
        <w:pStyle w:val="BULLETLETRAS"/>
        <w:numPr>
          <w:ilvl w:val="0"/>
          <w:numId w:val="0"/>
        </w:numPr>
      </w:pPr>
    </w:p>
    <w:p w14:paraId="7CA27296" w14:textId="7EE15279" w:rsidR="00E174EA" w:rsidRDefault="00E174EA" w:rsidP="009D6F31">
      <w:pPr>
        <w:pStyle w:val="BULLETLETRAS"/>
        <w:numPr>
          <w:ilvl w:val="0"/>
          <w:numId w:val="11"/>
        </w:numPr>
      </w:pPr>
      <w:r w:rsidRPr="00C67D61">
        <w:t>Si un trabajador manifiesta ante su entidad empleadora que padece de una enfermedad o presenta síntomas que presumiblemente tienen un origen profesional, el empleador deberá remitir la correspondiente "Denuncia Individual de Enfermedad Profesional" (DIEP), a más tardar dentro del plazo de 24 horas y enviar al trabajador inmediatamente de conocido el hecho, para su atención al establecimiento asistencial del respectivo organismo administrador, en donde se le deberán realizar los exámenes y procedimientos que sean necesarios para establecer el origen común o profesional de la enfermedad. El empleador deberá guardar una copia de la DIEP, documento que deberá presentar con la información que indique su formato.</w:t>
      </w:r>
    </w:p>
    <w:p w14:paraId="2525E2F2" w14:textId="77777777" w:rsidR="001B1182" w:rsidRPr="00C67D61" w:rsidRDefault="001B1182" w:rsidP="001B1182">
      <w:pPr>
        <w:pStyle w:val="BULLETLETRAS"/>
        <w:numPr>
          <w:ilvl w:val="0"/>
          <w:numId w:val="0"/>
        </w:numPr>
      </w:pPr>
    </w:p>
    <w:p w14:paraId="542A7855" w14:textId="03B75D85" w:rsidR="00E174EA" w:rsidRDefault="00E174EA" w:rsidP="009D6F31">
      <w:pPr>
        <w:pStyle w:val="BULLETLETRAS"/>
        <w:numPr>
          <w:ilvl w:val="0"/>
          <w:numId w:val="11"/>
        </w:numPr>
      </w:pPr>
      <w:r w:rsidRPr="00C67D61">
        <w:t>En el caso que la entidad empleadora no hubiere realizado la denuncia en el plazo establecido en la letra anterior, ésta deberá ser efectuada por el trabajador, por sus derecho-habientes, por el Comité Paritario de Higiene y Seguridad de la empresa cuando corresponda o por el médico tratante. Sin perjuicio de lo señalado, cualquier persona que haya tenido conocimiento de los hechos podrá hacer la denuncia.</w:t>
      </w:r>
    </w:p>
    <w:p w14:paraId="2C8B5776" w14:textId="77777777" w:rsidR="001B1182" w:rsidRPr="00C67D61" w:rsidRDefault="001B1182" w:rsidP="001B1182">
      <w:pPr>
        <w:pStyle w:val="BULLETLETRAS"/>
        <w:numPr>
          <w:ilvl w:val="0"/>
          <w:numId w:val="0"/>
        </w:numPr>
      </w:pPr>
    </w:p>
    <w:p w14:paraId="0A173CF8" w14:textId="3EA18D78" w:rsidR="00E174EA" w:rsidRDefault="00E174EA" w:rsidP="009D6F31">
      <w:pPr>
        <w:pStyle w:val="BULLETLETRAS"/>
        <w:numPr>
          <w:ilvl w:val="0"/>
          <w:numId w:val="11"/>
        </w:numPr>
      </w:pPr>
      <w:r w:rsidRPr="00C67D61">
        <w:t>El organismo administrador deberá emitir la correspondiente resolución en cuanto a si la afección es de origen común o de origen profesional, la cual deberá notificarse al trabajador y a la entidad empleadora, instruyéndoles las medidas que procedan.</w:t>
      </w:r>
    </w:p>
    <w:p w14:paraId="56BD1553" w14:textId="77777777" w:rsidR="001B1182" w:rsidRPr="00C67D61" w:rsidRDefault="001B1182" w:rsidP="001B1182">
      <w:pPr>
        <w:pStyle w:val="BULLETLETRAS"/>
        <w:numPr>
          <w:ilvl w:val="0"/>
          <w:numId w:val="0"/>
        </w:numPr>
      </w:pPr>
    </w:p>
    <w:p w14:paraId="47B580CA" w14:textId="150BE2F8" w:rsidR="00E174EA" w:rsidRDefault="00E174EA" w:rsidP="009D6F31">
      <w:pPr>
        <w:pStyle w:val="BULLETLETRAS"/>
        <w:numPr>
          <w:ilvl w:val="0"/>
          <w:numId w:val="11"/>
        </w:numPr>
      </w:pPr>
      <w:r w:rsidRPr="00C67D61">
        <w:t>Al momento en que se le diagnostique a algún trabajador o ex-trabajador la existencia de una enfermedad profesional, el organismo administrador deberá dejar constancia en sus registros, a lo menos, de sus datos personales, la fecha del diagnóstico, la patología y el puesto de trabajo en que estuvo o está expuesto al riesgo que se la originó.</w:t>
      </w:r>
    </w:p>
    <w:p w14:paraId="040F0E6D" w14:textId="77777777" w:rsidR="001B1182" w:rsidRPr="00C67D61" w:rsidRDefault="001B1182" w:rsidP="001B1182">
      <w:pPr>
        <w:pStyle w:val="BULLETLETRAS"/>
        <w:numPr>
          <w:ilvl w:val="0"/>
          <w:numId w:val="0"/>
        </w:numPr>
      </w:pPr>
    </w:p>
    <w:p w14:paraId="01A349BE" w14:textId="66402563" w:rsidR="00E174EA" w:rsidRPr="00C67D61" w:rsidRDefault="00E174EA" w:rsidP="009D6F31">
      <w:pPr>
        <w:pStyle w:val="BULLETLETRAS"/>
        <w:numPr>
          <w:ilvl w:val="0"/>
          <w:numId w:val="11"/>
        </w:numPr>
      </w:pPr>
      <w:r w:rsidRPr="00C67D61">
        <w:t xml:space="preserve">El organismo administrador deberá incorporar a la entidad empleadora a sus programas de vigilancia epidemiológica, al momento de establecer en ella la presencia de factores de riesgo que así lo ameriten o de diagnosticar en los </w:t>
      </w:r>
      <w:r w:rsidR="00F1660D" w:rsidRPr="00C67D61">
        <w:t>trabajadores</w:t>
      </w:r>
      <w:r w:rsidRPr="00C67D61">
        <w:t xml:space="preserve"> alguna enfermedad profesional.</w:t>
      </w:r>
    </w:p>
    <w:p w14:paraId="4780765B" w14:textId="77777777" w:rsidR="00C577BE" w:rsidRPr="00C67D61" w:rsidRDefault="00C577BE" w:rsidP="003374DC">
      <w:pPr>
        <w:autoSpaceDE w:val="0"/>
        <w:autoSpaceDN w:val="0"/>
        <w:adjustRightInd w:val="0"/>
        <w:jc w:val="both"/>
        <w:rPr>
          <w:rFonts w:ascii="Estandar" w:eastAsia="DINNextLTPro-Light" w:hAnsi="Estandar" w:cs="Arial"/>
          <w:color w:val="58595B"/>
        </w:rPr>
      </w:pPr>
    </w:p>
    <w:p w14:paraId="691F64FB" w14:textId="75D058C5" w:rsidR="00C577BE" w:rsidRPr="00C67D61" w:rsidRDefault="00430221" w:rsidP="001B1182">
      <w:pPr>
        <w:pStyle w:val="TITULOSARTICULOS"/>
        <w:rPr>
          <w:sz w:val="20"/>
        </w:rPr>
      </w:pPr>
      <w:r w:rsidRPr="00C67D61">
        <w:t xml:space="preserve">ARTICULO </w:t>
      </w:r>
      <w:r w:rsidR="002B0EB8" w:rsidRPr="00C67D61">
        <w:t>181</w:t>
      </w:r>
      <w:r w:rsidR="00C577BE" w:rsidRPr="00C67D61">
        <w:t>°</w:t>
      </w:r>
    </w:p>
    <w:p w14:paraId="7471DEA7" w14:textId="77777777" w:rsidR="00C577BE" w:rsidRPr="00C67D61" w:rsidRDefault="00C577BE" w:rsidP="001B1182">
      <w:pPr>
        <w:pStyle w:val="TEXTOS"/>
      </w:pPr>
      <w:r w:rsidRPr="00C67D61">
        <w:t xml:space="preserve">El trabajador que haya sufrido un accidente del trabajo o de trayecto o que se encuentre en reposo médico por enfermedad profesional, no podrá trabajar en la Empresa sin que previamente presente un Certificado de Alta, otorgado por el médico tratante. El cumplimiento de esta norma serpa controlado por el </w:t>
      </w:r>
      <w:proofErr w:type="gramStart"/>
      <w:r w:rsidRPr="00C67D61">
        <w:t>Jefe</w:t>
      </w:r>
      <w:proofErr w:type="gramEnd"/>
      <w:r w:rsidRPr="00C67D61">
        <w:t xml:space="preserve"> directo del trabajador afectado, quien podrá consultar, en caso de dudas, a la respectiva área de personal de la Empresa.</w:t>
      </w:r>
    </w:p>
    <w:p w14:paraId="30C4B6CD" w14:textId="77777777" w:rsidR="00A70B43" w:rsidRPr="00C67D61" w:rsidRDefault="00A70B43" w:rsidP="00C21430">
      <w:pPr>
        <w:tabs>
          <w:tab w:val="left" w:pos="8647"/>
        </w:tabs>
        <w:jc w:val="both"/>
        <w:rPr>
          <w:rFonts w:ascii="Estandar" w:eastAsia="DINNextLTPro-Light" w:hAnsi="Estandar" w:cs="Arial"/>
          <w:color w:val="548DD4" w:themeColor="text2" w:themeTint="99"/>
        </w:rPr>
      </w:pPr>
    </w:p>
    <w:p w14:paraId="63B0E6DB" w14:textId="415B1229" w:rsidR="00C21430" w:rsidRPr="00C67D61" w:rsidRDefault="00430221" w:rsidP="001B1182">
      <w:pPr>
        <w:pStyle w:val="TITULOSARTICULOS"/>
        <w:rPr>
          <w:sz w:val="20"/>
        </w:rPr>
      </w:pPr>
      <w:r w:rsidRPr="00C67D61">
        <w:t xml:space="preserve">ARTICULO </w:t>
      </w:r>
      <w:r w:rsidR="002B0EB8" w:rsidRPr="00C67D61">
        <w:t>182</w:t>
      </w:r>
      <w:r w:rsidR="00C21430" w:rsidRPr="00C67D61">
        <w:t>°</w:t>
      </w:r>
    </w:p>
    <w:p w14:paraId="264967CA" w14:textId="34D17CE3" w:rsidR="00C577BE" w:rsidRPr="00C67D61" w:rsidRDefault="00C21430" w:rsidP="001B1182">
      <w:pPr>
        <w:pStyle w:val="TEXTOS"/>
      </w:pPr>
      <w:r w:rsidRPr="00C67D61">
        <w:t>La simulación de un accidente del trabajo o de una enfermedad profesional será sancionada con multa, de acuerdo al Art. 80 de la Ley de Accidentes del Trabajo y Enfermedades Profesionales y hará responsable, además, al que formuló la denuncia, del reintegro al Organismo Administrador correspondiente, de todas las cantidades pagadas por este por concepto de prestaciones médicas o pecuniarias al supuesto accidentado del trabajo o enfermo profesional</w:t>
      </w:r>
    </w:p>
    <w:p w14:paraId="5DD48882" w14:textId="77777777" w:rsidR="002B0EB8" w:rsidRPr="00C67D61" w:rsidRDefault="002B0EB8" w:rsidP="00DA6D9B">
      <w:pPr>
        <w:pStyle w:val="Ttulo2"/>
        <w:jc w:val="both"/>
        <w:rPr>
          <w:rFonts w:ascii="Estandar" w:hAnsi="Estandar" w:cs="Arial"/>
          <w:b/>
          <w:sz w:val="28"/>
          <w:szCs w:val="28"/>
        </w:rPr>
      </w:pPr>
    </w:p>
    <w:p w14:paraId="1BF48FE5" w14:textId="32544F0C" w:rsidR="00ED4937" w:rsidRPr="00C67D61" w:rsidRDefault="00ED4937" w:rsidP="001B1182">
      <w:pPr>
        <w:pStyle w:val="TITULOSCAPITULOS"/>
        <w:rPr>
          <w:sz w:val="24"/>
          <w:szCs w:val="24"/>
        </w:rPr>
      </w:pPr>
      <w:bookmarkStart w:id="62" w:name="_Toc9896510"/>
      <w:r w:rsidRPr="00C67D61">
        <w:t xml:space="preserve">CAPÍTULO </w:t>
      </w:r>
      <w:r w:rsidR="00C333D6" w:rsidRPr="00C67D61">
        <w:t>VII</w:t>
      </w:r>
      <w:r w:rsidR="001B1182">
        <w:t>:</w:t>
      </w:r>
      <w:r w:rsidR="00DA6D9B" w:rsidRPr="00C67D61">
        <w:t xml:space="preserve"> </w:t>
      </w:r>
      <w:r w:rsidR="001B1182">
        <w:t xml:space="preserve">                                                                                                            </w:t>
      </w:r>
      <w:r w:rsidRPr="00C67D61">
        <w:t>RIESGOS TÍPICOS Y MEDIDAS PREVENTIVAS</w:t>
      </w:r>
      <w:bookmarkEnd w:id="62"/>
    </w:p>
    <w:p w14:paraId="1040F559" w14:textId="77777777" w:rsidR="00ED4937" w:rsidRPr="00C67D61" w:rsidRDefault="00ED4937" w:rsidP="00ED4937">
      <w:pPr>
        <w:jc w:val="both"/>
        <w:rPr>
          <w:rFonts w:ascii="Estandar" w:hAnsi="Estandar"/>
          <w:b/>
          <w:bCs/>
          <w:sz w:val="22"/>
          <w:szCs w:val="22"/>
          <w:u w:val="single"/>
        </w:rPr>
      </w:pPr>
    </w:p>
    <w:p w14:paraId="1C321E7B" w14:textId="501776D0" w:rsidR="00F45A2B" w:rsidRPr="00C67D61" w:rsidRDefault="00430221" w:rsidP="001B1182">
      <w:pPr>
        <w:pStyle w:val="TITULOSARTICULOS"/>
        <w:rPr>
          <w:sz w:val="20"/>
        </w:rPr>
      </w:pPr>
      <w:r w:rsidRPr="00C67D61">
        <w:t xml:space="preserve">ARTICULO </w:t>
      </w:r>
      <w:r w:rsidR="002B0EB8" w:rsidRPr="00C67D61">
        <w:t>183</w:t>
      </w:r>
      <w:r w:rsidR="00F45A2B" w:rsidRPr="00C67D61">
        <w:t>°</w:t>
      </w:r>
    </w:p>
    <w:p w14:paraId="271110CE" w14:textId="506D213E" w:rsidR="00ED4937" w:rsidRPr="00C67D61" w:rsidRDefault="00ED4937" w:rsidP="001B1182">
      <w:pPr>
        <w:pStyle w:val="TEXTOS"/>
      </w:pPr>
      <w:r w:rsidRPr="00C67D61">
        <w:t xml:space="preserve">El Titulo VI de las Obligaciones de </w:t>
      </w:r>
      <w:r w:rsidR="001B1182" w:rsidRPr="00C67D61">
        <w:t>Informar de</w:t>
      </w:r>
      <w:r w:rsidRPr="00C67D61">
        <w:t xml:space="preserve"> los Riesgos Laborales del Decreto Supremo Nº 40, en su Art. 21º establece “Los empleadores tienen la obligación de informar oportuna y convenientemente a todos sus </w:t>
      </w:r>
      <w:r w:rsidR="00F1660D" w:rsidRPr="00C67D61">
        <w:t>trabajadores</w:t>
      </w:r>
      <w:r w:rsidRPr="00C67D61">
        <w:t xml:space="preserve"> acerca de los riesgos que entrañan sus labores, de las medidas preventivas y de los métodos de trabajo correctos. Los riesgos son los inherentes a la actividad de cada empresa. Especialmente deben informar a los </w:t>
      </w:r>
      <w:r w:rsidR="00F1660D" w:rsidRPr="00C67D61">
        <w:t>trabajadores</w:t>
      </w:r>
      <w:r w:rsidRPr="00C67D61">
        <w:t xml:space="preserve"> acerca de los elementos, productos y sustancias que deban utilizar en los procesos de producción o en su trabajo, sobre la identificación de los mismos (fórmula, sinónimos, aspecto y olor), sobre los límites de exposición permisibles de esos productos, acerca de los peligros para la salud y sobre las medidas de control y de prevención que deben adoptar para evitar tales riesgos”.</w:t>
      </w:r>
    </w:p>
    <w:p w14:paraId="54BE6E86" w14:textId="77777777" w:rsidR="00ED4937" w:rsidRPr="00C67D61" w:rsidRDefault="00ED4937" w:rsidP="00A201BE">
      <w:pPr>
        <w:autoSpaceDE w:val="0"/>
        <w:autoSpaceDN w:val="0"/>
        <w:adjustRightInd w:val="0"/>
        <w:jc w:val="both"/>
        <w:rPr>
          <w:rFonts w:ascii="Estandar" w:eastAsia="DINNextLTPro-Light" w:hAnsi="Estandar" w:cs="Arial"/>
          <w:color w:val="58595B"/>
        </w:rPr>
      </w:pPr>
    </w:p>
    <w:p w14:paraId="1E2E5976" w14:textId="3F790E13" w:rsidR="00F45A2B" w:rsidRPr="00C67D61" w:rsidRDefault="00430221" w:rsidP="001B1182">
      <w:pPr>
        <w:pStyle w:val="TITULOSARTICULOS"/>
        <w:rPr>
          <w:sz w:val="20"/>
        </w:rPr>
      </w:pPr>
      <w:r w:rsidRPr="00C67D61">
        <w:t xml:space="preserve">ARTICULO </w:t>
      </w:r>
      <w:r w:rsidR="002B0EB8" w:rsidRPr="00C67D61">
        <w:t>184</w:t>
      </w:r>
      <w:r w:rsidR="00F45A2B" w:rsidRPr="00C67D61">
        <w:t>°</w:t>
      </w:r>
    </w:p>
    <w:p w14:paraId="28A2F3A8" w14:textId="732AD011" w:rsidR="00ED4937" w:rsidRPr="00C67D61" w:rsidRDefault="00ED4937" w:rsidP="001B1182">
      <w:pPr>
        <w:pStyle w:val="TEXTOS"/>
      </w:pPr>
      <w:r w:rsidRPr="00C67D61">
        <w:t>El Titulo VI de las Obligaciones de Informar de los Riesgos Laborales del Decreto Supremo Nº 40, en su Art. 22º establece “Los empleadores deberán mantener los equipos y dispositivos técnicamente necesarios para reducir a niveles mínimos los riesgos que puedan presentarse en los sitios de trabajo”.</w:t>
      </w:r>
    </w:p>
    <w:p w14:paraId="0E6A39DE" w14:textId="77777777" w:rsidR="00ED4937" w:rsidRPr="00C67D61" w:rsidRDefault="00ED4937" w:rsidP="00A201BE">
      <w:pPr>
        <w:autoSpaceDE w:val="0"/>
        <w:autoSpaceDN w:val="0"/>
        <w:adjustRightInd w:val="0"/>
        <w:jc w:val="both"/>
        <w:rPr>
          <w:rFonts w:ascii="Estandar" w:eastAsia="DINNextLTPro-Light" w:hAnsi="Estandar" w:cs="Arial"/>
          <w:color w:val="58595B"/>
        </w:rPr>
      </w:pPr>
    </w:p>
    <w:p w14:paraId="7526F8E2" w14:textId="6D1AE224" w:rsidR="00F45A2B" w:rsidRPr="00C67D61" w:rsidRDefault="00430221" w:rsidP="001B1182">
      <w:pPr>
        <w:pStyle w:val="TITULOSARTICULOS"/>
        <w:rPr>
          <w:sz w:val="20"/>
        </w:rPr>
      </w:pPr>
      <w:r w:rsidRPr="00C67D61">
        <w:t xml:space="preserve">ARTICULO </w:t>
      </w:r>
      <w:r w:rsidR="002B0EB8" w:rsidRPr="00C67D61">
        <w:t>185</w:t>
      </w:r>
      <w:r w:rsidR="00F45A2B" w:rsidRPr="00C67D61">
        <w:t>°</w:t>
      </w:r>
    </w:p>
    <w:p w14:paraId="1C3AB837" w14:textId="05A11680" w:rsidR="00ED4937" w:rsidRPr="00C67D61" w:rsidRDefault="00ED4937" w:rsidP="001B1182">
      <w:pPr>
        <w:pStyle w:val="TEXTOS"/>
      </w:pPr>
      <w:r w:rsidRPr="00C67D61">
        <w:t xml:space="preserve">El Titulo VI de las Obligaciones de Informar de los Riesgos Laborales del Decreto Supremo Nº 40, en su Art. 23º establece “Los empleadores deberán dar cumplimiento a las obligaciones que establece el artículo 21 a través de los Comités Paritarios de Higiene y Seguridad y los Departamentos de Prevención de Riesgos, al momento de contratar a los </w:t>
      </w:r>
      <w:r w:rsidR="00F1660D" w:rsidRPr="00C67D61">
        <w:t>trabajadores</w:t>
      </w:r>
      <w:r w:rsidRPr="00C67D61">
        <w:t xml:space="preserve"> o de crear actividades que implican riesgos.</w:t>
      </w:r>
    </w:p>
    <w:p w14:paraId="256331B7" w14:textId="77777777" w:rsidR="001B1182" w:rsidRDefault="001B1182" w:rsidP="001B1182">
      <w:pPr>
        <w:pStyle w:val="TEXTOS"/>
      </w:pPr>
    </w:p>
    <w:p w14:paraId="13B9E329" w14:textId="2F9C9740" w:rsidR="00ED4937" w:rsidRPr="00C67D61" w:rsidRDefault="00ED4937" w:rsidP="001B1182">
      <w:pPr>
        <w:pStyle w:val="TEXTOS"/>
      </w:pPr>
      <w:r w:rsidRPr="00C67D61">
        <w:t>Cuando en la respectiva empresa no existan los Comités o los Departamentos mencionados en el inciso anterior, el empleador deberá proporcionar la información correspondiente en la forma que estime más conveniente y adecuada”.</w:t>
      </w:r>
    </w:p>
    <w:p w14:paraId="5D4C52D1" w14:textId="77777777" w:rsidR="00ED4937" w:rsidRPr="00C67D61" w:rsidRDefault="00ED4937" w:rsidP="00A201BE">
      <w:pPr>
        <w:autoSpaceDE w:val="0"/>
        <w:autoSpaceDN w:val="0"/>
        <w:adjustRightInd w:val="0"/>
        <w:jc w:val="both"/>
        <w:rPr>
          <w:rFonts w:ascii="Estandar" w:eastAsia="DINNextLTPro-Light" w:hAnsi="Estandar" w:cs="Arial"/>
          <w:color w:val="58595B"/>
        </w:rPr>
      </w:pPr>
    </w:p>
    <w:p w14:paraId="2434506B" w14:textId="4858B157" w:rsidR="00F45A2B" w:rsidRPr="00C67D61" w:rsidRDefault="00F45A2B" w:rsidP="001B1182">
      <w:pPr>
        <w:pStyle w:val="TITULOSARTICULOS"/>
        <w:rPr>
          <w:sz w:val="20"/>
        </w:rPr>
      </w:pPr>
      <w:r w:rsidRPr="00C67D61">
        <w:t>AR</w:t>
      </w:r>
      <w:r w:rsidR="00430221" w:rsidRPr="00C67D61">
        <w:t xml:space="preserve">TICULO </w:t>
      </w:r>
      <w:r w:rsidR="002B0EB8" w:rsidRPr="00C67D61">
        <w:t>186</w:t>
      </w:r>
      <w:r w:rsidRPr="00C67D61">
        <w:t>°</w:t>
      </w:r>
    </w:p>
    <w:p w14:paraId="5411FB3C" w14:textId="3C41490F" w:rsidR="00ED4937" w:rsidRPr="00C67D61" w:rsidRDefault="00ED4937" w:rsidP="001B1182">
      <w:pPr>
        <w:pStyle w:val="TEXTOS"/>
      </w:pPr>
      <w:r w:rsidRPr="00C67D61">
        <w:t>El Titulo VI de las Obligaciones de Informar de los Riesgos Laborales del Decreto Supremo Nº 40, en su Art. 24º, establece “Las infracciones en que incurran los empleadores a las obligaciones que les impone el Título VI, serán sancionadas en conformidad con lo dispuesto en los artículos 11 y 13 del D.S. Nº 173, de 1970, del Ministerio del Trabajo y Previsión Social, sin perjuicio de lo establecido en el artículo 69 de la Ley N 16.744”.</w:t>
      </w:r>
    </w:p>
    <w:p w14:paraId="33B72019" w14:textId="77777777" w:rsidR="00BB4255" w:rsidRPr="00C67D61" w:rsidRDefault="00BB4255" w:rsidP="001B1182">
      <w:pPr>
        <w:pStyle w:val="TEXTOS"/>
      </w:pPr>
    </w:p>
    <w:p w14:paraId="36498237" w14:textId="558E7407" w:rsidR="005E55DD" w:rsidRPr="00C67D61" w:rsidRDefault="005E55DD" w:rsidP="001B1182">
      <w:pPr>
        <w:pStyle w:val="TEXTOS"/>
      </w:pPr>
      <w:r w:rsidRPr="00C67D61">
        <w:t xml:space="preserve">Ver </w:t>
      </w:r>
      <w:r w:rsidRPr="00C823E5">
        <w:rPr>
          <w:b/>
          <w:color w:val="00A99E"/>
        </w:rPr>
        <w:t xml:space="preserve">Anexo </w:t>
      </w:r>
      <w:r w:rsidR="001B7883" w:rsidRPr="00C823E5">
        <w:rPr>
          <w:b/>
          <w:color w:val="00A99E"/>
        </w:rPr>
        <w:t>Nº</w:t>
      </w:r>
      <w:r w:rsidR="00077223" w:rsidRPr="00C823E5">
        <w:rPr>
          <w:b/>
          <w:color w:val="00A99E"/>
        </w:rPr>
        <w:t>6</w:t>
      </w:r>
      <w:r w:rsidR="001B7883" w:rsidRPr="00C823E5">
        <w:rPr>
          <w:color w:val="00A99E"/>
        </w:rPr>
        <w:t xml:space="preserve"> </w:t>
      </w:r>
      <w:r w:rsidRPr="00C67D61">
        <w:t xml:space="preserve">con Listado </w:t>
      </w:r>
      <w:r w:rsidR="00FC2EB5" w:rsidRPr="00C67D61">
        <w:t>de Riesgos, Sus Consecuencias y l</w:t>
      </w:r>
      <w:r w:rsidR="00F85C23" w:rsidRPr="00C67D61">
        <w:t>as Medidas d</w:t>
      </w:r>
      <w:r w:rsidR="00FC2EB5" w:rsidRPr="00C67D61">
        <w:t>e Control</w:t>
      </w:r>
      <w:r w:rsidR="001B7883" w:rsidRPr="00C67D61">
        <w:t>.</w:t>
      </w:r>
    </w:p>
    <w:p w14:paraId="50E4E43F" w14:textId="77777777" w:rsidR="00BB4255" w:rsidRPr="00C67D61" w:rsidRDefault="00BB4255" w:rsidP="001B1182">
      <w:pPr>
        <w:pStyle w:val="TEXTOS"/>
      </w:pPr>
    </w:p>
    <w:p w14:paraId="55A4BE0B" w14:textId="7A043457" w:rsidR="002C4153" w:rsidRPr="00C67D61" w:rsidRDefault="004569A6" w:rsidP="001B1182">
      <w:pPr>
        <w:pStyle w:val="TITULOSCAPITULOS"/>
      </w:pPr>
      <w:bookmarkStart w:id="63" w:name="_Toc9896511"/>
      <w:r w:rsidRPr="00C67D61">
        <w:t>DISPOSICIÓN FINAL</w:t>
      </w:r>
      <w:r w:rsidR="002C4153" w:rsidRPr="00C67D61">
        <w:t xml:space="preserve"> VIGENCIA DEL REGLAMENTO INTERNO </w:t>
      </w:r>
      <w:r w:rsidR="001B1182">
        <w:t xml:space="preserve">                                           </w:t>
      </w:r>
      <w:r w:rsidR="002C4153" w:rsidRPr="00C67D61">
        <w:t>DE ORDEN, HIGIENE Y SEGURIDAD</w:t>
      </w:r>
      <w:bookmarkEnd w:id="63"/>
    </w:p>
    <w:p w14:paraId="1A229B9E" w14:textId="77777777" w:rsidR="00F45A2B" w:rsidRPr="00C67D61" w:rsidRDefault="00F45A2B" w:rsidP="00F45A2B">
      <w:pPr>
        <w:pStyle w:val="Ttulo2"/>
        <w:jc w:val="both"/>
        <w:rPr>
          <w:rFonts w:ascii="Estandar" w:eastAsia="DINNextLTPro-Light" w:hAnsi="Estandar" w:cs="Arial"/>
          <w:color w:val="58595B"/>
          <w:sz w:val="24"/>
          <w:szCs w:val="24"/>
        </w:rPr>
      </w:pPr>
      <w:r w:rsidRPr="00C67D61">
        <w:rPr>
          <w:rFonts w:ascii="Estandar" w:eastAsia="DINNextLTPro-Light" w:hAnsi="Estandar" w:cs="Arial"/>
          <w:color w:val="58595B"/>
          <w:sz w:val="24"/>
          <w:szCs w:val="24"/>
        </w:rPr>
        <w:t xml:space="preserve"> </w:t>
      </w:r>
    </w:p>
    <w:p w14:paraId="153A0ACC" w14:textId="22E632D2" w:rsidR="00F45A2B" w:rsidRPr="00C67D61" w:rsidRDefault="00C859A5" w:rsidP="001B1182">
      <w:pPr>
        <w:pStyle w:val="TITULOSARTICULOS"/>
        <w:rPr>
          <w:sz w:val="20"/>
        </w:rPr>
      </w:pPr>
      <w:r w:rsidRPr="00C67D61">
        <w:t xml:space="preserve">ARTICULO </w:t>
      </w:r>
      <w:r w:rsidR="002B0EB8" w:rsidRPr="00C67D61">
        <w:t>187</w:t>
      </w:r>
      <w:r w:rsidR="00F45A2B" w:rsidRPr="00C67D61">
        <w:t>°</w:t>
      </w:r>
    </w:p>
    <w:p w14:paraId="5181E0B9" w14:textId="0E58D95B" w:rsidR="006F2612" w:rsidRPr="00C67D61" w:rsidRDefault="00F45A2B" w:rsidP="001B1182">
      <w:pPr>
        <w:pStyle w:val="TEXTOS"/>
      </w:pPr>
      <w:r w:rsidRPr="00C67D61">
        <w:t xml:space="preserve">Los reglamentos internos y sus modificaciones deberán ponerse en conocimiento de los </w:t>
      </w:r>
      <w:r w:rsidR="00F1660D" w:rsidRPr="00C67D61">
        <w:t>trabajadores</w:t>
      </w:r>
      <w:r w:rsidRPr="00C67D61">
        <w:t xml:space="preserve"> treinta días antes de la fecha en que comiencen a regir, y fijarse, a lo menos, en dos sitios visibles del lugar de las faenas con la misma anticipación. </w:t>
      </w:r>
      <w:r w:rsidRPr="00C67D61">
        <w:lastRenderedPageBreak/>
        <w:t>Deberá también entregarse una copia a los sindicatos y a los Comités Paritarios existentes en la empresa. De conformidad al Art. 156 del Código del Trabajo.</w:t>
      </w:r>
    </w:p>
    <w:p w14:paraId="42E7393C" w14:textId="77777777" w:rsidR="00A201BE" w:rsidRPr="00C67D61" w:rsidRDefault="00A201BE" w:rsidP="00A201BE">
      <w:pPr>
        <w:autoSpaceDE w:val="0"/>
        <w:autoSpaceDN w:val="0"/>
        <w:adjustRightInd w:val="0"/>
        <w:jc w:val="both"/>
        <w:rPr>
          <w:rFonts w:ascii="Estandar" w:eastAsia="DINNextLTPro-Light" w:hAnsi="Estandar" w:cs="Arial"/>
          <w:color w:val="58595B"/>
        </w:rPr>
      </w:pPr>
    </w:p>
    <w:p w14:paraId="722E3CDD" w14:textId="32CB9485" w:rsidR="00F45A2B" w:rsidRPr="00C67D61" w:rsidRDefault="00C859A5" w:rsidP="001B1182">
      <w:pPr>
        <w:pStyle w:val="TITULOSARTICULOS"/>
        <w:rPr>
          <w:sz w:val="20"/>
        </w:rPr>
      </w:pPr>
      <w:r w:rsidRPr="00C67D61">
        <w:t xml:space="preserve">ARTICULO </w:t>
      </w:r>
      <w:r w:rsidR="002B0EB8" w:rsidRPr="00C67D61">
        <w:t>188</w:t>
      </w:r>
      <w:r w:rsidR="00F45A2B" w:rsidRPr="00C67D61">
        <w:t>°</w:t>
      </w:r>
    </w:p>
    <w:p w14:paraId="3B8B8C56" w14:textId="3407409C" w:rsidR="00A201BE" w:rsidRPr="00C67D61" w:rsidRDefault="008168DD" w:rsidP="001B1182">
      <w:pPr>
        <w:pStyle w:val="TEXTOS"/>
      </w:pPr>
      <w:r w:rsidRPr="00C67D61">
        <w:t>La</w:t>
      </w:r>
      <w:r w:rsidR="00A201BE" w:rsidRPr="00C67D61">
        <w:t xml:space="preserve"> empresa estará obligada a mantener al día un reglamento interno de seguridad e higiene en el trabajo, cuyo cumplimiento será obligatorio para los </w:t>
      </w:r>
      <w:r w:rsidR="00F1660D" w:rsidRPr="00C67D61">
        <w:t>trabajadores</w:t>
      </w:r>
      <w:r w:rsidR="00A201BE" w:rsidRPr="00C67D61">
        <w:t>. La empresa deberá entregar gratuitamente un ejemplar d</w:t>
      </w:r>
      <w:r w:rsidRPr="00C67D61">
        <w:t>el reglamento a cada trabajador</w:t>
      </w:r>
      <w:r w:rsidR="00A201BE" w:rsidRPr="00C67D61">
        <w:t>.</w:t>
      </w:r>
      <w:r w:rsidR="00F45A2B" w:rsidRPr="00C67D61">
        <w:t xml:space="preserve"> </w:t>
      </w:r>
      <w:r w:rsidRPr="00C67D61">
        <w:t xml:space="preserve">De conformidad al </w:t>
      </w:r>
      <w:r w:rsidR="009B51AE" w:rsidRPr="00C67D61">
        <w:t xml:space="preserve">Art. 67 de la Ley N°16.744 y </w:t>
      </w:r>
      <w:r w:rsidR="00F45A2B" w:rsidRPr="00C67D61">
        <w:t>Art. 14 del Decreto Supremo Nº 40</w:t>
      </w:r>
      <w:r w:rsidR="007C4A21" w:rsidRPr="00C67D61">
        <w:t>.</w:t>
      </w:r>
    </w:p>
    <w:p w14:paraId="7E970374" w14:textId="77777777" w:rsidR="004569A6" w:rsidRPr="00C67D61" w:rsidRDefault="004569A6" w:rsidP="003374DC">
      <w:pPr>
        <w:autoSpaceDE w:val="0"/>
        <w:autoSpaceDN w:val="0"/>
        <w:adjustRightInd w:val="0"/>
        <w:jc w:val="both"/>
        <w:rPr>
          <w:rFonts w:ascii="Estandar" w:eastAsia="DINNextLTPro-Light" w:hAnsi="Estandar" w:cs="Arial"/>
          <w:color w:val="58595B"/>
        </w:rPr>
      </w:pPr>
    </w:p>
    <w:p w14:paraId="206BFB44" w14:textId="6B820653" w:rsidR="007C4A21" w:rsidRPr="00C67D61" w:rsidRDefault="00C859A5" w:rsidP="001B1182">
      <w:pPr>
        <w:pStyle w:val="TITULOSARTICULOS"/>
        <w:rPr>
          <w:sz w:val="20"/>
        </w:rPr>
      </w:pPr>
      <w:r w:rsidRPr="00C67D61">
        <w:t xml:space="preserve">ARTICULO </w:t>
      </w:r>
      <w:r w:rsidR="002B0EB8" w:rsidRPr="00C67D61">
        <w:t>189</w:t>
      </w:r>
      <w:r w:rsidR="007C4A21" w:rsidRPr="00C67D61">
        <w:t>°</w:t>
      </w:r>
    </w:p>
    <w:p w14:paraId="57B22175" w14:textId="77F23220" w:rsidR="002C4153" w:rsidRPr="00C67D61" w:rsidRDefault="002C4153" w:rsidP="001B1182">
      <w:pPr>
        <w:pStyle w:val="TEXTOS"/>
      </w:pPr>
      <w:r w:rsidRPr="00C67D61">
        <w:t xml:space="preserve">El presente Reglamento </w:t>
      </w:r>
      <w:r w:rsidR="007C4A21" w:rsidRPr="00C67D61">
        <w:t xml:space="preserve">entrará en vigencia </w:t>
      </w:r>
      <w:r w:rsidRPr="00C67D61">
        <w:t xml:space="preserve">a contar del día </w:t>
      </w:r>
      <w:r w:rsidR="001B1182">
        <w:t>………</w:t>
      </w:r>
      <w:r w:rsidRPr="00C67D61">
        <w:t xml:space="preserve"> mes </w:t>
      </w:r>
      <w:r w:rsidR="001B1182">
        <w:t xml:space="preserve">……… </w:t>
      </w:r>
      <w:r w:rsidR="007C4A21" w:rsidRPr="00C67D61">
        <w:t>año</w:t>
      </w:r>
      <w:r w:rsidR="001B1182">
        <w:t xml:space="preserve"> ………</w:t>
      </w:r>
      <w:r w:rsidR="007C4A21" w:rsidRPr="00C67D61">
        <w:t xml:space="preserve">, </w:t>
      </w:r>
      <w:r w:rsidR="004165A6" w:rsidRPr="00C67D61">
        <w:t xml:space="preserve">y sustituirá el anterior existente, </w:t>
      </w:r>
      <w:r w:rsidRPr="00C67D61">
        <w:t xml:space="preserve">pero se entenderá prorrogado automáticamente, si no </w:t>
      </w:r>
      <w:r w:rsidR="00D0382D" w:rsidRPr="00C67D61">
        <w:t>ha</w:t>
      </w:r>
      <w:r w:rsidRPr="00C67D61">
        <w:t xml:space="preserve"> habido </w:t>
      </w:r>
      <w:r w:rsidR="004165A6" w:rsidRPr="00C67D61">
        <w:t>modificaciones</w:t>
      </w:r>
      <w:r w:rsidR="007C4A21" w:rsidRPr="00C67D61">
        <w:t xml:space="preserve"> </w:t>
      </w:r>
      <w:r w:rsidR="004165A6" w:rsidRPr="00C67D61">
        <w:t xml:space="preserve">u </w:t>
      </w:r>
      <w:r w:rsidRPr="00C67D61">
        <w:t xml:space="preserve">observaciones por parte del Departamento de Prevención de Riesgos, del Comité Paritario, o a falta de éstos, de la empresa o los </w:t>
      </w:r>
      <w:r w:rsidR="00F1660D" w:rsidRPr="00C67D61">
        <w:t>trabajadores</w:t>
      </w:r>
      <w:r w:rsidRPr="00C67D61">
        <w:t>.</w:t>
      </w:r>
    </w:p>
    <w:p w14:paraId="67BA7AB1" w14:textId="77777777" w:rsidR="002C4153" w:rsidRPr="00C67D61" w:rsidRDefault="002C4153" w:rsidP="001B1182">
      <w:pPr>
        <w:pStyle w:val="TEXTOS"/>
      </w:pPr>
    </w:p>
    <w:p w14:paraId="7801C0E6" w14:textId="0747F6A7" w:rsidR="002C4153" w:rsidRPr="00C67D61" w:rsidRDefault="004165A6" w:rsidP="001B1182">
      <w:pPr>
        <w:pStyle w:val="TEXTOS"/>
      </w:pPr>
      <w:r w:rsidRPr="00C67D61">
        <w:t>La distribución de un ejemplar será la siguiente:</w:t>
      </w:r>
    </w:p>
    <w:p w14:paraId="76522745" w14:textId="77777777" w:rsidR="002C4153" w:rsidRPr="00C67D61" w:rsidRDefault="002C4153" w:rsidP="002C4153">
      <w:pPr>
        <w:autoSpaceDE w:val="0"/>
        <w:autoSpaceDN w:val="0"/>
        <w:adjustRightInd w:val="0"/>
        <w:jc w:val="both"/>
        <w:rPr>
          <w:rFonts w:ascii="Estandar" w:eastAsia="DINNextLTPro-Light" w:hAnsi="Estandar" w:cs="Arial"/>
          <w:color w:val="58595B"/>
        </w:rPr>
      </w:pPr>
    </w:p>
    <w:p w14:paraId="48B97BAD" w14:textId="6DF172B9" w:rsidR="002C4153" w:rsidRPr="00C67D61" w:rsidRDefault="00F1660D" w:rsidP="001B1182">
      <w:pPr>
        <w:pStyle w:val="BULLET"/>
      </w:pPr>
      <w:r w:rsidRPr="00C67D61">
        <w:t>Trabajadores</w:t>
      </w:r>
      <w:r w:rsidR="002C4153" w:rsidRPr="00C67D61">
        <w:t xml:space="preserve"> de la Empresa</w:t>
      </w:r>
    </w:p>
    <w:p w14:paraId="0ECA6E32" w14:textId="62CB1938" w:rsidR="002C4153" w:rsidRPr="00C67D61" w:rsidRDefault="002C4153" w:rsidP="001B1182">
      <w:pPr>
        <w:pStyle w:val="BULLET"/>
      </w:pPr>
      <w:r w:rsidRPr="00C67D61">
        <w:t>Seremi de Salud (En la Región Metropolitana Avda. Bulnes Nº 194.  En Regiones en la Oficina Regional respectiva.)</w:t>
      </w:r>
    </w:p>
    <w:p w14:paraId="06F23F8C" w14:textId="2493567B" w:rsidR="002C4153" w:rsidRPr="00C67D61" w:rsidRDefault="002C4153" w:rsidP="001B1182">
      <w:pPr>
        <w:pStyle w:val="BULLET"/>
      </w:pPr>
      <w:r w:rsidRPr="00C67D61">
        <w:t>Dirección del Trabajo (Inspección del Trabajo Jurisdiccional)</w:t>
      </w:r>
    </w:p>
    <w:p w14:paraId="167C86FF" w14:textId="43697E0E" w:rsidR="002C4153" w:rsidRPr="00C67D61" w:rsidRDefault="004165A6" w:rsidP="001B1182">
      <w:pPr>
        <w:pStyle w:val="BULLET"/>
      </w:pPr>
      <w:r w:rsidRPr="00C67D61">
        <w:t>Organismo Administrador del Seguro.</w:t>
      </w:r>
    </w:p>
    <w:p w14:paraId="3F4C45AC" w14:textId="77777777" w:rsidR="00A201BE" w:rsidRPr="00C67D61" w:rsidRDefault="00A201BE" w:rsidP="00A201BE">
      <w:pPr>
        <w:autoSpaceDE w:val="0"/>
        <w:autoSpaceDN w:val="0"/>
        <w:adjustRightInd w:val="0"/>
        <w:jc w:val="both"/>
        <w:rPr>
          <w:rFonts w:ascii="Estandar" w:eastAsia="DINNextLTPro-Light" w:hAnsi="Estandar" w:cs="Arial"/>
          <w:color w:val="58595B"/>
        </w:rPr>
      </w:pPr>
    </w:p>
    <w:p w14:paraId="330E87AF" w14:textId="77777777" w:rsidR="0042621F" w:rsidRDefault="00A201BE" w:rsidP="001B1182">
      <w:pPr>
        <w:pStyle w:val="TEXTOS"/>
      </w:pPr>
      <w:r w:rsidRPr="00C67D61">
        <w:t xml:space="preserve">En el </w:t>
      </w:r>
      <w:r w:rsidRPr="00C823E5">
        <w:rPr>
          <w:b/>
          <w:color w:val="00A99E"/>
        </w:rPr>
        <w:t xml:space="preserve">Anexo </w:t>
      </w:r>
      <w:r w:rsidR="00FC2EB5" w:rsidRPr="00C823E5">
        <w:rPr>
          <w:b/>
          <w:color w:val="00A99E"/>
        </w:rPr>
        <w:t>4</w:t>
      </w:r>
      <w:r w:rsidRPr="00C823E5">
        <w:rPr>
          <w:color w:val="00A99E"/>
        </w:rPr>
        <w:t xml:space="preserve"> </w:t>
      </w:r>
      <w:r w:rsidRPr="00C67D61">
        <w:t xml:space="preserve">se adjunta modelos de </w:t>
      </w:r>
      <w:r w:rsidRPr="00C823E5">
        <w:rPr>
          <w:b/>
          <w:color w:val="00A99E"/>
          <w:u w:val="single"/>
        </w:rPr>
        <w:t>Formularios</w:t>
      </w:r>
      <w:r w:rsidRPr="00C823E5">
        <w:rPr>
          <w:color w:val="00A99E"/>
        </w:rPr>
        <w:t xml:space="preserve"> </w:t>
      </w:r>
      <w:r w:rsidRPr="00C67D61">
        <w:t>de comunicación y registro.</w:t>
      </w:r>
    </w:p>
    <w:p w14:paraId="6C19C002" w14:textId="18348CE9" w:rsidR="00A201BE" w:rsidRPr="00C67D61" w:rsidRDefault="00A201BE" w:rsidP="001B1182">
      <w:pPr>
        <w:pStyle w:val="TEXTOS"/>
        <w:rPr>
          <w:b/>
          <w:bCs/>
          <w:color w:val="4F81BD" w:themeColor="accent1"/>
          <w:sz w:val="28"/>
          <w:szCs w:val="28"/>
        </w:rPr>
      </w:pPr>
      <w:r w:rsidRPr="00C67D61">
        <w:rPr>
          <w:b/>
          <w:bCs/>
          <w:color w:val="4F81BD" w:themeColor="accent1"/>
          <w:sz w:val="28"/>
          <w:szCs w:val="28"/>
        </w:rPr>
        <w:t xml:space="preserve"> </w:t>
      </w:r>
    </w:p>
    <w:p w14:paraId="2024127D" w14:textId="77777777" w:rsidR="002C4153" w:rsidRPr="00C67D61" w:rsidRDefault="002C4153" w:rsidP="002C4153">
      <w:pPr>
        <w:autoSpaceDE w:val="0"/>
        <w:autoSpaceDN w:val="0"/>
        <w:adjustRightInd w:val="0"/>
        <w:jc w:val="both"/>
        <w:rPr>
          <w:rFonts w:ascii="Estandar" w:hAnsi="Estandar" w:cs="Arial"/>
          <w:b/>
          <w:bCs/>
          <w:color w:val="4F81BD" w:themeColor="accent1"/>
          <w:sz w:val="28"/>
          <w:szCs w:val="28"/>
        </w:rPr>
      </w:pPr>
    </w:p>
    <w:p w14:paraId="22E6064D" w14:textId="77777777" w:rsidR="002C4153" w:rsidRPr="00C67D61" w:rsidRDefault="002C4153" w:rsidP="002C4153">
      <w:pPr>
        <w:autoSpaceDE w:val="0"/>
        <w:autoSpaceDN w:val="0"/>
        <w:adjustRightInd w:val="0"/>
        <w:jc w:val="both"/>
        <w:rPr>
          <w:rFonts w:ascii="Estandar" w:hAnsi="Estandar" w:cs="Arial"/>
          <w:b/>
          <w:bCs/>
          <w:color w:val="4F81BD" w:themeColor="accent1"/>
          <w:sz w:val="28"/>
          <w:szCs w:val="28"/>
        </w:rPr>
      </w:pPr>
    </w:p>
    <w:p w14:paraId="56B94E33" w14:textId="77777777" w:rsidR="00DD2A66" w:rsidRPr="00C67D61" w:rsidRDefault="00DD2A66" w:rsidP="003374DC">
      <w:pPr>
        <w:autoSpaceDE w:val="0"/>
        <w:autoSpaceDN w:val="0"/>
        <w:adjustRightInd w:val="0"/>
        <w:jc w:val="both"/>
        <w:rPr>
          <w:rFonts w:ascii="Estandar" w:hAnsi="Estandar" w:cs="Arial"/>
          <w:b/>
          <w:bCs/>
          <w:color w:val="4F81BD" w:themeColor="accent1"/>
          <w:sz w:val="28"/>
          <w:szCs w:val="28"/>
        </w:rPr>
      </w:pPr>
    </w:p>
    <w:p w14:paraId="1DF9CC47" w14:textId="77777777" w:rsidR="00CA4B24" w:rsidRPr="00C67D61" w:rsidRDefault="00CA4B24" w:rsidP="003374DC">
      <w:pPr>
        <w:autoSpaceDE w:val="0"/>
        <w:autoSpaceDN w:val="0"/>
        <w:adjustRightInd w:val="0"/>
        <w:jc w:val="both"/>
        <w:rPr>
          <w:rFonts w:ascii="Estandar" w:hAnsi="Estandar" w:cs="Arial"/>
          <w:b/>
          <w:bCs/>
          <w:color w:val="4F81BD" w:themeColor="accent1"/>
          <w:sz w:val="28"/>
          <w:szCs w:val="28"/>
        </w:rPr>
      </w:pPr>
    </w:p>
    <w:p w14:paraId="131E79CA" w14:textId="77777777" w:rsidR="000C4D33" w:rsidRPr="00C67D61" w:rsidRDefault="000C4D33" w:rsidP="003374DC">
      <w:pPr>
        <w:autoSpaceDE w:val="0"/>
        <w:autoSpaceDN w:val="0"/>
        <w:adjustRightInd w:val="0"/>
        <w:jc w:val="both"/>
        <w:rPr>
          <w:rFonts w:ascii="Estandar" w:hAnsi="Estandar" w:cs="Arial"/>
          <w:b/>
          <w:bCs/>
          <w:color w:val="4F81BD" w:themeColor="accent1"/>
          <w:sz w:val="32"/>
          <w:szCs w:val="32"/>
          <w:u w:val="single"/>
        </w:rPr>
      </w:pPr>
    </w:p>
    <w:p w14:paraId="273FFB8A" w14:textId="77777777" w:rsidR="00D4482F" w:rsidRPr="00C67D61" w:rsidRDefault="00D4482F" w:rsidP="003374DC">
      <w:pPr>
        <w:autoSpaceDE w:val="0"/>
        <w:autoSpaceDN w:val="0"/>
        <w:adjustRightInd w:val="0"/>
        <w:jc w:val="both"/>
        <w:rPr>
          <w:rFonts w:ascii="Estandar" w:hAnsi="Estandar" w:cs="Arial"/>
          <w:b/>
          <w:bCs/>
          <w:color w:val="4F81BD" w:themeColor="accent1"/>
          <w:sz w:val="32"/>
          <w:szCs w:val="32"/>
          <w:u w:val="single"/>
        </w:rPr>
      </w:pPr>
    </w:p>
    <w:p w14:paraId="249C1545" w14:textId="77777777" w:rsidR="004936FA" w:rsidRPr="00C67D61" w:rsidRDefault="004936FA" w:rsidP="003374DC">
      <w:pPr>
        <w:autoSpaceDE w:val="0"/>
        <w:autoSpaceDN w:val="0"/>
        <w:adjustRightInd w:val="0"/>
        <w:jc w:val="both"/>
        <w:rPr>
          <w:rFonts w:ascii="Estandar" w:hAnsi="Estandar" w:cs="Arial"/>
          <w:b/>
          <w:bCs/>
          <w:color w:val="4F81BD" w:themeColor="accent1"/>
          <w:sz w:val="32"/>
          <w:szCs w:val="32"/>
          <w:u w:val="single"/>
        </w:rPr>
      </w:pPr>
    </w:p>
    <w:p w14:paraId="12E8B3A3" w14:textId="77777777" w:rsidR="004936FA" w:rsidRPr="00C67D61" w:rsidRDefault="004936FA" w:rsidP="003374DC">
      <w:pPr>
        <w:autoSpaceDE w:val="0"/>
        <w:autoSpaceDN w:val="0"/>
        <w:adjustRightInd w:val="0"/>
        <w:jc w:val="both"/>
        <w:rPr>
          <w:rFonts w:ascii="Estandar" w:hAnsi="Estandar" w:cs="Arial"/>
          <w:b/>
          <w:bCs/>
          <w:color w:val="4F81BD" w:themeColor="accent1"/>
          <w:sz w:val="32"/>
          <w:szCs w:val="32"/>
          <w:u w:val="single"/>
        </w:rPr>
      </w:pPr>
    </w:p>
    <w:p w14:paraId="04403734" w14:textId="77777777" w:rsidR="004936FA" w:rsidRPr="00C67D61" w:rsidRDefault="004936FA" w:rsidP="003374DC">
      <w:pPr>
        <w:autoSpaceDE w:val="0"/>
        <w:autoSpaceDN w:val="0"/>
        <w:adjustRightInd w:val="0"/>
        <w:jc w:val="both"/>
        <w:rPr>
          <w:rFonts w:ascii="Estandar" w:hAnsi="Estandar" w:cs="Arial"/>
          <w:b/>
          <w:bCs/>
          <w:color w:val="4F81BD" w:themeColor="accent1"/>
          <w:sz w:val="32"/>
          <w:szCs w:val="32"/>
          <w:u w:val="single"/>
        </w:rPr>
      </w:pPr>
    </w:p>
    <w:p w14:paraId="2E928834" w14:textId="77777777" w:rsidR="004936FA" w:rsidRPr="00C67D61" w:rsidRDefault="004936FA" w:rsidP="003374DC">
      <w:pPr>
        <w:autoSpaceDE w:val="0"/>
        <w:autoSpaceDN w:val="0"/>
        <w:adjustRightInd w:val="0"/>
        <w:jc w:val="both"/>
        <w:rPr>
          <w:rFonts w:ascii="Estandar" w:hAnsi="Estandar" w:cs="Arial"/>
          <w:b/>
          <w:bCs/>
          <w:color w:val="4F81BD" w:themeColor="accent1"/>
          <w:sz w:val="32"/>
          <w:szCs w:val="32"/>
          <w:u w:val="single"/>
        </w:rPr>
      </w:pPr>
    </w:p>
    <w:p w14:paraId="7639925D" w14:textId="77777777" w:rsidR="002B0EB8" w:rsidRPr="00C67D61" w:rsidRDefault="002B0EB8" w:rsidP="003374DC">
      <w:pPr>
        <w:autoSpaceDE w:val="0"/>
        <w:autoSpaceDN w:val="0"/>
        <w:adjustRightInd w:val="0"/>
        <w:jc w:val="both"/>
        <w:rPr>
          <w:rFonts w:ascii="Estandar" w:hAnsi="Estandar" w:cs="Arial"/>
          <w:b/>
          <w:bCs/>
          <w:color w:val="4F81BD" w:themeColor="accent1"/>
          <w:sz w:val="32"/>
          <w:szCs w:val="32"/>
          <w:u w:val="single"/>
        </w:rPr>
      </w:pPr>
    </w:p>
    <w:p w14:paraId="19B0EF80" w14:textId="77777777" w:rsidR="002B0EB8" w:rsidRPr="00C67D61" w:rsidRDefault="002B0EB8" w:rsidP="003374DC">
      <w:pPr>
        <w:autoSpaceDE w:val="0"/>
        <w:autoSpaceDN w:val="0"/>
        <w:adjustRightInd w:val="0"/>
        <w:jc w:val="both"/>
        <w:rPr>
          <w:rFonts w:ascii="Estandar" w:hAnsi="Estandar" w:cs="Arial"/>
          <w:b/>
          <w:bCs/>
          <w:color w:val="4F81BD" w:themeColor="accent1"/>
          <w:sz w:val="32"/>
          <w:szCs w:val="32"/>
          <w:u w:val="single"/>
        </w:rPr>
      </w:pPr>
    </w:p>
    <w:p w14:paraId="33E0C2C3" w14:textId="77777777" w:rsidR="002B0EB8" w:rsidRPr="00C67D61" w:rsidRDefault="002B0EB8" w:rsidP="003374DC">
      <w:pPr>
        <w:autoSpaceDE w:val="0"/>
        <w:autoSpaceDN w:val="0"/>
        <w:adjustRightInd w:val="0"/>
        <w:jc w:val="both"/>
        <w:rPr>
          <w:rFonts w:ascii="Estandar" w:hAnsi="Estandar" w:cs="Arial"/>
          <w:b/>
          <w:bCs/>
          <w:color w:val="4F81BD" w:themeColor="accent1"/>
          <w:sz w:val="32"/>
          <w:szCs w:val="32"/>
          <w:u w:val="single"/>
        </w:rPr>
      </w:pPr>
    </w:p>
    <w:p w14:paraId="509C94B2" w14:textId="77777777" w:rsidR="002B0EB8" w:rsidRPr="00C67D61" w:rsidRDefault="002B0EB8" w:rsidP="003374DC">
      <w:pPr>
        <w:autoSpaceDE w:val="0"/>
        <w:autoSpaceDN w:val="0"/>
        <w:adjustRightInd w:val="0"/>
        <w:jc w:val="both"/>
        <w:rPr>
          <w:rFonts w:ascii="Estandar" w:hAnsi="Estandar" w:cs="Arial"/>
          <w:b/>
          <w:bCs/>
          <w:color w:val="4F81BD" w:themeColor="accent1"/>
          <w:sz w:val="32"/>
          <w:szCs w:val="32"/>
          <w:u w:val="single"/>
        </w:rPr>
      </w:pPr>
    </w:p>
    <w:p w14:paraId="1E2D60A8" w14:textId="77777777" w:rsidR="00FC2EB5" w:rsidRPr="00C67D61" w:rsidRDefault="00FC2EB5" w:rsidP="003374DC">
      <w:pPr>
        <w:autoSpaceDE w:val="0"/>
        <w:autoSpaceDN w:val="0"/>
        <w:adjustRightInd w:val="0"/>
        <w:jc w:val="both"/>
        <w:rPr>
          <w:rFonts w:ascii="Estandar" w:hAnsi="Estandar" w:cs="Arial"/>
          <w:b/>
          <w:bCs/>
          <w:color w:val="4F81BD" w:themeColor="accent1"/>
          <w:sz w:val="32"/>
          <w:szCs w:val="32"/>
          <w:u w:val="single"/>
        </w:rPr>
      </w:pPr>
    </w:p>
    <w:p w14:paraId="4DE1CE4B" w14:textId="77777777" w:rsidR="00FC2EB5" w:rsidRPr="00C67D61" w:rsidRDefault="00FC2EB5" w:rsidP="003374DC">
      <w:pPr>
        <w:autoSpaceDE w:val="0"/>
        <w:autoSpaceDN w:val="0"/>
        <w:adjustRightInd w:val="0"/>
        <w:jc w:val="both"/>
        <w:rPr>
          <w:rFonts w:ascii="Estandar" w:hAnsi="Estandar" w:cs="Arial"/>
          <w:b/>
          <w:bCs/>
          <w:color w:val="4F81BD" w:themeColor="accent1"/>
          <w:sz w:val="32"/>
          <w:szCs w:val="32"/>
          <w:u w:val="single"/>
        </w:rPr>
      </w:pPr>
    </w:p>
    <w:p w14:paraId="6AB3F51A" w14:textId="77777777" w:rsidR="00FC2EB5" w:rsidRPr="00C67D61" w:rsidRDefault="00FC2EB5" w:rsidP="003374DC">
      <w:pPr>
        <w:autoSpaceDE w:val="0"/>
        <w:autoSpaceDN w:val="0"/>
        <w:adjustRightInd w:val="0"/>
        <w:jc w:val="both"/>
        <w:rPr>
          <w:rFonts w:ascii="Estandar" w:hAnsi="Estandar" w:cs="Arial"/>
          <w:b/>
          <w:bCs/>
          <w:color w:val="4F81BD" w:themeColor="accent1"/>
          <w:sz w:val="32"/>
          <w:szCs w:val="32"/>
          <w:u w:val="single"/>
        </w:rPr>
      </w:pPr>
    </w:p>
    <w:p w14:paraId="6E215FEB" w14:textId="77777777" w:rsidR="00FC2EB5" w:rsidRPr="00C67D61" w:rsidRDefault="00FC2EB5" w:rsidP="003374DC">
      <w:pPr>
        <w:autoSpaceDE w:val="0"/>
        <w:autoSpaceDN w:val="0"/>
        <w:adjustRightInd w:val="0"/>
        <w:jc w:val="both"/>
        <w:rPr>
          <w:rFonts w:ascii="Estandar" w:hAnsi="Estandar" w:cs="Arial"/>
          <w:b/>
          <w:bCs/>
          <w:color w:val="4F81BD" w:themeColor="accent1"/>
          <w:sz w:val="32"/>
          <w:szCs w:val="32"/>
          <w:u w:val="single"/>
        </w:rPr>
      </w:pPr>
    </w:p>
    <w:p w14:paraId="1169B0FC" w14:textId="77777777" w:rsidR="00FC2EB5" w:rsidRPr="00C67D61" w:rsidRDefault="00FC2EB5" w:rsidP="003374DC">
      <w:pPr>
        <w:autoSpaceDE w:val="0"/>
        <w:autoSpaceDN w:val="0"/>
        <w:adjustRightInd w:val="0"/>
        <w:jc w:val="both"/>
        <w:rPr>
          <w:rFonts w:ascii="Estandar" w:hAnsi="Estandar" w:cs="Arial"/>
          <w:b/>
          <w:bCs/>
          <w:color w:val="4F81BD" w:themeColor="accent1"/>
          <w:sz w:val="32"/>
          <w:szCs w:val="32"/>
          <w:u w:val="single"/>
        </w:rPr>
      </w:pPr>
    </w:p>
    <w:p w14:paraId="0D60C0CC" w14:textId="77777777" w:rsidR="0042621F" w:rsidRDefault="0042621F" w:rsidP="00D0382D">
      <w:pPr>
        <w:pStyle w:val="TITULOSCAPITULOS"/>
      </w:pPr>
      <w:bookmarkStart w:id="64" w:name="_Toc7476320"/>
      <w:bookmarkStart w:id="65" w:name="_Toc9896512"/>
    </w:p>
    <w:p w14:paraId="119D588E" w14:textId="155F8AE9" w:rsidR="005D533C" w:rsidRPr="00C67D61" w:rsidRDefault="005D533C" w:rsidP="00D0382D">
      <w:pPr>
        <w:pStyle w:val="TITULOSCAPITULOS"/>
      </w:pPr>
      <w:r w:rsidRPr="00C67D61">
        <w:t>ANEXO N°</w:t>
      </w:r>
      <w:r w:rsidR="00F16D03" w:rsidRPr="00C67D61">
        <w:t xml:space="preserve"> </w:t>
      </w:r>
      <w:r w:rsidRPr="00C67D61">
        <w:t>1</w:t>
      </w:r>
      <w:r w:rsidR="00D0382D">
        <w:t>:</w:t>
      </w:r>
      <w:r w:rsidRPr="00C67D61">
        <w:tab/>
      </w:r>
      <w:r w:rsidR="00D0382D">
        <w:t xml:space="preserve">                                                                                                       </w:t>
      </w:r>
      <w:r w:rsidRPr="00C67D61">
        <w:t xml:space="preserve">JORNADAS NORMALES Y POR SISTEMAS DE TURNOS </w:t>
      </w:r>
      <w:r w:rsidR="00D0382D">
        <w:t xml:space="preserve">                                              </w:t>
      </w:r>
      <w:r w:rsidRPr="00C67D61">
        <w:t>PARA TRABAJADORES DE LA EMPRESA</w:t>
      </w:r>
      <w:bookmarkEnd w:id="64"/>
      <w:bookmarkEnd w:id="65"/>
      <w:r w:rsidRPr="00C67D61">
        <w:t xml:space="preserve"> </w:t>
      </w:r>
    </w:p>
    <w:p w14:paraId="5C5AF7DB" w14:textId="24250AEF" w:rsidR="005D533C" w:rsidRPr="00C67D61" w:rsidRDefault="005D533C" w:rsidP="00D0382D">
      <w:pPr>
        <w:pStyle w:val="SUBTITULO"/>
      </w:pPr>
      <w:r w:rsidRPr="00C67D61">
        <w:t>(Ejemplo)</w:t>
      </w:r>
    </w:p>
    <w:p w14:paraId="10A9118F" w14:textId="1F74BD96" w:rsidR="00E543C8" w:rsidRDefault="00E543C8" w:rsidP="00E543C8">
      <w:pPr>
        <w:autoSpaceDE w:val="0"/>
        <w:autoSpaceDN w:val="0"/>
        <w:adjustRightInd w:val="0"/>
        <w:jc w:val="both"/>
        <w:rPr>
          <w:rFonts w:ascii="Estandar" w:hAnsi="Estandar" w:cs="Arial"/>
          <w:b/>
          <w:bCs/>
          <w:color w:val="58595B"/>
        </w:rPr>
      </w:pPr>
      <w:r>
        <w:rPr>
          <w:rFonts w:ascii="Estandar" w:hAnsi="Estandar" w:cs="Arial"/>
          <w:b/>
          <w:bCs/>
          <w:noProof/>
          <w:color w:val="4F81BD" w:themeColor="accent1"/>
          <w:sz w:val="28"/>
          <w:szCs w:val="28"/>
        </w:rPr>
        <w:drawing>
          <wp:anchor distT="0" distB="0" distL="114300" distR="114300" simplePos="0" relativeHeight="251702272" behindDoc="0" locked="0" layoutInCell="1" allowOverlap="1" wp14:anchorId="0DF1DA7B" wp14:editId="1F31EF7D">
            <wp:simplePos x="0" y="0"/>
            <wp:positionH relativeFrom="column">
              <wp:posOffset>3288030</wp:posOffset>
            </wp:positionH>
            <wp:positionV relativeFrom="paragraph">
              <wp:posOffset>322580</wp:posOffset>
            </wp:positionV>
            <wp:extent cx="3980180" cy="279527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HS_Pymes_Reglamento_anexo 1 2.jpg"/>
                    <pic:cNvPicPr/>
                  </pic:nvPicPr>
                  <pic:blipFill rotWithShape="1">
                    <a:blip r:embed="rId22"/>
                    <a:srcRect t="24229" b="23130"/>
                    <a:stretch/>
                  </pic:blipFill>
                  <pic:spPr bwMode="auto">
                    <a:xfrm>
                      <a:off x="0" y="0"/>
                      <a:ext cx="3980180" cy="2795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Estandar" w:hAnsi="Estandar" w:cs="Arial"/>
          <w:b/>
          <w:bCs/>
          <w:noProof/>
          <w:color w:val="58595B"/>
        </w:rPr>
        <w:drawing>
          <wp:anchor distT="0" distB="0" distL="114300" distR="114300" simplePos="0" relativeHeight="251703296" behindDoc="0" locked="0" layoutInCell="1" allowOverlap="1" wp14:anchorId="12C2C120" wp14:editId="2D297BC6">
            <wp:simplePos x="0" y="0"/>
            <wp:positionH relativeFrom="column">
              <wp:posOffset>-340995</wp:posOffset>
            </wp:positionH>
            <wp:positionV relativeFrom="paragraph">
              <wp:posOffset>323215</wp:posOffset>
            </wp:positionV>
            <wp:extent cx="3787775" cy="295275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HS_Pymes_Reglamento_anexo 1 .jpg"/>
                    <pic:cNvPicPr/>
                  </pic:nvPicPr>
                  <pic:blipFill rotWithShape="1">
                    <a:blip r:embed="rId23"/>
                    <a:srcRect t="24073" r="4458" b="20116"/>
                    <a:stretch/>
                  </pic:blipFill>
                  <pic:spPr bwMode="auto">
                    <a:xfrm>
                      <a:off x="0" y="0"/>
                      <a:ext cx="3787775" cy="2952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6" w:name="_Toc7476322"/>
      <w:bookmarkStart w:id="67" w:name="_Toc9896513"/>
    </w:p>
    <w:p w14:paraId="5C99F0AB" w14:textId="77777777" w:rsidR="00E543C8" w:rsidRPr="00E543C8" w:rsidRDefault="00E543C8" w:rsidP="00E543C8">
      <w:pPr>
        <w:autoSpaceDE w:val="0"/>
        <w:autoSpaceDN w:val="0"/>
        <w:adjustRightInd w:val="0"/>
        <w:jc w:val="both"/>
        <w:rPr>
          <w:rFonts w:ascii="Estandar" w:hAnsi="Estandar" w:cs="Arial"/>
          <w:b/>
          <w:bCs/>
          <w:color w:val="58595B"/>
        </w:rPr>
      </w:pPr>
    </w:p>
    <w:p w14:paraId="20FF6CCB" w14:textId="42CB579F" w:rsidR="005D533C" w:rsidRPr="00C67D61" w:rsidRDefault="005D533C" w:rsidP="00D0382D">
      <w:pPr>
        <w:pStyle w:val="TITULOSCAPITULOS"/>
      </w:pPr>
      <w:r w:rsidRPr="00C67D61">
        <w:t>ANEXO N°</w:t>
      </w:r>
      <w:r w:rsidR="00685BDC" w:rsidRPr="00C67D61">
        <w:t xml:space="preserve"> </w:t>
      </w:r>
      <w:r w:rsidRPr="00C67D61">
        <w:t>2</w:t>
      </w:r>
      <w:r w:rsidR="00D0382D">
        <w:t>:</w:t>
      </w:r>
      <w:r w:rsidRPr="00C67D61">
        <w:tab/>
      </w:r>
      <w:r w:rsidR="00D0382D">
        <w:t xml:space="preserve">                                                                                                       </w:t>
      </w:r>
      <w:r w:rsidRPr="00C67D61">
        <w:t>REGISTRO DE CARGOS DE LA EMPRESA</w:t>
      </w:r>
      <w:bookmarkEnd w:id="66"/>
      <w:bookmarkEnd w:id="67"/>
    </w:p>
    <w:p w14:paraId="01FD78F9" w14:textId="77777777" w:rsidR="005D533C" w:rsidRPr="00C67D61" w:rsidRDefault="005D533C" w:rsidP="005D533C">
      <w:pPr>
        <w:autoSpaceDE w:val="0"/>
        <w:autoSpaceDN w:val="0"/>
        <w:adjustRightInd w:val="0"/>
        <w:jc w:val="both"/>
        <w:rPr>
          <w:rFonts w:ascii="Estandar" w:hAnsi="Estandar" w:cs="Arial"/>
          <w:b/>
          <w:bCs/>
          <w:color w:val="0070C0"/>
          <w:sz w:val="28"/>
          <w:szCs w:val="28"/>
        </w:rPr>
      </w:pPr>
    </w:p>
    <w:p w14:paraId="21D3783A" w14:textId="35DB6DBF" w:rsidR="005D533C" w:rsidRPr="00C67D61" w:rsidRDefault="005D533C" w:rsidP="00D0382D">
      <w:pPr>
        <w:pStyle w:val="TEXTOS"/>
      </w:pPr>
      <w:r w:rsidRPr="00C67D61">
        <w:t>Este registro se incorpora al presente Reglamento Interno de Orden, Higiene y</w:t>
      </w:r>
      <w:r w:rsidR="00D0382D">
        <w:t xml:space="preserve"> </w:t>
      </w:r>
      <w:r w:rsidRPr="00C67D61">
        <w:t>Seguridad, de acuerdo a lo establecido en la Ley N°20.348 de 2009, que resguarda el derecho a la igualdad de remuneraciones entre hombres y mujeres que presten un mismo trabajo.</w:t>
      </w:r>
    </w:p>
    <w:p w14:paraId="48B8034A" w14:textId="77777777" w:rsidR="005D533C" w:rsidRPr="00C67D61" w:rsidRDefault="005D533C" w:rsidP="005D533C">
      <w:pPr>
        <w:autoSpaceDE w:val="0"/>
        <w:autoSpaceDN w:val="0"/>
        <w:adjustRightInd w:val="0"/>
        <w:jc w:val="both"/>
        <w:rPr>
          <w:rFonts w:ascii="Estandar" w:hAnsi="Estandar" w:cs="Arial"/>
          <w:b/>
          <w:bCs/>
          <w:color w:val="58595B"/>
        </w:rPr>
      </w:pPr>
    </w:p>
    <w:p w14:paraId="56630CE4" w14:textId="77777777" w:rsidR="005D533C" w:rsidRPr="00C823E5" w:rsidRDefault="005D533C" w:rsidP="00C823E5">
      <w:pPr>
        <w:widowControl w:val="0"/>
        <w:pBdr>
          <w:top w:val="single" w:sz="12" w:space="1" w:color="205B64"/>
          <w:left w:val="single" w:sz="12" w:space="0"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rPr>
      </w:pPr>
      <w:r w:rsidRPr="00C823E5">
        <w:rPr>
          <w:rFonts w:ascii="Estandar" w:hAnsi="Estandar" w:cs="Arial"/>
          <w:color w:val="595054"/>
          <w:sz w:val="20"/>
        </w:rPr>
        <w:t xml:space="preserve">Cada </w:t>
      </w:r>
      <w:r w:rsidRPr="00C823E5">
        <w:rPr>
          <w:rFonts w:ascii="Estandar" w:hAnsi="Estandar" w:cs="Arial"/>
          <w:b/>
          <w:color w:val="595054"/>
          <w:sz w:val="20"/>
        </w:rPr>
        <w:t>Empresa</w:t>
      </w:r>
      <w:r w:rsidRPr="00C823E5">
        <w:rPr>
          <w:rFonts w:ascii="Estandar" w:hAnsi="Estandar" w:cs="Arial"/>
          <w:color w:val="595054"/>
          <w:sz w:val="20"/>
        </w:rPr>
        <w:t xml:space="preserve"> que tenga más de 250 trabajadores permanentes debe incluir en el Reglamento el registro y la descripción de cargos de acuerdo a sus necesidades.</w:t>
      </w:r>
    </w:p>
    <w:p w14:paraId="30F26CF5" w14:textId="53D115C5" w:rsidR="005D533C" w:rsidRDefault="005D533C" w:rsidP="00C823E5">
      <w:pPr>
        <w:widowControl w:val="0"/>
        <w:pBdr>
          <w:top w:val="single" w:sz="12" w:space="1" w:color="205B64"/>
          <w:left w:val="single" w:sz="12" w:space="0"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rPr>
      </w:pPr>
      <w:r w:rsidRPr="00C823E5">
        <w:rPr>
          <w:rFonts w:ascii="Estandar" w:hAnsi="Estandar" w:cs="Arial"/>
          <w:color w:val="595054"/>
          <w:sz w:val="20"/>
        </w:rPr>
        <w:t xml:space="preserve">A </w:t>
      </w:r>
      <w:r w:rsidR="00C823E5" w:rsidRPr="00C823E5">
        <w:rPr>
          <w:rFonts w:ascii="Estandar" w:hAnsi="Estandar" w:cs="Arial"/>
          <w:color w:val="595054"/>
          <w:sz w:val="20"/>
        </w:rPr>
        <w:t>continuación,</w:t>
      </w:r>
      <w:r w:rsidRPr="00C823E5">
        <w:rPr>
          <w:rFonts w:ascii="Estandar" w:hAnsi="Estandar" w:cs="Arial"/>
          <w:color w:val="595054"/>
          <w:sz w:val="20"/>
        </w:rPr>
        <w:t xml:space="preserve"> se muestra, a modo de ejemplo, algunos cargos como deben ser redactados en detalle por cada </w:t>
      </w:r>
      <w:r w:rsidRPr="00C823E5">
        <w:rPr>
          <w:rFonts w:ascii="Estandar" w:hAnsi="Estandar" w:cs="Arial"/>
          <w:b/>
          <w:color w:val="595054"/>
          <w:sz w:val="20"/>
        </w:rPr>
        <w:t>Empresa</w:t>
      </w:r>
      <w:r w:rsidRPr="00C823E5">
        <w:rPr>
          <w:rFonts w:ascii="Estandar" w:hAnsi="Estandar" w:cs="Arial"/>
          <w:color w:val="595054"/>
          <w:sz w:val="20"/>
        </w:rPr>
        <w:t>.</w:t>
      </w:r>
    </w:p>
    <w:p w14:paraId="173D013C" w14:textId="4CAEEFDD" w:rsidR="0042621F" w:rsidRPr="00C823E5" w:rsidRDefault="0042621F" w:rsidP="00C823E5">
      <w:pPr>
        <w:widowControl w:val="0"/>
        <w:pBdr>
          <w:top w:val="single" w:sz="12" w:space="1" w:color="205B64"/>
          <w:left w:val="single" w:sz="12" w:space="0" w:color="205B64"/>
          <w:bottom w:val="single" w:sz="12" w:space="1" w:color="205B64"/>
          <w:right w:val="single" w:sz="12" w:space="0"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rPr>
      </w:pPr>
      <w:r w:rsidRPr="002810B8">
        <w:rPr>
          <w:rFonts w:ascii="Estandar" w:hAnsi="Estandar" w:cs="Arial"/>
          <w:b/>
          <w:bCs/>
          <w:color w:val="205B64"/>
          <w:sz w:val="20"/>
        </w:rPr>
        <w:t>ESTE CUADRO ES EXPLICATIVO Y DEBE SER ELIMINADO AL FORMALIZAR EL DOCUMENTO</w:t>
      </w:r>
    </w:p>
    <w:p w14:paraId="51318834" w14:textId="2739BD82" w:rsidR="005D533C" w:rsidRDefault="005D533C" w:rsidP="005D533C">
      <w:pPr>
        <w:autoSpaceDE w:val="0"/>
        <w:autoSpaceDN w:val="0"/>
        <w:adjustRightInd w:val="0"/>
        <w:jc w:val="both"/>
        <w:rPr>
          <w:rFonts w:ascii="Estandar" w:hAnsi="Estandar" w:cs="Arial"/>
          <w:b/>
          <w:bCs/>
          <w:color w:val="4F81BD" w:themeColor="accent1"/>
        </w:rPr>
      </w:pPr>
    </w:p>
    <w:p w14:paraId="6D27FB71" w14:textId="770962B4" w:rsidR="00E543C8" w:rsidRDefault="00E543C8" w:rsidP="005D533C">
      <w:pPr>
        <w:autoSpaceDE w:val="0"/>
        <w:autoSpaceDN w:val="0"/>
        <w:adjustRightInd w:val="0"/>
        <w:jc w:val="both"/>
        <w:rPr>
          <w:rFonts w:ascii="Estandar" w:hAnsi="Estandar" w:cs="Arial"/>
          <w:b/>
          <w:bCs/>
          <w:color w:val="4F81BD" w:themeColor="accent1"/>
        </w:rPr>
      </w:pPr>
    </w:p>
    <w:p w14:paraId="3E1C898E" w14:textId="67D5D14B" w:rsidR="00E543C8" w:rsidRDefault="00E543C8" w:rsidP="005D533C">
      <w:pPr>
        <w:autoSpaceDE w:val="0"/>
        <w:autoSpaceDN w:val="0"/>
        <w:adjustRightInd w:val="0"/>
        <w:jc w:val="both"/>
        <w:rPr>
          <w:rFonts w:ascii="Estandar" w:hAnsi="Estandar" w:cs="Arial"/>
          <w:b/>
          <w:bCs/>
          <w:color w:val="4F81BD" w:themeColor="accent1"/>
        </w:rPr>
      </w:pPr>
    </w:p>
    <w:p w14:paraId="10CB19BE" w14:textId="5AA74C4A" w:rsidR="00E543C8" w:rsidRDefault="00E543C8" w:rsidP="005D533C">
      <w:pPr>
        <w:autoSpaceDE w:val="0"/>
        <w:autoSpaceDN w:val="0"/>
        <w:adjustRightInd w:val="0"/>
        <w:jc w:val="both"/>
        <w:rPr>
          <w:rFonts w:ascii="Estandar" w:hAnsi="Estandar" w:cs="Arial"/>
          <w:b/>
          <w:bCs/>
          <w:color w:val="4F81BD" w:themeColor="accent1"/>
        </w:rPr>
      </w:pPr>
    </w:p>
    <w:p w14:paraId="5F268A8C" w14:textId="649E0AA1" w:rsidR="00E543C8" w:rsidRDefault="00E543C8" w:rsidP="005D533C">
      <w:pPr>
        <w:autoSpaceDE w:val="0"/>
        <w:autoSpaceDN w:val="0"/>
        <w:adjustRightInd w:val="0"/>
        <w:jc w:val="both"/>
        <w:rPr>
          <w:rFonts w:ascii="Estandar" w:hAnsi="Estandar" w:cs="Arial"/>
          <w:b/>
          <w:bCs/>
          <w:color w:val="4F81BD" w:themeColor="accent1"/>
        </w:rPr>
      </w:pPr>
    </w:p>
    <w:p w14:paraId="1E0AA04D" w14:textId="18B46D56" w:rsidR="00E543C8" w:rsidRDefault="00E543C8" w:rsidP="005D533C">
      <w:pPr>
        <w:autoSpaceDE w:val="0"/>
        <w:autoSpaceDN w:val="0"/>
        <w:adjustRightInd w:val="0"/>
        <w:jc w:val="both"/>
        <w:rPr>
          <w:rFonts w:ascii="Estandar" w:hAnsi="Estandar" w:cs="Arial"/>
          <w:b/>
          <w:bCs/>
          <w:color w:val="4F81BD" w:themeColor="accent1"/>
        </w:rPr>
      </w:pPr>
    </w:p>
    <w:p w14:paraId="5CD33B08" w14:textId="2E8C83FD" w:rsidR="00E543C8" w:rsidRDefault="00E543C8" w:rsidP="005D533C">
      <w:pPr>
        <w:autoSpaceDE w:val="0"/>
        <w:autoSpaceDN w:val="0"/>
        <w:adjustRightInd w:val="0"/>
        <w:jc w:val="both"/>
        <w:rPr>
          <w:rFonts w:ascii="Estandar" w:hAnsi="Estandar" w:cs="Arial"/>
          <w:b/>
          <w:bCs/>
          <w:color w:val="4F81BD" w:themeColor="accent1"/>
        </w:rPr>
      </w:pPr>
    </w:p>
    <w:p w14:paraId="5FB051D5" w14:textId="0A4038D1" w:rsidR="00E543C8" w:rsidRDefault="00E543C8" w:rsidP="005D533C">
      <w:pPr>
        <w:autoSpaceDE w:val="0"/>
        <w:autoSpaceDN w:val="0"/>
        <w:adjustRightInd w:val="0"/>
        <w:jc w:val="both"/>
        <w:rPr>
          <w:rFonts w:ascii="Estandar" w:hAnsi="Estandar" w:cs="Arial"/>
          <w:b/>
          <w:bCs/>
          <w:color w:val="4F81BD" w:themeColor="accent1"/>
        </w:rPr>
      </w:pPr>
    </w:p>
    <w:p w14:paraId="5CD054A2" w14:textId="77777777" w:rsidR="00E543C8" w:rsidRPr="00C67D61" w:rsidRDefault="00E543C8" w:rsidP="005D533C">
      <w:pPr>
        <w:autoSpaceDE w:val="0"/>
        <w:autoSpaceDN w:val="0"/>
        <w:adjustRightInd w:val="0"/>
        <w:jc w:val="both"/>
        <w:rPr>
          <w:rFonts w:ascii="Estandar" w:hAnsi="Estandar" w:cs="Arial"/>
          <w:b/>
          <w:bCs/>
          <w:color w:val="4F81BD" w:themeColor="accent1"/>
        </w:rPr>
      </w:pPr>
    </w:p>
    <w:tbl>
      <w:tblPr>
        <w:tblW w:w="5000" w:type="pct"/>
        <w:jc w:val="center"/>
        <w:tblBorders>
          <w:top w:val="single" w:sz="12" w:space="0" w:color="205B64"/>
          <w:left w:val="single" w:sz="12" w:space="0" w:color="205B64"/>
          <w:bottom w:val="single" w:sz="12" w:space="0" w:color="205B64"/>
          <w:right w:val="single" w:sz="12" w:space="0" w:color="205B64"/>
          <w:insideH w:val="single" w:sz="12" w:space="0" w:color="205B64"/>
          <w:insideV w:val="single" w:sz="12" w:space="0" w:color="205B64"/>
        </w:tblBorders>
        <w:tblCellMar>
          <w:left w:w="70" w:type="dxa"/>
          <w:right w:w="70" w:type="dxa"/>
        </w:tblCellMar>
        <w:tblLook w:val="0000" w:firstRow="0" w:lastRow="0" w:firstColumn="0" w:lastColumn="0" w:noHBand="0" w:noVBand="0"/>
      </w:tblPr>
      <w:tblGrid>
        <w:gridCol w:w="3244"/>
        <w:gridCol w:w="3061"/>
        <w:gridCol w:w="4317"/>
      </w:tblGrid>
      <w:tr w:rsidR="00B04DF6" w:rsidRPr="00C67D61" w14:paraId="5DEAE723" w14:textId="77777777" w:rsidTr="00325D62">
        <w:trPr>
          <w:trHeight w:val="270"/>
          <w:jc w:val="center"/>
        </w:trPr>
        <w:tc>
          <w:tcPr>
            <w:tcW w:w="1527" w:type="pct"/>
            <w:shd w:val="clear" w:color="auto" w:fill="00A99E"/>
            <w:vAlign w:val="center"/>
          </w:tcPr>
          <w:p w14:paraId="2CE82FF5" w14:textId="77777777" w:rsidR="00B04DF6" w:rsidRPr="00325D62" w:rsidRDefault="00B04DF6" w:rsidP="00325D62">
            <w:pPr>
              <w:rPr>
                <w:rFonts w:ascii="Estandar" w:eastAsia="Times New Roman" w:hAnsi="Estandar" w:cs="Arial"/>
                <w:b/>
                <w:bCs/>
                <w:color w:val="FFFFFF" w:themeColor="background1"/>
                <w:lang w:val="es-ES" w:eastAsia="es-ES"/>
              </w:rPr>
            </w:pPr>
            <w:r w:rsidRPr="00325D62">
              <w:rPr>
                <w:rFonts w:ascii="Estandar" w:eastAsia="Times New Roman" w:hAnsi="Estandar" w:cs="Arial"/>
                <w:b/>
                <w:bCs/>
                <w:color w:val="FFFFFF" w:themeColor="background1"/>
                <w:lang w:val="es-ES" w:eastAsia="es-ES"/>
              </w:rPr>
              <w:lastRenderedPageBreak/>
              <w:t>RIESGOS DE</w:t>
            </w:r>
          </w:p>
        </w:tc>
        <w:tc>
          <w:tcPr>
            <w:tcW w:w="1441" w:type="pct"/>
            <w:shd w:val="clear" w:color="auto" w:fill="00A99E"/>
            <w:vAlign w:val="center"/>
          </w:tcPr>
          <w:p w14:paraId="6284A411" w14:textId="77777777" w:rsidR="00B04DF6" w:rsidRPr="00325D62" w:rsidRDefault="00B04DF6" w:rsidP="00325D62">
            <w:pPr>
              <w:rPr>
                <w:rFonts w:ascii="Estandar" w:eastAsia="Times New Roman" w:hAnsi="Estandar" w:cs="Arial"/>
                <w:b/>
                <w:bCs/>
                <w:color w:val="FFFFFF" w:themeColor="background1"/>
                <w:lang w:val="es-ES" w:eastAsia="es-ES"/>
              </w:rPr>
            </w:pPr>
            <w:r w:rsidRPr="00325D62">
              <w:rPr>
                <w:rFonts w:ascii="Estandar" w:eastAsia="Times New Roman" w:hAnsi="Estandar" w:cs="Arial"/>
                <w:b/>
                <w:bCs/>
                <w:color w:val="FFFFFF" w:themeColor="background1"/>
                <w:lang w:val="es-ES" w:eastAsia="es-ES"/>
              </w:rPr>
              <w:t>CONSECUENCIAS</w:t>
            </w:r>
          </w:p>
        </w:tc>
        <w:tc>
          <w:tcPr>
            <w:tcW w:w="2032" w:type="pct"/>
            <w:shd w:val="clear" w:color="auto" w:fill="00A99E"/>
            <w:vAlign w:val="center"/>
          </w:tcPr>
          <w:p w14:paraId="159706C1" w14:textId="77777777" w:rsidR="00B04DF6" w:rsidRPr="00325D62" w:rsidRDefault="00B04DF6" w:rsidP="00325D62">
            <w:pPr>
              <w:rPr>
                <w:rFonts w:ascii="Estandar" w:eastAsia="Times New Roman" w:hAnsi="Estandar" w:cs="Arial"/>
                <w:b/>
                <w:bCs/>
                <w:color w:val="FFFFFF" w:themeColor="background1"/>
                <w:lang w:val="es-ES" w:eastAsia="es-ES"/>
              </w:rPr>
            </w:pPr>
            <w:r w:rsidRPr="00325D62">
              <w:rPr>
                <w:rFonts w:ascii="Estandar" w:eastAsia="Times New Roman" w:hAnsi="Estandar" w:cs="Arial"/>
                <w:b/>
                <w:bCs/>
                <w:color w:val="FFFFFF" w:themeColor="background1"/>
                <w:lang w:val="es-ES" w:eastAsia="es-ES"/>
              </w:rPr>
              <w:t>MEDIDAS PREVENTIVAS</w:t>
            </w:r>
          </w:p>
        </w:tc>
      </w:tr>
      <w:tr w:rsidR="00B04DF6" w:rsidRPr="00C67D61" w14:paraId="7A05FA91" w14:textId="77777777" w:rsidTr="00325D62">
        <w:trPr>
          <w:trHeight w:val="2139"/>
          <w:jc w:val="center"/>
        </w:trPr>
        <w:tc>
          <w:tcPr>
            <w:tcW w:w="1527" w:type="pct"/>
            <w:shd w:val="clear" w:color="auto" w:fill="F2F2F2" w:themeFill="background1" w:themeFillShade="F2"/>
            <w:vAlign w:val="center"/>
          </w:tcPr>
          <w:p w14:paraId="17B21F6E" w14:textId="5F843FDF" w:rsidR="00B04DF6" w:rsidRPr="00C67D61" w:rsidRDefault="00B04DF6" w:rsidP="00325D62">
            <w:pPr>
              <w:pStyle w:val="TEXTOS"/>
              <w:jc w:val="left"/>
              <w:rPr>
                <w:lang w:val="es-ES" w:eastAsia="es-ES"/>
              </w:rPr>
            </w:pPr>
            <w:r w:rsidRPr="00C67D61">
              <w:rPr>
                <w:lang w:val="es-ES" w:eastAsia="es-ES"/>
              </w:rPr>
              <w:t>PERSONAL ADMINISTRATIVO</w:t>
            </w:r>
          </w:p>
        </w:tc>
        <w:tc>
          <w:tcPr>
            <w:tcW w:w="1441" w:type="pct"/>
            <w:shd w:val="clear" w:color="auto" w:fill="auto"/>
            <w:vAlign w:val="center"/>
          </w:tcPr>
          <w:p w14:paraId="276C8026" w14:textId="56797D31" w:rsidR="00B04DF6" w:rsidRPr="00C67D61" w:rsidRDefault="00B04DF6" w:rsidP="00325D62">
            <w:pPr>
              <w:pStyle w:val="TEXTOS"/>
              <w:jc w:val="left"/>
              <w:rPr>
                <w:lang w:val="es-ES" w:eastAsia="es-ES"/>
              </w:rPr>
            </w:pPr>
            <w:r w:rsidRPr="00C67D61">
              <w:rPr>
                <w:lang w:val="es-ES" w:eastAsia="es-ES"/>
              </w:rPr>
              <w:t>Ejecutar y apoyar las actividades administrativas o de soporte interno de la empresa. Puede implicar entrega de atención directa hacia terceras personas.</w:t>
            </w:r>
          </w:p>
        </w:tc>
        <w:tc>
          <w:tcPr>
            <w:tcW w:w="2032" w:type="pct"/>
            <w:shd w:val="clear" w:color="auto" w:fill="auto"/>
          </w:tcPr>
          <w:p w14:paraId="0A407F8F" w14:textId="77777777" w:rsidR="00325D62" w:rsidRDefault="00325D62" w:rsidP="00325D62">
            <w:pPr>
              <w:pStyle w:val="BULLET"/>
              <w:numPr>
                <w:ilvl w:val="0"/>
                <w:numId w:val="0"/>
              </w:numPr>
              <w:ind w:left="720"/>
            </w:pPr>
          </w:p>
          <w:p w14:paraId="1F486716" w14:textId="572D91D5" w:rsidR="00B04DF6" w:rsidRPr="00C67D61" w:rsidRDefault="00D91583" w:rsidP="00325D62">
            <w:pPr>
              <w:pStyle w:val="BULLET"/>
            </w:pPr>
            <w:r w:rsidRPr="00C67D61">
              <w:t>Administración de bodegas</w:t>
            </w:r>
          </w:p>
          <w:p w14:paraId="2A79280C" w14:textId="77777777" w:rsidR="00D91583" w:rsidRPr="00C67D61" w:rsidRDefault="00D91583" w:rsidP="00325D62">
            <w:pPr>
              <w:pStyle w:val="BULLET"/>
            </w:pPr>
            <w:r w:rsidRPr="00C67D61">
              <w:t>Administración de Personal</w:t>
            </w:r>
          </w:p>
          <w:p w14:paraId="3FBBCBD0" w14:textId="77777777" w:rsidR="00D91583" w:rsidRPr="00C67D61" w:rsidRDefault="00D91583" w:rsidP="00325D62">
            <w:pPr>
              <w:pStyle w:val="BULLET"/>
            </w:pPr>
            <w:r w:rsidRPr="00C67D61">
              <w:t>Administrativo</w:t>
            </w:r>
          </w:p>
          <w:p w14:paraId="2286B797" w14:textId="77777777" w:rsidR="00D91583" w:rsidRPr="00C67D61" w:rsidRDefault="00D91583" w:rsidP="00325D62">
            <w:pPr>
              <w:pStyle w:val="BULLET"/>
            </w:pPr>
            <w:r w:rsidRPr="00C67D61">
              <w:t>Supervisor</w:t>
            </w:r>
          </w:p>
          <w:p w14:paraId="53751171" w14:textId="77777777" w:rsidR="00D91583" w:rsidRPr="00C67D61" w:rsidRDefault="00D91583" w:rsidP="00325D62">
            <w:pPr>
              <w:pStyle w:val="BULLET"/>
            </w:pPr>
            <w:r w:rsidRPr="00C67D61">
              <w:t>Recepcionista</w:t>
            </w:r>
          </w:p>
          <w:p w14:paraId="54A19101" w14:textId="77777777" w:rsidR="00D91583" w:rsidRPr="00C67D61" w:rsidRDefault="00D91583" w:rsidP="00325D62">
            <w:pPr>
              <w:pStyle w:val="BULLET"/>
            </w:pPr>
            <w:r w:rsidRPr="00C67D61">
              <w:t>Secretaria</w:t>
            </w:r>
          </w:p>
          <w:p w14:paraId="262CAA30" w14:textId="33447216" w:rsidR="00D91583" w:rsidRPr="00C67D61" w:rsidRDefault="00D91583" w:rsidP="00325D62">
            <w:pPr>
              <w:pStyle w:val="BULLET"/>
            </w:pPr>
            <w:r w:rsidRPr="00C67D61">
              <w:t>Analista de Inventario</w:t>
            </w:r>
          </w:p>
          <w:p w14:paraId="63D98FAE" w14:textId="77777777" w:rsidR="00D91583" w:rsidRPr="00C67D61" w:rsidRDefault="00D91583" w:rsidP="00325D62">
            <w:pPr>
              <w:pStyle w:val="BULLET"/>
            </w:pPr>
            <w:r w:rsidRPr="00C67D61">
              <w:t>Ejecutivo Comercial</w:t>
            </w:r>
          </w:p>
          <w:p w14:paraId="7734E854" w14:textId="262ABB2E" w:rsidR="00D91583" w:rsidRPr="00C67D61" w:rsidRDefault="00D91583" w:rsidP="00325D62">
            <w:pPr>
              <w:pStyle w:val="BULLET"/>
            </w:pPr>
            <w:r w:rsidRPr="00C67D61">
              <w:t>Relacionador Laboral</w:t>
            </w:r>
          </w:p>
          <w:p w14:paraId="505BA84E" w14:textId="7E25D5FA" w:rsidR="00D91583" w:rsidRPr="00C67D61" w:rsidRDefault="00D91583" w:rsidP="00325D62">
            <w:pPr>
              <w:pStyle w:val="BULLET"/>
            </w:pPr>
            <w:r w:rsidRPr="00C67D61">
              <w:t>Cajero</w:t>
            </w:r>
          </w:p>
          <w:p w14:paraId="737F3361" w14:textId="77777777" w:rsidR="00D91583" w:rsidRDefault="00D91583" w:rsidP="00325D62">
            <w:pPr>
              <w:pStyle w:val="BULLET"/>
            </w:pPr>
            <w:r w:rsidRPr="00C67D61">
              <w:t>Asistente Ejecutivo</w:t>
            </w:r>
          </w:p>
          <w:p w14:paraId="34E2C0AA" w14:textId="676A48FE" w:rsidR="00325D62" w:rsidRPr="00C67D61" w:rsidRDefault="00325D62" w:rsidP="00325D62">
            <w:pPr>
              <w:pStyle w:val="BULLET"/>
              <w:numPr>
                <w:ilvl w:val="0"/>
                <w:numId w:val="0"/>
              </w:numPr>
              <w:ind w:left="720"/>
            </w:pPr>
          </w:p>
        </w:tc>
      </w:tr>
      <w:tr w:rsidR="00B04DF6" w:rsidRPr="00C67D61" w14:paraId="5F69784E" w14:textId="77777777" w:rsidTr="00325D62">
        <w:trPr>
          <w:trHeight w:val="2183"/>
          <w:jc w:val="center"/>
        </w:trPr>
        <w:tc>
          <w:tcPr>
            <w:tcW w:w="1527" w:type="pct"/>
            <w:shd w:val="clear" w:color="auto" w:fill="F2F2F2" w:themeFill="background1" w:themeFillShade="F2"/>
            <w:vAlign w:val="center"/>
          </w:tcPr>
          <w:p w14:paraId="39A10B1D" w14:textId="32E2F53C" w:rsidR="00B04DF6" w:rsidRPr="00C67D61" w:rsidRDefault="00B04DF6" w:rsidP="00325D62">
            <w:pPr>
              <w:pStyle w:val="TEXTOS"/>
              <w:jc w:val="left"/>
              <w:rPr>
                <w:lang w:val="es-ES" w:eastAsia="es-ES"/>
              </w:rPr>
            </w:pPr>
            <w:r w:rsidRPr="00C67D61">
              <w:rPr>
                <w:lang w:val="es-ES" w:eastAsia="es-ES"/>
              </w:rPr>
              <w:t>PERSONAL OPERTIVO</w:t>
            </w:r>
          </w:p>
        </w:tc>
        <w:tc>
          <w:tcPr>
            <w:tcW w:w="1441" w:type="pct"/>
            <w:shd w:val="clear" w:color="auto" w:fill="auto"/>
            <w:vAlign w:val="center"/>
          </w:tcPr>
          <w:p w14:paraId="723430B2" w14:textId="16E219E1" w:rsidR="00B04DF6" w:rsidRPr="00C67D61" w:rsidRDefault="00B04DF6" w:rsidP="00325D62">
            <w:pPr>
              <w:pStyle w:val="TEXTOS"/>
              <w:jc w:val="left"/>
              <w:rPr>
                <w:lang w:val="es-ES" w:eastAsia="es-ES"/>
              </w:rPr>
            </w:pPr>
            <w:r w:rsidRPr="00C67D61">
              <w:rPr>
                <w:lang w:val="es-ES" w:eastAsia="es-ES"/>
              </w:rPr>
              <w:t>Ejecutar y apoyar las actividades administrativas o manuales de la empresa.</w:t>
            </w:r>
          </w:p>
        </w:tc>
        <w:tc>
          <w:tcPr>
            <w:tcW w:w="2032" w:type="pct"/>
            <w:shd w:val="clear" w:color="auto" w:fill="auto"/>
          </w:tcPr>
          <w:p w14:paraId="2BBBD640" w14:textId="77777777" w:rsidR="00325D62" w:rsidRDefault="00325D62" w:rsidP="00325D62">
            <w:pPr>
              <w:pStyle w:val="BULLET"/>
              <w:numPr>
                <w:ilvl w:val="0"/>
                <w:numId w:val="0"/>
              </w:numPr>
              <w:ind w:left="720"/>
            </w:pPr>
          </w:p>
          <w:p w14:paraId="7C3F291B" w14:textId="71E2FAC9" w:rsidR="00B04DF6" w:rsidRPr="00C67D61" w:rsidRDefault="0003310A" w:rsidP="00325D62">
            <w:pPr>
              <w:pStyle w:val="BULLET"/>
            </w:pPr>
            <w:r w:rsidRPr="00C67D61">
              <w:t>Auxiliar de equipos</w:t>
            </w:r>
          </w:p>
          <w:p w14:paraId="3F867EF5" w14:textId="77777777" w:rsidR="0003310A" w:rsidRPr="00C67D61" w:rsidRDefault="0003310A" w:rsidP="00325D62">
            <w:pPr>
              <w:pStyle w:val="BULLET"/>
            </w:pPr>
            <w:r w:rsidRPr="00C67D61">
              <w:t>Auxiliar de aseo</w:t>
            </w:r>
          </w:p>
          <w:p w14:paraId="6F6E487E" w14:textId="77777777" w:rsidR="0003310A" w:rsidRPr="00C67D61" w:rsidRDefault="0003310A" w:rsidP="00325D62">
            <w:pPr>
              <w:pStyle w:val="BULLET"/>
            </w:pPr>
            <w:r w:rsidRPr="00C67D61">
              <w:t>Auxiliar de Apoyo</w:t>
            </w:r>
          </w:p>
          <w:p w14:paraId="74DFF1FF" w14:textId="77777777" w:rsidR="0003310A" w:rsidRPr="00C67D61" w:rsidRDefault="0003310A" w:rsidP="00325D62">
            <w:pPr>
              <w:pStyle w:val="BULLET"/>
            </w:pPr>
            <w:r w:rsidRPr="00C67D61">
              <w:t>Conductor</w:t>
            </w:r>
          </w:p>
          <w:p w14:paraId="7C9E7718" w14:textId="77777777" w:rsidR="0003310A" w:rsidRPr="00C67D61" w:rsidRDefault="0003310A" w:rsidP="00325D62">
            <w:pPr>
              <w:pStyle w:val="BULLET"/>
            </w:pPr>
            <w:r w:rsidRPr="00C67D61">
              <w:t>Estafeta</w:t>
            </w:r>
          </w:p>
          <w:p w14:paraId="04058DF8" w14:textId="77777777" w:rsidR="0003310A" w:rsidRPr="00C67D61" w:rsidRDefault="0003310A" w:rsidP="00325D62">
            <w:pPr>
              <w:pStyle w:val="BULLET"/>
            </w:pPr>
            <w:r w:rsidRPr="00C67D61">
              <w:t>Operador Sala de Seguridad</w:t>
            </w:r>
          </w:p>
          <w:p w14:paraId="5654DE4A" w14:textId="77777777" w:rsidR="0003310A" w:rsidRPr="00C67D61" w:rsidRDefault="0003310A" w:rsidP="00325D62">
            <w:pPr>
              <w:pStyle w:val="BULLET"/>
            </w:pPr>
            <w:r w:rsidRPr="00C67D61">
              <w:t>Guardias de Seguridad</w:t>
            </w:r>
          </w:p>
          <w:p w14:paraId="148CD72A" w14:textId="4AA2A0FE" w:rsidR="0003310A" w:rsidRPr="00C67D61" w:rsidRDefault="0003310A" w:rsidP="00325D62">
            <w:pPr>
              <w:pStyle w:val="BULLET"/>
            </w:pPr>
            <w:r w:rsidRPr="00C67D61">
              <w:t>Jefe de Área</w:t>
            </w:r>
          </w:p>
          <w:p w14:paraId="5C070C5C" w14:textId="370F7C40" w:rsidR="0003310A" w:rsidRPr="00C67D61" w:rsidRDefault="0003310A" w:rsidP="00325D62">
            <w:pPr>
              <w:pStyle w:val="BULLET"/>
            </w:pPr>
            <w:r w:rsidRPr="00C67D61">
              <w:t>Bodeguero</w:t>
            </w:r>
          </w:p>
          <w:p w14:paraId="681E7871" w14:textId="11F9388E" w:rsidR="0003310A" w:rsidRPr="00C67D61" w:rsidRDefault="0003310A" w:rsidP="00325D62">
            <w:pPr>
              <w:pStyle w:val="BULLET"/>
            </w:pPr>
            <w:r w:rsidRPr="00C67D61">
              <w:t>Mecánicos</w:t>
            </w:r>
          </w:p>
          <w:p w14:paraId="21A8B61F" w14:textId="4AA87354" w:rsidR="0003310A" w:rsidRPr="00C67D61" w:rsidRDefault="0003310A" w:rsidP="00325D62">
            <w:pPr>
              <w:pStyle w:val="BULLET"/>
            </w:pPr>
            <w:r w:rsidRPr="00C67D61">
              <w:t>Electricistas</w:t>
            </w:r>
          </w:p>
          <w:p w14:paraId="573D22B6" w14:textId="02397028" w:rsidR="0003310A" w:rsidRPr="00C67D61" w:rsidRDefault="0003310A" w:rsidP="00325D62">
            <w:pPr>
              <w:pStyle w:val="BULLET"/>
              <w:numPr>
                <w:ilvl w:val="0"/>
                <w:numId w:val="0"/>
              </w:numPr>
              <w:ind w:left="720"/>
            </w:pPr>
          </w:p>
        </w:tc>
      </w:tr>
    </w:tbl>
    <w:p w14:paraId="4A90E1C9" w14:textId="605F7F6D" w:rsidR="00B04DF6" w:rsidRPr="00C67D61" w:rsidRDefault="00B04DF6" w:rsidP="005D533C">
      <w:pPr>
        <w:autoSpaceDE w:val="0"/>
        <w:autoSpaceDN w:val="0"/>
        <w:adjustRightInd w:val="0"/>
        <w:jc w:val="both"/>
        <w:rPr>
          <w:rFonts w:ascii="Estandar" w:hAnsi="Estandar" w:cs="Arial"/>
          <w:b/>
          <w:bCs/>
          <w:color w:val="4F81BD" w:themeColor="accent1"/>
        </w:rPr>
      </w:pPr>
    </w:p>
    <w:p w14:paraId="08F58D69" w14:textId="59ABC767" w:rsidR="005D533C" w:rsidRPr="00C67D61" w:rsidRDefault="005D533C" w:rsidP="00D0382D">
      <w:pPr>
        <w:pStyle w:val="TITULOSCAPITULOS"/>
      </w:pPr>
      <w:bookmarkStart w:id="68" w:name="_Toc7476323"/>
      <w:bookmarkStart w:id="69" w:name="_Toc9896514"/>
      <w:r w:rsidRPr="00C67D61">
        <w:t>ANEXO N°</w:t>
      </w:r>
      <w:r w:rsidR="00685BDC" w:rsidRPr="00C67D61">
        <w:t xml:space="preserve"> </w:t>
      </w:r>
      <w:r w:rsidRPr="00C67D61">
        <w:t>3</w:t>
      </w:r>
      <w:r w:rsidR="00D0382D">
        <w:t>:</w:t>
      </w:r>
      <w:r w:rsidRPr="00C67D61">
        <w:tab/>
      </w:r>
      <w:r w:rsidR="00D0382D">
        <w:t xml:space="preserve">                                                                                                                    </w:t>
      </w:r>
      <w:r w:rsidRPr="00C67D61">
        <w:t xml:space="preserve">DE LA OBLIGACIÓN DE INFORMAR </w:t>
      </w:r>
      <w:r w:rsidR="009A55B0" w:rsidRPr="00C67D61">
        <w:t>LOS RIESGOS LABORALES</w:t>
      </w:r>
      <w:bookmarkEnd w:id="68"/>
      <w:bookmarkEnd w:id="69"/>
    </w:p>
    <w:p w14:paraId="4F3EB25C" w14:textId="77777777" w:rsidR="005D533C" w:rsidRPr="00C67D61" w:rsidRDefault="005D533C" w:rsidP="005D533C">
      <w:pPr>
        <w:autoSpaceDE w:val="0"/>
        <w:autoSpaceDN w:val="0"/>
        <w:adjustRightInd w:val="0"/>
        <w:jc w:val="both"/>
        <w:rPr>
          <w:rFonts w:ascii="Estandar" w:eastAsia="DINNextLTPro-Light" w:hAnsi="Estandar" w:cs="Arial"/>
          <w:color w:val="58595B"/>
        </w:rPr>
      </w:pPr>
    </w:p>
    <w:p w14:paraId="334D5C9F" w14:textId="77777777" w:rsidR="005D533C" w:rsidRPr="00C67D61" w:rsidRDefault="005D533C" w:rsidP="00D0382D">
      <w:pPr>
        <w:pStyle w:val="TEXTOS"/>
      </w:pPr>
      <w:r w:rsidRPr="00C67D61">
        <w:t>El Titulo VI del D.S. N°40 de 1969 del Ministerio del Trabajo y Previsión Social, establece la obligación de los empleadores de informar en forma oportuna y conveniente acerca de los riesgos que entrañen sus labores, de las medidas preventivas y de los métodos de trabajo correcto.</w:t>
      </w:r>
    </w:p>
    <w:p w14:paraId="39E71A80" w14:textId="77777777" w:rsidR="005D533C" w:rsidRPr="00C67D61" w:rsidRDefault="005D533C" w:rsidP="00D0382D">
      <w:pPr>
        <w:pStyle w:val="TEXTOS"/>
      </w:pPr>
      <w:r w:rsidRPr="00C67D61">
        <w:t>Por lo anterior, a continuación se pone a disposición de los trabajadores, la descripción de los riesgos generales y específicos presentes en los lugares de trabajo y se indica, entre otras cosas, el correcto uso de los Elementos de Protección Personal que se entregan a los trabajadores indicando los diversos riesgos a los que se encuentran expuestos en cada caso y las recomendaciones preventivas para el autocuidado en las diversas labores, con el objeto de evitar la ocurrencia de accidentes del trabajo y/o enfermedades profesionales.</w:t>
      </w:r>
    </w:p>
    <w:p w14:paraId="71F07910" w14:textId="77777777" w:rsidR="005D533C" w:rsidRPr="00C67D61" w:rsidRDefault="005D533C" w:rsidP="00D0382D">
      <w:pPr>
        <w:pStyle w:val="TEXTOS"/>
      </w:pPr>
    </w:p>
    <w:p w14:paraId="7D32CE1D" w14:textId="2E0DA99D" w:rsidR="005D533C" w:rsidRPr="00C67D61" w:rsidRDefault="005D533C" w:rsidP="00D0382D">
      <w:pPr>
        <w:pStyle w:val="TEXTOS"/>
      </w:pPr>
      <w:r w:rsidRPr="00C67D61">
        <w:t xml:space="preserve">En el </w:t>
      </w:r>
      <w:r w:rsidRPr="0042621F">
        <w:rPr>
          <w:b/>
          <w:color w:val="00A99E"/>
        </w:rPr>
        <w:t>Anexo N°</w:t>
      </w:r>
      <w:r w:rsidR="00F16D03" w:rsidRPr="0042621F">
        <w:rPr>
          <w:b/>
          <w:color w:val="00A99E"/>
        </w:rPr>
        <w:t>4</w:t>
      </w:r>
      <w:r w:rsidRPr="0042621F">
        <w:rPr>
          <w:color w:val="00A99E"/>
        </w:rPr>
        <w:t xml:space="preserve"> </w:t>
      </w:r>
      <w:r w:rsidRPr="00C67D61">
        <w:t>se incluye el formato de un Formulario para registro.</w:t>
      </w:r>
    </w:p>
    <w:p w14:paraId="211A23BA" w14:textId="77777777" w:rsidR="005D533C" w:rsidRPr="00C67D61" w:rsidRDefault="005D533C" w:rsidP="005D533C">
      <w:pPr>
        <w:autoSpaceDE w:val="0"/>
        <w:autoSpaceDN w:val="0"/>
        <w:adjustRightInd w:val="0"/>
        <w:jc w:val="both"/>
        <w:rPr>
          <w:rFonts w:ascii="Estandar" w:eastAsia="DINNextLTPro-Light" w:hAnsi="Estandar" w:cs="Arial"/>
          <w:color w:val="FFFFFF"/>
        </w:rPr>
      </w:pPr>
      <w:r w:rsidRPr="00C67D61">
        <w:rPr>
          <w:rFonts w:ascii="Estandar" w:eastAsia="DINNextLTPro-Light" w:hAnsi="Estandar" w:cs="Arial"/>
          <w:color w:val="FFFFFF"/>
        </w:rPr>
        <w:t>El Titulo VI del D.S. N°40 de 1969 del Ministerio del</w:t>
      </w:r>
    </w:p>
    <w:p w14:paraId="02D94D59" w14:textId="3F4BB939" w:rsidR="005D533C" w:rsidRDefault="005D533C" w:rsidP="00D0382D">
      <w:pPr>
        <w:pStyle w:val="TEXTOS"/>
      </w:pPr>
      <w:r w:rsidRPr="00C67D61">
        <w:t>El Titulo VI del D.S. N°40 de 1969 del Ministerio del Trabajo y Previsión Social, establece la obligación de los empleadores de informar en forma oportuna y conveniente acerca de los riesgos que entrañen sus labores, de las medidas preventivas y de los métodos de trabajo correcto.</w:t>
      </w:r>
    </w:p>
    <w:p w14:paraId="570D8889" w14:textId="5B1F7D4E" w:rsidR="00E543C8" w:rsidRDefault="00E543C8" w:rsidP="00D0382D">
      <w:pPr>
        <w:pStyle w:val="TEXTOS"/>
      </w:pPr>
    </w:p>
    <w:p w14:paraId="6217053B" w14:textId="5389A458" w:rsidR="00E543C8" w:rsidRDefault="00E543C8" w:rsidP="00D0382D">
      <w:pPr>
        <w:pStyle w:val="TEXTOS"/>
      </w:pPr>
    </w:p>
    <w:p w14:paraId="6272B170" w14:textId="736B1DC4" w:rsidR="00E543C8" w:rsidRDefault="00E543C8" w:rsidP="00D0382D">
      <w:pPr>
        <w:pStyle w:val="TEXTOS"/>
      </w:pPr>
    </w:p>
    <w:p w14:paraId="6F61D85E" w14:textId="77777777" w:rsidR="00E543C8" w:rsidRPr="00C67D61" w:rsidRDefault="00E543C8" w:rsidP="00D0382D">
      <w:pPr>
        <w:pStyle w:val="TEXTOS"/>
      </w:pPr>
    </w:p>
    <w:p w14:paraId="0D90110F" w14:textId="65C6BD22" w:rsidR="005D533C" w:rsidRPr="00C67D61" w:rsidRDefault="00F16D03" w:rsidP="00D0382D">
      <w:pPr>
        <w:pStyle w:val="TITULOSCAPITULOS"/>
      </w:pPr>
      <w:bookmarkStart w:id="70" w:name="_Toc7476351"/>
      <w:bookmarkStart w:id="71" w:name="_Toc9896515"/>
      <w:r w:rsidRPr="00C67D61">
        <w:lastRenderedPageBreak/>
        <w:t>ANEXO N°</w:t>
      </w:r>
      <w:r w:rsidR="00685BDC" w:rsidRPr="00C67D61">
        <w:t xml:space="preserve"> </w:t>
      </w:r>
      <w:r w:rsidRPr="00C67D61">
        <w:t>4</w:t>
      </w:r>
      <w:r w:rsidR="00D0382D">
        <w:t>:</w:t>
      </w:r>
      <w:r w:rsidR="005D533C" w:rsidRPr="00C67D61">
        <w:tab/>
      </w:r>
      <w:r w:rsidR="00D0382D">
        <w:t xml:space="preserve">                                                                                                      </w:t>
      </w:r>
      <w:r w:rsidR="005D533C" w:rsidRPr="00C67D61">
        <w:t>FORMATOS DE REGISTROS</w:t>
      </w:r>
      <w:bookmarkEnd w:id="70"/>
      <w:bookmarkEnd w:id="71"/>
    </w:p>
    <w:p w14:paraId="6AEB1834"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580C8617"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7380FC4A" w14:textId="3C4ACAF8" w:rsidR="005D533C" w:rsidRPr="00F54E83" w:rsidRDefault="005D533C" w:rsidP="00F54E83">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rPr>
      </w:pPr>
      <w:r w:rsidRPr="00F54E83">
        <w:rPr>
          <w:rFonts w:ascii="Estandar" w:hAnsi="Estandar" w:cs="Arial"/>
          <w:color w:val="595054"/>
          <w:sz w:val="20"/>
        </w:rPr>
        <w:t xml:space="preserve">A </w:t>
      </w:r>
      <w:r w:rsidR="00F54E83" w:rsidRPr="00F54E83">
        <w:rPr>
          <w:rFonts w:ascii="Estandar" w:hAnsi="Estandar" w:cs="Arial"/>
          <w:color w:val="595054"/>
          <w:sz w:val="20"/>
        </w:rPr>
        <w:t>continuación,</w:t>
      </w:r>
      <w:r w:rsidRPr="00F54E83">
        <w:rPr>
          <w:rFonts w:ascii="Estandar" w:hAnsi="Estandar" w:cs="Arial"/>
          <w:color w:val="595054"/>
          <w:sz w:val="20"/>
        </w:rPr>
        <w:t xml:space="preserve"> se incluye algunos Formularios de registro.</w:t>
      </w:r>
    </w:p>
    <w:p w14:paraId="365B9E37" w14:textId="6E34BCA9" w:rsidR="005D533C" w:rsidRDefault="005D533C" w:rsidP="00F54E83">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rPr>
      </w:pPr>
      <w:r w:rsidRPr="00F54E83">
        <w:rPr>
          <w:rFonts w:ascii="Estandar" w:hAnsi="Estandar" w:cs="Arial"/>
          <w:color w:val="595054"/>
          <w:sz w:val="20"/>
        </w:rPr>
        <w:t>Estos formularios son referenciales y deben ser adaptados por cada empresa en particular.</w:t>
      </w:r>
    </w:p>
    <w:p w14:paraId="78369541" w14:textId="6108D42D" w:rsidR="0042621F" w:rsidRPr="00F54E83" w:rsidRDefault="0042621F" w:rsidP="00F54E83">
      <w:pPr>
        <w:widowControl w:val="0"/>
        <w:pBdr>
          <w:top w:val="single" w:sz="12" w:space="1" w:color="205B64"/>
          <w:left w:val="single" w:sz="12" w:space="1" w:color="205B64"/>
          <w:bottom w:val="single" w:sz="12" w:space="1" w:color="205B64"/>
          <w:right w:val="single" w:sz="12" w:space="1" w:color="205B64"/>
        </w:pBdr>
        <w:shd w:val="clear" w:color="auto" w:fill="F2F2F2" w:themeFill="background1" w:themeFillShade="F2"/>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jc w:val="both"/>
        <w:rPr>
          <w:rFonts w:ascii="Estandar" w:hAnsi="Estandar" w:cs="Arial"/>
          <w:color w:val="595054"/>
          <w:sz w:val="20"/>
        </w:rPr>
      </w:pPr>
      <w:r w:rsidRPr="002810B8">
        <w:rPr>
          <w:rFonts w:ascii="Estandar" w:hAnsi="Estandar" w:cs="Arial"/>
          <w:b/>
          <w:bCs/>
          <w:color w:val="205B64"/>
          <w:sz w:val="20"/>
        </w:rPr>
        <w:t>ESTE CUADRO ES EXPLICATIVO Y DEBE SER ELIMINADO AL FORMALIZAR EL DOCUMENTO</w:t>
      </w:r>
    </w:p>
    <w:p w14:paraId="46BDB3FF"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3549FED2" w14:textId="5F7F9A35" w:rsidR="005D533C" w:rsidRPr="00C67D61" w:rsidRDefault="005D533C" w:rsidP="00D0382D">
      <w:pPr>
        <w:pStyle w:val="TITULOSARTICULOS"/>
        <w:rPr>
          <w:snapToGrid w:val="0"/>
          <w:lang w:val="es-ES" w:eastAsia="es-ES"/>
        </w:rPr>
      </w:pPr>
      <w:r w:rsidRPr="00D0382D">
        <w:rPr>
          <w:snapToGrid w:val="0"/>
          <w:lang w:val="es-ES" w:eastAsia="es-ES"/>
        </w:rPr>
        <w:t>FORMULARIO</w:t>
      </w:r>
      <w:r w:rsidRPr="00C67D61">
        <w:rPr>
          <w:snapToGrid w:val="0"/>
          <w:lang w:val="es-ES" w:eastAsia="es-ES"/>
        </w:rPr>
        <w:t xml:space="preserve"> </w:t>
      </w:r>
      <w:r w:rsidRPr="00D0382D">
        <w:rPr>
          <w:snapToGrid w:val="0"/>
          <w:lang w:val="es-ES" w:eastAsia="es-ES"/>
        </w:rPr>
        <w:t>RECEPCIÓN DEL</w:t>
      </w:r>
      <w:r w:rsidRPr="00C67D61">
        <w:rPr>
          <w:snapToGrid w:val="0"/>
          <w:lang w:val="es-ES" w:eastAsia="es-ES"/>
        </w:rPr>
        <w:t xml:space="preserve"> REGLAMENTO INTERNO DE ORDEN, HIGIENE Y SEGURIDAD,</w:t>
      </w:r>
    </w:p>
    <w:p w14:paraId="78C5732F" w14:textId="298C1752" w:rsidR="005D533C" w:rsidRPr="00D0382D" w:rsidRDefault="005D533C" w:rsidP="00D0382D">
      <w:pPr>
        <w:pStyle w:val="TITULOSARTICULOS"/>
        <w:rPr>
          <w:snapToGrid w:val="0"/>
          <w:lang w:val="es-ES" w:eastAsia="es-ES"/>
        </w:rPr>
      </w:pPr>
      <w:r w:rsidRPr="00C67D61">
        <w:rPr>
          <w:snapToGrid w:val="0"/>
          <w:lang w:val="es-ES" w:eastAsia="es-ES"/>
        </w:rPr>
        <w:t>ART. 67º DE LA LEY Nº 16.744, TITULO III DEL CÓDIGO DEL TRABAJO, D.F.L. N</w:t>
      </w:r>
      <w:r w:rsidR="00F54E83" w:rsidRPr="00C67D61">
        <w:rPr>
          <w:snapToGrid w:val="0"/>
          <w:lang w:val="es-ES" w:eastAsia="es-ES"/>
        </w:rPr>
        <w:t>° 1</w:t>
      </w:r>
    </w:p>
    <w:p w14:paraId="49E0CC35" w14:textId="77777777" w:rsidR="005D533C" w:rsidRPr="00C67D61" w:rsidRDefault="005D533C" w:rsidP="00D0382D">
      <w:pPr>
        <w:pStyle w:val="TEXTOS"/>
        <w:rPr>
          <w:lang w:val="es-ES" w:eastAsia="es-ES"/>
        </w:rPr>
      </w:pPr>
    </w:p>
    <w:p w14:paraId="5006EA17" w14:textId="41F767DD" w:rsidR="005D533C" w:rsidRPr="00C67D61" w:rsidRDefault="005D533C" w:rsidP="00D0382D">
      <w:pPr>
        <w:pStyle w:val="TEXTOS"/>
        <w:rPr>
          <w:lang w:val="es-ES" w:eastAsia="es-ES"/>
        </w:rPr>
      </w:pPr>
      <w:r w:rsidRPr="00C67D61">
        <w:rPr>
          <w:lang w:val="es-ES" w:eastAsia="es-ES"/>
        </w:rPr>
        <w:t xml:space="preserve">Declaro haber recibido en forma gratuita una copia del reglamento interno de orden, higiene y seguridad de la empresa </w:t>
      </w:r>
      <w:r w:rsidR="00F54E83" w:rsidRPr="002810B8">
        <w:rPr>
          <w:b/>
          <w:color w:val="00A99E"/>
        </w:rPr>
        <w:t>&lt;Añadir nombre Empresa&gt;</w:t>
      </w:r>
      <w:r w:rsidR="00F54E83">
        <w:rPr>
          <w:lang w:val="es-ES" w:eastAsia="es-ES"/>
        </w:rPr>
        <w:t>, d</w:t>
      </w:r>
      <w:r w:rsidRPr="00C67D61">
        <w:rPr>
          <w:lang w:val="es-ES" w:eastAsia="es-ES"/>
        </w:rPr>
        <w:t>e acuerdo a lo establecido en el Art. 156° inciso 2 del código del trabajo, Art. 14 del decreto supremo Nº 40 de 1969 del ministerio del trabajo y previsión social, publicado en el diario oficial del 07 de marzo de 1969 como reglamento de la ley 16.744 de 1968.</w:t>
      </w:r>
    </w:p>
    <w:p w14:paraId="344F5038" w14:textId="77777777" w:rsidR="005D533C" w:rsidRPr="00C67D61" w:rsidRDefault="005D533C" w:rsidP="00D0382D">
      <w:pPr>
        <w:pStyle w:val="TEXTOS"/>
        <w:rPr>
          <w:lang w:val="es-ES" w:eastAsia="es-ES"/>
        </w:rPr>
      </w:pPr>
    </w:p>
    <w:p w14:paraId="61C54258" w14:textId="77777777" w:rsidR="005D533C" w:rsidRPr="00C67D61" w:rsidRDefault="005D533C" w:rsidP="00D0382D">
      <w:pPr>
        <w:pStyle w:val="TEXTOS"/>
        <w:rPr>
          <w:lang w:val="es-ES" w:eastAsia="es-ES"/>
        </w:rPr>
      </w:pPr>
      <w:r w:rsidRPr="00C67D61">
        <w:rPr>
          <w:lang w:val="es-ES" w:eastAsia="es-ES"/>
        </w:rPr>
        <w:t>Asumo mi responsabilidad de dar lectura a su contenido y dar cumplimiento a las obligaciones, prohibiciones, normas de orden, higiene y seguridad que en él están escritas, como así también a las disposiciones y procedimientos que en forma posterior se emitan y/o modifiquen y que formen parte de este reglamento o que expresamente lo indique.</w:t>
      </w:r>
    </w:p>
    <w:p w14:paraId="7513480C" w14:textId="77777777" w:rsidR="005D533C" w:rsidRPr="00C67D61" w:rsidRDefault="005D533C" w:rsidP="005D533C">
      <w:pPr>
        <w:tabs>
          <w:tab w:val="left" w:pos="10065"/>
        </w:tabs>
        <w:ind w:right="77"/>
        <w:jc w:val="both"/>
        <w:rPr>
          <w:rFonts w:ascii="Estandar" w:eastAsia="Times New Roman" w:hAnsi="Estandar"/>
          <w:b/>
          <w:color w:val="000000"/>
          <w:lang w:val="es-ES" w:eastAsia="es-ES"/>
        </w:rPr>
      </w:pPr>
    </w:p>
    <w:tbl>
      <w:tblPr>
        <w:tblW w:w="0" w:type="auto"/>
        <w:tblLook w:val="00A0" w:firstRow="1" w:lastRow="0" w:firstColumn="1" w:lastColumn="0" w:noHBand="0" w:noVBand="0"/>
      </w:tblPr>
      <w:tblGrid>
        <w:gridCol w:w="2651"/>
        <w:gridCol w:w="7565"/>
      </w:tblGrid>
      <w:tr w:rsidR="005D533C" w:rsidRPr="00C67D61" w14:paraId="01F27FB7" w14:textId="77777777" w:rsidTr="00392FE6">
        <w:tc>
          <w:tcPr>
            <w:tcW w:w="2651" w:type="dxa"/>
          </w:tcPr>
          <w:p w14:paraId="7FBFFA7A" w14:textId="77777777" w:rsidR="005D533C" w:rsidRPr="00E543C8" w:rsidRDefault="005D533C" w:rsidP="00392FE6">
            <w:pPr>
              <w:tabs>
                <w:tab w:val="left" w:pos="10065"/>
              </w:tabs>
              <w:ind w:right="77"/>
              <w:jc w:val="both"/>
              <w:rPr>
                <w:rFonts w:ascii="Estandar" w:eastAsia="Times New Roman" w:hAnsi="Estandar"/>
                <w:snapToGrid w:val="0"/>
                <w:color w:val="595054"/>
                <w:sz w:val="20"/>
                <w:lang w:val="es-ES" w:eastAsia="es-ES"/>
              </w:rPr>
            </w:pPr>
          </w:p>
          <w:p w14:paraId="02F91FEC"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r w:rsidRPr="00E543C8">
              <w:rPr>
                <w:rFonts w:ascii="Estandar" w:eastAsia="Times New Roman" w:hAnsi="Estandar"/>
                <w:snapToGrid w:val="0"/>
                <w:color w:val="595054"/>
                <w:sz w:val="20"/>
                <w:lang w:val="es-ES" w:eastAsia="es-ES"/>
              </w:rPr>
              <w:t>Nombre completo</w:t>
            </w:r>
          </w:p>
        </w:tc>
        <w:tc>
          <w:tcPr>
            <w:tcW w:w="7565" w:type="dxa"/>
            <w:tcBorders>
              <w:bottom w:val="single" w:sz="4" w:space="0" w:color="8FBE00"/>
            </w:tcBorders>
          </w:tcPr>
          <w:p w14:paraId="2A4A4F1E"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p>
          <w:p w14:paraId="7FC9F615"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r w:rsidRPr="00E543C8">
              <w:rPr>
                <w:rFonts w:ascii="Estandar" w:eastAsia="Times New Roman" w:hAnsi="Estandar"/>
                <w:b/>
                <w:color w:val="595054"/>
                <w:sz w:val="20"/>
                <w:lang w:val="es-ES" w:eastAsia="es-ES"/>
              </w:rPr>
              <w:t>:</w:t>
            </w:r>
          </w:p>
        </w:tc>
      </w:tr>
      <w:tr w:rsidR="005D533C" w:rsidRPr="00C67D61" w14:paraId="23EF09C7" w14:textId="77777777" w:rsidTr="00392FE6">
        <w:tc>
          <w:tcPr>
            <w:tcW w:w="2651" w:type="dxa"/>
          </w:tcPr>
          <w:p w14:paraId="4F1A3B2A" w14:textId="77777777" w:rsidR="005D533C" w:rsidRPr="00E543C8" w:rsidRDefault="005D533C" w:rsidP="00392FE6">
            <w:pPr>
              <w:tabs>
                <w:tab w:val="left" w:pos="10065"/>
              </w:tabs>
              <w:ind w:right="77"/>
              <w:jc w:val="both"/>
              <w:rPr>
                <w:rFonts w:ascii="Estandar" w:eastAsia="Times New Roman" w:hAnsi="Estandar"/>
                <w:snapToGrid w:val="0"/>
                <w:color w:val="595054"/>
                <w:sz w:val="20"/>
                <w:lang w:val="es-ES" w:eastAsia="es-ES"/>
              </w:rPr>
            </w:pPr>
          </w:p>
          <w:p w14:paraId="3C5C9021"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r w:rsidRPr="00E543C8">
              <w:rPr>
                <w:rFonts w:ascii="Estandar" w:eastAsia="Times New Roman" w:hAnsi="Estandar"/>
                <w:snapToGrid w:val="0"/>
                <w:color w:val="595054"/>
                <w:sz w:val="20"/>
                <w:lang w:val="es-ES" w:eastAsia="es-ES"/>
              </w:rPr>
              <w:t>R.U.T.</w:t>
            </w:r>
          </w:p>
        </w:tc>
        <w:tc>
          <w:tcPr>
            <w:tcW w:w="7565" w:type="dxa"/>
            <w:tcBorders>
              <w:top w:val="single" w:sz="4" w:space="0" w:color="8FBE00"/>
              <w:bottom w:val="single" w:sz="4" w:space="0" w:color="8FBE00"/>
            </w:tcBorders>
          </w:tcPr>
          <w:p w14:paraId="4612129C"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p>
          <w:p w14:paraId="3E60D598"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r w:rsidRPr="00E543C8">
              <w:rPr>
                <w:rFonts w:ascii="Estandar" w:eastAsia="Times New Roman" w:hAnsi="Estandar"/>
                <w:b/>
                <w:color w:val="595054"/>
                <w:sz w:val="20"/>
                <w:lang w:val="es-ES" w:eastAsia="es-ES"/>
              </w:rPr>
              <w:t>:</w:t>
            </w:r>
          </w:p>
        </w:tc>
      </w:tr>
      <w:tr w:rsidR="005D533C" w:rsidRPr="00C67D61" w14:paraId="7D7ACC67" w14:textId="77777777" w:rsidTr="00392FE6">
        <w:tc>
          <w:tcPr>
            <w:tcW w:w="2651" w:type="dxa"/>
          </w:tcPr>
          <w:p w14:paraId="2456DDCD" w14:textId="77777777" w:rsidR="005D533C" w:rsidRPr="00E543C8" w:rsidRDefault="005D533C" w:rsidP="00392FE6">
            <w:pPr>
              <w:tabs>
                <w:tab w:val="left" w:pos="10065"/>
              </w:tabs>
              <w:ind w:right="77"/>
              <w:jc w:val="both"/>
              <w:rPr>
                <w:rFonts w:ascii="Estandar" w:eastAsia="Times New Roman" w:hAnsi="Estandar"/>
                <w:snapToGrid w:val="0"/>
                <w:color w:val="595054"/>
                <w:sz w:val="20"/>
                <w:lang w:val="es-ES" w:eastAsia="es-ES"/>
              </w:rPr>
            </w:pPr>
          </w:p>
          <w:p w14:paraId="3387D864"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r w:rsidRPr="00E543C8">
              <w:rPr>
                <w:rFonts w:ascii="Estandar" w:eastAsia="Times New Roman" w:hAnsi="Estandar"/>
                <w:snapToGrid w:val="0"/>
                <w:color w:val="595054"/>
                <w:sz w:val="20"/>
                <w:lang w:val="es-ES" w:eastAsia="es-ES"/>
              </w:rPr>
              <w:t>Sección</w:t>
            </w:r>
          </w:p>
        </w:tc>
        <w:tc>
          <w:tcPr>
            <w:tcW w:w="7565" w:type="dxa"/>
            <w:tcBorders>
              <w:top w:val="single" w:sz="4" w:space="0" w:color="8FBE00"/>
              <w:bottom w:val="single" w:sz="4" w:space="0" w:color="8FBE00"/>
            </w:tcBorders>
          </w:tcPr>
          <w:p w14:paraId="7D8542C6"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p>
          <w:p w14:paraId="7C5FACF2"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r w:rsidRPr="00E543C8">
              <w:rPr>
                <w:rFonts w:ascii="Estandar" w:eastAsia="Times New Roman" w:hAnsi="Estandar"/>
                <w:b/>
                <w:color w:val="595054"/>
                <w:sz w:val="20"/>
                <w:lang w:val="es-ES" w:eastAsia="es-ES"/>
              </w:rPr>
              <w:t>:</w:t>
            </w:r>
          </w:p>
        </w:tc>
      </w:tr>
      <w:tr w:rsidR="005D533C" w:rsidRPr="00C67D61" w14:paraId="3930470C" w14:textId="77777777" w:rsidTr="00392FE6">
        <w:tc>
          <w:tcPr>
            <w:tcW w:w="2651" w:type="dxa"/>
          </w:tcPr>
          <w:p w14:paraId="6B007B6F" w14:textId="77777777" w:rsidR="005D533C" w:rsidRPr="00E543C8" w:rsidRDefault="005D533C" w:rsidP="00392FE6">
            <w:pPr>
              <w:tabs>
                <w:tab w:val="left" w:pos="270"/>
                <w:tab w:val="left" w:pos="10065"/>
              </w:tabs>
              <w:spacing w:line="240" w:lineRule="atLeast"/>
              <w:ind w:right="77"/>
              <w:jc w:val="both"/>
              <w:rPr>
                <w:rFonts w:ascii="Estandar" w:eastAsia="Times New Roman" w:hAnsi="Estandar"/>
                <w:snapToGrid w:val="0"/>
                <w:color w:val="595054"/>
                <w:sz w:val="20"/>
                <w:lang w:val="es-ES" w:eastAsia="es-ES"/>
              </w:rPr>
            </w:pPr>
          </w:p>
          <w:p w14:paraId="0C8C4072"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r w:rsidRPr="00E543C8">
              <w:rPr>
                <w:rFonts w:ascii="Estandar" w:eastAsia="Times New Roman" w:hAnsi="Estandar"/>
                <w:snapToGrid w:val="0"/>
                <w:color w:val="595054"/>
                <w:sz w:val="20"/>
                <w:lang w:val="es-ES" w:eastAsia="es-ES"/>
              </w:rPr>
              <w:t>Firma del trabajador</w:t>
            </w:r>
          </w:p>
        </w:tc>
        <w:tc>
          <w:tcPr>
            <w:tcW w:w="7565" w:type="dxa"/>
            <w:tcBorders>
              <w:top w:val="single" w:sz="4" w:space="0" w:color="8FBE00"/>
              <w:bottom w:val="single" w:sz="4" w:space="0" w:color="8FBE00"/>
            </w:tcBorders>
          </w:tcPr>
          <w:p w14:paraId="7B911746"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p>
          <w:p w14:paraId="0836CBAC"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r w:rsidRPr="00E543C8">
              <w:rPr>
                <w:rFonts w:ascii="Estandar" w:eastAsia="Times New Roman" w:hAnsi="Estandar"/>
                <w:b/>
                <w:color w:val="595054"/>
                <w:sz w:val="20"/>
                <w:lang w:val="es-ES" w:eastAsia="es-ES"/>
              </w:rPr>
              <w:t>:</w:t>
            </w:r>
          </w:p>
        </w:tc>
      </w:tr>
      <w:tr w:rsidR="005D533C" w:rsidRPr="00C67D61" w14:paraId="11227B29" w14:textId="77777777" w:rsidTr="00392FE6">
        <w:tc>
          <w:tcPr>
            <w:tcW w:w="2651" w:type="dxa"/>
          </w:tcPr>
          <w:p w14:paraId="0C226EBB"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p>
          <w:p w14:paraId="1FFEA778"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r w:rsidRPr="00E543C8">
              <w:rPr>
                <w:rFonts w:ascii="Estandar" w:eastAsia="Times New Roman" w:hAnsi="Estandar"/>
                <w:snapToGrid w:val="0"/>
                <w:color w:val="595054"/>
                <w:sz w:val="20"/>
                <w:lang w:val="es-ES" w:eastAsia="es-ES"/>
              </w:rPr>
              <w:t>Fecha de entrega</w:t>
            </w:r>
          </w:p>
        </w:tc>
        <w:tc>
          <w:tcPr>
            <w:tcW w:w="7565" w:type="dxa"/>
            <w:tcBorders>
              <w:top w:val="single" w:sz="4" w:space="0" w:color="8FBE00"/>
              <w:bottom w:val="single" w:sz="4" w:space="0" w:color="8FBE00"/>
            </w:tcBorders>
          </w:tcPr>
          <w:p w14:paraId="076B6E87"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p>
          <w:p w14:paraId="3F7BF2E8" w14:textId="77777777" w:rsidR="005D533C" w:rsidRPr="00E543C8" w:rsidRDefault="005D533C" w:rsidP="00392FE6">
            <w:pPr>
              <w:tabs>
                <w:tab w:val="left" w:pos="10065"/>
              </w:tabs>
              <w:ind w:right="77"/>
              <w:jc w:val="both"/>
              <w:rPr>
                <w:rFonts w:ascii="Estandar" w:eastAsia="Times New Roman" w:hAnsi="Estandar"/>
                <w:b/>
                <w:color w:val="595054"/>
                <w:sz w:val="20"/>
                <w:lang w:val="es-ES" w:eastAsia="es-ES"/>
              </w:rPr>
            </w:pPr>
            <w:r w:rsidRPr="00E543C8">
              <w:rPr>
                <w:rFonts w:ascii="Estandar" w:eastAsia="Times New Roman" w:hAnsi="Estandar"/>
                <w:b/>
                <w:color w:val="595054"/>
                <w:sz w:val="20"/>
                <w:lang w:val="es-ES" w:eastAsia="es-ES"/>
              </w:rPr>
              <w:t>:</w:t>
            </w:r>
          </w:p>
        </w:tc>
      </w:tr>
    </w:tbl>
    <w:p w14:paraId="72DB954E" w14:textId="77777777" w:rsidR="005D533C" w:rsidRPr="00C67D61" w:rsidRDefault="005D533C" w:rsidP="005D533C">
      <w:pPr>
        <w:tabs>
          <w:tab w:val="left" w:pos="10065"/>
        </w:tabs>
        <w:ind w:right="77"/>
        <w:jc w:val="both"/>
        <w:rPr>
          <w:rFonts w:ascii="Estandar" w:eastAsia="Times New Roman" w:hAnsi="Estandar"/>
          <w:b/>
          <w:color w:val="000000"/>
          <w:sz w:val="20"/>
          <w:szCs w:val="20"/>
          <w:lang w:val="es-ES" w:eastAsia="es-ES"/>
        </w:rPr>
      </w:pPr>
    </w:p>
    <w:p w14:paraId="3FD6423C" w14:textId="77777777" w:rsidR="00F54E83" w:rsidRPr="00C67D61" w:rsidRDefault="00F54E83" w:rsidP="005D533C">
      <w:pPr>
        <w:jc w:val="both"/>
        <w:rPr>
          <w:rFonts w:ascii="Estandar" w:eastAsia="Times New Roman" w:hAnsi="Estandar" w:cs="Arial"/>
          <w:lang w:eastAsia="es-ES"/>
        </w:rPr>
      </w:pPr>
    </w:p>
    <w:p w14:paraId="0D4466C4" w14:textId="44CDB6E1" w:rsidR="005D533C" w:rsidRDefault="005D533C" w:rsidP="005D533C">
      <w:pPr>
        <w:jc w:val="both"/>
        <w:rPr>
          <w:rFonts w:ascii="Estandar" w:eastAsia="Times New Roman" w:hAnsi="Estandar" w:cs="Arial"/>
          <w:lang w:eastAsia="es-ES"/>
        </w:rPr>
      </w:pPr>
    </w:p>
    <w:p w14:paraId="22EDB3A0" w14:textId="1410CB75" w:rsidR="00E543C8" w:rsidRDefault="00E543C8" w:rsidP="005D533C">
      <w:pPr>
        <w:jc w:val="both"/>
        <w:rPr>
          <w:rFonts w:ascii="Estandar" w:eastAsia="Times New Roman" w:hAnsi="Estandar" w:cs="Arial"/>
          <w:lang w:eastAsia="es-ES"/>
        </w:rPr>
      </w:pPr>
    </w:p>
    <w:p w14:paraId="635A022C" w14:textId="0F123472" w:rsidR="00E543C8" w:rsidRDefault="00E543C8" w:rsidP="005D533C">
      <w:pPr>
        <w:jc w:val="both"/>
        <w:rPr>
          <w:rFonts w:ascii="Estandar" w:eastAsia="Times New Roman" w:hAnsi="Estandar" w:cs="Arial"/>
          <w:lang w:eastAsia="es-ES"/>
        </w:rPr>
      </w:pPr>
    </w:p>
    <w:p w14:paraId="4872A074" w14:textId="70824DF7" w:rsidR="00E543C8" w:rsidRDefault="00E543C8" w:rsidP="005D533C">
      <w:pPr>
        <w:jc w:val="both"/>
        <w:rPr>
          <w:rFonts w:ascii="Estandar" w:eastAsia="Times New Roman" w:hAnsi="Estandar" w:cs="Arial"/>
          <w:lang w:eastAsia="es-ES"/>
        </w:rPr>
      </w:pPr>
    </w:p>
    <w:p w14:paraId="51F5F60A" w14:textId="63ECBA78" w:rsidR="00E543C8" w:rsidRDefault="00E543C8" w:rsidP="005D533C">
      <w:pPr>
        <w:jc w:val="both"/>
        <w:rPr>
          <w:rFonts w:ascii="Estandar" w:eastAsia="Times New Roman" w:hAnsi="Estandar" w:cs="Arial"/>
          <w:lang w:eastAsia="es-ES"/>
        </w:rPr>
      </w:pPr>
    </w:p>
    <w:p w14:paraId="0BBA6976" w14:textId="096C7B82" w:rsidR="00E543C8" w:rsidRDefault="00E543C8" w:rsidP="005D533C">
      <w:pPr>
        <w:jc w:val="both"/>
        <w:rPr>
          <w:rFonts w:ascii="Estandar" w:eastAsia="Times New Roman" w:hAnsi="Estandar" w:cs="Arial"/>
          <w:lang w:eastAsia="es-ES"/>
        </w:rPr>
      </w:pPr>
    </w:p>
    <w:p w14:paraId="21CAE114" w14:textId="7F296E3D" w:rsidR="00E543C8" w:rsidRDefault="00E543C8" w:rsidP="005D533C">
      <w:pPr>
        <w:jc w:val="both"/>
        <w:rPr>
          <w:rFonts w:ascii="Estandar" w:eastAsia="Times New Roman" w:hAnsi="Estandar" w:cs="Arial"/>
          <w:lang w:eastAsia="es-ES"/>
        </w:rPr>
      </w:pPr>
    </w:p>
    <w:p w14:paraId="73772047" w14:textId="3C1E4964" w:rsidR="00E543C8" w:rsidRDefault="00E543C8" w:rsidP="005D533C">
      <w:pPr>
        <w:jc w:val="both"/>
        <w:rPr>
          <w:rFonts w:ascii="Estandar" w:eastAsia="Times New Roman" w:hAnsi="Estandar" w:cs="Arial"/>
          <w:lang w:eastAsia="es-ES"/>
        </w:rPr>
      </w:pPr>
    </w:p>
    <w:p w14:paraId="70F25612" w14:textId="1BDCDB17" w:rsidR="00E543C8" w:rsidRDefault="00E543C8" w:rsidP="005D533C">
      <w:pPr>
        <w:jc w:val="both"/>
        <w:rPr>
          <w:rFonts w:ascii="Estandar" w:eastAsia="Times New Roman" w:hAnsi="Estandar" w:cs="Arial"/>
          <w:lang w:eastAsia="es-ES"/>
        </w:rPr>
      </w:pPr>
    </w:p>
    <w:p w14:paraId="02CDC039" w14:textId="2A540D65" w:rsidR="00E543C8" w:rsidRDefault="00E543C8" w:rsidP="005D533C">
      <w:pPr>
        <w:jc w:val="both"/>
        <w:rPr>
          <w:rFonts w:ascii="Estandar" w:eastAsia="Times New Roman" w:hAnsi="Estandar" w:cs="Arial"/>
          <w:lang w:eastAsia="es-ES"/>
        </w:rPr>
      </w:pPr>
    </w:p>
    <w:p w14:paraId="7592A87E" w14:textId="1656E196" w:rsidR="00E543C8" w:rsidRDefault="00E543C8" w:rsidP="005D533C">
      <w:pPr>
        <w:jc w:val="both"/>
        <w:rPr>
          <w:rFonts w:ascii="Estandar" w:eastAsia="Times New Roman" w:hAnsi="Estandar" w:cs="Arial"/>
          <w:lang w:eastAsia="es-ES"/>
        </w:rPr>
      </w:pPr>
    </w:p>
    <w:p w14:paraId="1E18FC0E" w14:textId="3F8A6048" w:rsidR="00E543C8" w:rsidRDefault="00E543C8" w:rsidP="005D533C">
      <w:pPr>
        <w:jc w:val="both"/>
        <w:rPr>
          <w:rFonts w:ascii="Estandar" w:eastAsia="Times New Roman" w:hAnsi="Estandar" w:cs="Arial"/>
          <w:lang w:eastAsia="es-ES"/>
        </w:rPr>
      </w:pPr>
    </w:p>
    <w:p w14:paraId="3A9C70AA" w14:textId="1E9B00AD" w:rsidR="00E543C8" w:rsidRDefault="00E543C8" w:rsidP="005D533C">
      <w:pPr>
        <w:jc w:val="both"/>
        <w:rPr>
          <w:rFonts w:ascii="Estandar" w:eastAsia="Times New Roman" w:hAnsi="Estandar" w:cs="Arial"/>
          <w:lang w:eastAsia="es-ES"/>
        </w:rPr>
      </w:pPr>
    </w:p>
    <w:p w14:paraId="3B75BB4C" w14:textId="2E9F3345" w:rsidR="00E543C8" w:rsidRDefault="00E543C8" w:rsidP="005D533C">
      <w:pPr>
        <w:jc w:val="both"/>
        <w:rPr>
          <w:rFonts w:ascii="Estandar" w:eastAsia="Times New Roman" w:hAnsi="Estandar" w:cs="Arial"/>
          <w:lang w:eastAsia="es-ES"/>
        </w:rPr>
      </w:pPr>
    </w:p>
    <w:p w14:paraId="2C7E9DAF" w14:textId="1073FE38" w:rsidR="00E543C8" w:rsidRDefault="00E543C8" w:rsidP="005D533C">
      <w:pPr>
        <w:jc w:val="both"/>
        <w:rPr>
          <w:rFonts w:ascii="Estandar" w:eastAsia="Times New Roman" w:hAnsi="Estandar" w:cs="Arial"/>
          <w:lang w:eastAsia="es-ES"/>
        </w:rPr>
      </w:pPr>
    </w:p>
    <w:p w14:paraId="4CEC744C" w14:textId="26366C2A" w:rsidR="00E543C8" w:rsidRDefault="00E543C8" w:rsidP="005D533C">
      <w:pPr>
        <w:jc w:val="both"/>
        <w:rPr>
          <w:rFonts w:ascii="Estandar" w:eastAsia="Times New Roman" w:hAnsi="Estandar" w:cs="Arial"/>
          <w:lang w:eastAsia="es-ES"/>
        </w:rPr>
      </w:pPr>
    </w:p>
    <w:p w14:paraId="10E057F5" w14:textId="099B1D89" w:rsidR="00E543C8" w:rsidRDefault="00E543C8" w:rsidP="005D533C">
      <w:pPr>
        <w:jc w:val="both"/>
        <w:rPr>
          <w:rFonts w:ascii="Estandar" w:eastAsia="Times New Roman" w:hAnsi="Estandar" w:cs="Arial"/>
          <w:lang w:eastAsia="es-ES"/>
        </w:rPr>
      </w:pPr>
    </w:p>
    <w:p w14:paraId="1EC8C7D8" w14:textId="17A7705B" w:rsidR="00E543C8" w:rsidRDefault="00E543C8" w:rsidP="005D533C">
      <w:pPr>
        <w:jc w:val="both"/>
        <w:rPr>
          <w:rFonts w:ascii="Estandar" w:eastAsia="Times New Roman" w:hAnsi="Estandar" w:cs="Arial"/>
          <w:lang w:eastAsia="es-ES"/>
        </w:rPr>
      </w:pPr>
    </w:p>
    <w:p w14:paraId="0D8E0018" w14:textId="1BA65291" w:rsidR="00E543C8" w:rsidRDefault="00E543C8" w:rsidP="005D533C">
      <w:pPr>
        <w:jc w:val="both"/>
        <w:rPr>
          <w:rFonts w:ascii="Estandar" w:eastAsia="Times New Roman" w:hAnsi="Estandar" w:cs="Arial"/>
          <w:lang w:eastAsia="es-ES"/>
        </w:rPr>
      </w:pPr>
    </w:p>
    <w:p w14:paraId="56BA40D8" w14:textId="425672D7" w:rsidR="00E543C8" w:rsidRDefault="00E543C8" w:rsidP="005D533C">
      <w:pPr>
        <w:jc w:val="both"/>
        <w:rPr>
          <w:rFonts w:ascii="Estandar" w:eastAsia="Times New Roman" w:hAnsi="Estandar" w:cs="Arial"/>
          <w:lang w:eastAsia="es-ES"/>
        </w:rPr>
      </w:pPr>
    </w:p>
    <w:p w14:paraId="098069D1" w14:textId="77777777" w:rsidR="00E543C8" w:rsidRPr="00C67D61" w:rsidRDefault="00E543C8" w:rsidP="005D533C">
      <w:pPr>
        <w:jc w:val="both"/>
        <w:rPr>
          <w:rFonts w:ascii="Estandar" w:eastAsia="Times New Roman" w:hAnsi="Estandar" w:cs="Arial"/>
          <w:lang w:eastAsia="es-ES"/>
        </w:rPr>
      </w:pPr>
    </w:p>
    <w:p w14:paraId="14271273" w14:textId="77777777" w:rsidR="005D533C" w:rsidRPr="00C67D61" w:rsidRDefault="005D533C" w:rsidP="00D0382D">
      <w:pPr>
        <w:pStyle w:val="TITULOSARTICULOS"/>
        <w:rPr>
          <w:snapToGrid w:val="0"/>
          <w:lang w:val="es-ES" w:eastAsia="es-ES"/>
        </w:rPr>
      </w:pPr>
      <w:r w:rsidRPr="00D0382D">
        <w:rPr>
          <w:snapToGrid w:val="0"/>
          <w:lang w:val="es-ES" w:eastAsia="es-ES"/>
        </w:rPr>
        <w:lastRenderedPageBreak/>
        <w:t>FORMULARIO</w:t>
      </w:r>
      <w:r w:rsidRPr="00C67D61">
        <w:rPr>
          <w:snapToGrid w:val="0"/>
          <w:lang w:val="es-ES" w:eastAsia="es-ES"/>
        </w:rPr>
        <w:t xml:space="preserve"> OBLIGACION DE INFORMAR </w:t>
      </w:r>
    </w:p>
    <w:p w14:paraId="7EAF3096" w14:textId="1C9A6572" w:rsidR="005D533C" w:rsidRPr="00D0382D" w:rsidRDefault="005D533C" w:rsidP="00D0382D">
      <w:pPr>
        <w:pStyle w:val="TITULOSARTICULOS"/>
        <w:rPr>
          <w:snapToGrid w:val="0"/>
          <w:lang w:val="es-ES" w:eastAsia="es-ES"/>
        </w:rPr>
      </w:pPr>
      <w:r w:rsidRPr="00C67D61">
        <w:rPr>
          <w:snapToGrid w:val="0"/>
          <w:lang w:val="es-ES" w:eastAsia="es-ES"/>
        </w:rPr>
        <w:t>ARTICULO 21</w:t>
      </w:r>
      <w:r w:rsidR="00D0382D">
        <w:rPr>
          <w:snapToGrid w:val="0"/>
          <w:lang w:val="es-ES" w:eastAsia="es-ES"/>
        </w:rPr>
        <w:t xml:space="preserve"> </w:t>
      </w:r>
      <w:r w:rsidRPr="00C67D61">
        <w:rPr>
          <w:snapToGrid w:val="0"/>
          <w:lang w:val="es-ES" w:eastAsia="es-ES"/>
        </w:rPr>
        <w:t>D.S. 40.</w:t>
      </w:r>
    </w:p>
    <w:p w14:paraId="21E7D3B2" w14:textId="77777777" w:rsidR="005D533C" w:rsidRPr="00C67D61" w:rsidRDefault="005D533C" w:rsidP="005D533C">
      <w:pPr>
        <w:tabs>
          <w:tab w:val="left" w:pos="10065"/>
        </w:tabs>
        <w:ind w:right="77"/>
        <w:jc w:val="both"/>
        <w:rPr>
          <w:rFonts w:ascii="Estandar" w:eastAsia="Times New Roman" w:hAnsi="Estandar"/>
          <w:b/>
          <w:color w:val="000000"/>
          <w:sz w:val="20"/>
          <w:szCs w:val="20"/>
          <w:lang w:val="es-ES" w:eastAsia="es-ES"/>
        </w:rPr>
      </w:pPr>
    </w:p>
    <w:p w14:paraId="55B1080A" w14:textId="2D9A8984" w:rsidR="005D533C" w:rsidRPr="00C67D61" w:rsidRDefault="005D533C" w:rsidP="00D0382D">
      <w:pPr>
        <w:pStyle w:val="TEXTOS"/>
        <w:rPr>
          <w:lang w:val="es-ES" w:eastAsia="es-ES"/>
        </w:rPr>
      </w:pPr>
      <w:r w:rsidRPr="00C67D61">
        <w:rPr>
          <w:lang w:val="es-ES" w:eastAsia="es-ES"/>
        </w:rPr>
        <w:t xml:space="preserve">En </w:t>
      </w:r>
      <w:r w:rsidR="00D0382D" w:rsidRPr="00C67D61">
        <w:rPr>
          <w:lang w:val="es-ES" w:eastAsia="es-ES"/>
        </w:rPr>
        <w:t>cumplimiento a</w:t>
      </w:r>
      <w:r w:rsidRPr="00C67D61">
        <w:rPr>
          <w:lang w:val="es-ES" w:eastAsia="es-ES"/>
        </w:rPr>
        <w:t xml:space="preserve"> lo dispuesto en el Decreto N° 40 Art. 21° de la Ley 16.744 y las modificaciones introducidas por el Decreto N° 50 de 1988 del Ministerio del Trabajo y Previsión Social, Titulo VI “DE LA OBLIGACIONES DE INFORMAR DE LOS RIESGOS LABORALES”.</w:t>
      </w:r>
    </w:p>
    <w:p w14:paraId="038E4034" w14:textId="77777777" w:rsidR="005D533C" w:rsidRPr="00C67D61" w:rsidRDefault="005D533C" w:rsidP="00D0382D">
      <w:pPr>
        <w:pStyle w:val="TEXTOS"/>
        <w:rPr>
          <w:lang w:val="es-ES" w:eastAsia="es-ES"/>
        </w:rPr>
      </w:pPr>
    </w:p>
    <w:p w14:paraId="0341B2D5" w14:textId="52F4706D" w:rsidR="005D533C" w:rsidRPr="00C67D61" w:rsidRDefault="005D533C" w:rsidP="00D0382D">
      <w:pPr>
        <w:pStyle w:val="TEXTOS"/>
        <w:rPr>
          <w:lang w:val="es-ES" w:eastAsia="es-ES"/>
        </w:rPr>
      </w:pPr>
      <w:r w:rsidRPr="00C67D61">
        <w:rPr>
          <w:lang w:val="es-ES" w:eastAsia="es-ES"/>
        </w:rPr>
        <w:t xml:space="preserve">Declaro haber sido informado por mi empleador sobre los riesgos presentes en las actividades que se desarrollan en las instalaciones y/o sucursales de la empresa </w:t>
      </w:r>
      <w:r w:rsidR="00F54E83" w:rsidRPr="002810B8">
        <w:rPr>
          <w:b/>
          <w:color w:val="00A99E"/>
        </w:rPr>
        <w:t>&lt;Añadir nombre Empresa&gt;</w:t>
      </w:r>
      <w:r w:rsidR="00F54E83">
        <w:rPr>
          <w:lang w:eastAsia="es-ES"/>
        </w:rPr>
        <w:t>, y</w:t>
      </w:r>
      <w:r w:rsidRPr="00C67D61">
        <w:rPr>
          <w:lang w:val="es-ES" w:eastAsia="es-ES"/>
        </w:rPr>
        <w:t xml:space="preserve"> me comprometo a cumplir con:</w:t>
      </w:r>
    </w:p>
    <w:p w14:paraId="0A7641BD" w14:textId="77777777" w:rsidR="005D533C" w:rsidRPr="00C67D61" w:rsidRDefault="005D533C" w:rsidP="005D533C">
      <w:pPr>
        <w:tabs>
          <w:tab w:val="left" w:pos="10065"/>
        </w:tabs>
        <w:ind w:right="77"/>
        <w:jc w:val="both"/>
        <w:rPr>
          <w:rFonts w:ascii="Estandar" w:eastAsia="Times New Roman" w:hAnsi="Estandar" w:cs="Arial"/>
          <w:color w:val="000000"/>
          <w:lang w:val="es-ES" w:eastAsia="es-ES"/>
        </w:rPr>
      </w:pPr>
    </w:p>
    <w:p w14:paraId="75C4B784" w14:textId="77777777" w:rsidR="005D533C" w:rsidRPr="00C67D61" w:rsidRDefault="005D533C" w:rsidP="00D0382D">
      <w:pPr>
        <w:pStyle w:val="BULLET"/>
      </w:pPr>
      <w:r w:rsidRPr="00C67D61">
        <w:t>Las disposiciones de seguridad que se me indiquen y las que me ordenen mis superiores y jefes de seguridad.</w:t>
      </w:r>
    </w:p>
    <w:p w14:paraId="16C13B35" w14:textId="77777777" w:rsidR="005D533C" w:rsidRPr="00C67D61" w:rsidRDefault="005D533C" w:rsidP="00D0382D">
      <w:pPr>
        <w:pStyle w:val="BULLET"/>
      </w:pPr>
      <w:r w:rsidRPr="00C67D61">
        <w:t>Usar los elementos de protección personal que la Empresa me entregue para realizar mi trabajo.</w:t>
      </w:r>
    </w:p>
    <w:p w14:paraId="0E0918FA" w14:textId="77777777" w:rsidR="005D533C" w:rsidRPr="00C67D61" w:rsidRDefault="005D533C" w:rsidP="00D0382D">
      <w:pPr>
        <w:pStyle w:val="BULLET"/>
      </w:pPr>
      <w:r w:rsidRPr="00C67D61">
        <w:t>Consultar con mis superiores cuando tenga dudas sobre cómo realizar mi trabajo sin riesgo.</w:t>
      </w:r>
    </w:p>
    <w:p w14:paraId="0E0FF58E" w14:textId="77777777" w:rsidR="005D533C" w:rsidRPr="00C67D61" w:rsidRDefault="005D533C" w:rsidP="00D0382D">
      <w:pPr>
        <w:pStyle w:val="BULLET"/>
      </w:pPr>
      <w:r w:rsidRPr="00C67D61">
        <w:t>Dar a conocer mis superiores o al jefe de seguridad de las condiciones inseguras que yo vea y de acciones inseguras que estén realizando mis compañeros de trabajo.</w:t>
      </w:r>
    </w:p>
    <w:p w14:paraId="154C0E0C" w14:textId="77777777" w:rsidR="005D533C" w:rsidRPr="00C67D61" w:rsidRDefault="005D533C" w:rsidP="00D0382D">
      <w:pPr>
        <w:pStyle w:val="BULLET"/>
      </w:pPr>
      <w:r w:rsidRPr="00C67D61">
        <w:t>Acatar las amonestaciones, sanciones y multas indicadas en el Reglamento Interno de la Empresa, en el Código del Trabajo y en la Ley N° 16.744, que se me aplique por no cumplir con estas indicaciones que termino de leer.</w:t>
      </w:r>
    </w:p>
    <w:p w14:paraId="21C3A473" w14:textId="77777777" w:rsidR="005D533C" w:rsidRPr="00C67D61" w:rsidRDefault="005D533C" w:rsidP="005D533C">
      <w:pPr>
        <w:tabs>
          <w:tab w:val="left" w:pos="10065"/>
        </w:tabs>
        <w:ind w:right="77"/>
        <w:jc w:val="both"/>
        <w:rPr>
          <w:rFonts w:ascii="Estandar" w:eastAsia="Times New Roman" w:hAnsi="Estandar" w:cs="Arial"/>
          <w:color w:val="000000"/>
          <w:lang w:val="es-ES" w:eastAsia="es-ES"/>
        </w:rPr>
      </w:pPr>
    </w:p>
    <w:p w14:paraId="69888B31" w14:textId="77777777" w:rsidR="005D533C" w:rsidRPr="00C67D61" w:rsidRDefault="005D533C" w:rsidP="00D0382D">
      <w:pPr>
        <w:pStyle w:val="TEXTOS"/>
        <w:rPr>
          <w:lang w:val="es-ES" w:eastAsia="es-ES"/>
        </w:rPr>
      </w:pPr>
      <w:r w:rsidRPr="00C67D61">
        <w:rPr>
          <w:lang w:val="es-ES" w:eastAsia="es-ES"/>
        </w:rPr>
        <w:t>En señal de conformidad firmo el presente documento y me doy por informado de los riesgos y cuidados que debo observar para no accidentarme.</w:t>
      </w:r>
    </w:p>
    <w:p w14:paraId="3650D894" w14:textId="1ADE4401" w:rsidR="005D533C" w:rsidRDefault="005D533C" w:rsidP="005D533C">
      <w:pPr>
        <w:tabs>
          <w:tab w:val="left" w:pos="10065"/>
        </w:tabs>
        <w:ind w:right="77"/>
        <w:jc w:val="both"/>
        <w:rPr>
          <w:rFonts w:ascii="Estandar" w:eastAsia="Times New Roman" w:hAnsi="Estandar" w:cs="Arial"/>
          <w:b/>
          <w:color w:val="000000"/>
          <w:lang w:val="es-ES" w:eastAsia="es-ES"/>
        </w:rPr>
      </w:pPr>
    </w:p>
    <w:p w14:paraId="5BE394BB" w14:textId="77777777" w:rsidR="00E543C8" w:rsidRPr="00C67D61" w:rsidRDefault="00E543C8" w:rsidP="005D533C">
      <w:pPr>
        <w:tabs>
          <w:tab w:val="left" w:pos="10065"/>
        </w:tabs>
        <w:ind w:right="77"/>
        <w:jc w:val="both"/>
        <w:rPr>
          <w:rFonts w:ascii="Estandar" w:eastAsia="Times New Roman" w:hAnsi="Estandar" w:cs="Arial"/>
          <w:b/>
          <w:color w:val="000000"/>
          <w:lang w:val="es-ES" w:eastAsia="es-ES"/>
        </w:rPr>
      </w:pPr>
    </w:p>
    <w:tbl>
      <w:tblPr>
        <w:tblW w:w="0" w:type="auto"/>
        <w:tblLook w:val="00A0" w:firstRow="1" w:lastRow="0" w:firstColumn="1" w:lastColumn="0" w:noHBand="0" w:noVBand="0"/>
      </w:tblPr>
      <w:tblGrid>
        <w:gridCol w:w="2651"/>
        <w:gridCol w:w="7565"/>
      </w:tblGrid>
      <w:tr w:rsidR="005D533C" w:rsidRPr="00C67D61" w14:paraId="582939F7" w14:textId="77777777" w:rsidTr="00392FE6">
        <w:tc>
          <w:tcPr>
            <w:tcW w:w="2651" w:type="dxa"/>
          </w:tcPr>
          <w:p w14:paraId="56917051" w14:textId="77777777" w:rsidR="005D533C" w:rsidRPr="00E543C8" w:rsidRDefault="005D533C" w:rsidP="00392FE6">
            <w:pPr>
              <w:tabs>
                <w:tab w:val="left" w:pos="10065"/>
              </w:tabs>
              <w:ind w:right="77"/>
              <w:jc w:val="both"/>
              <w:rPr>
                <w:rFonts w:ascii="Estandar" w:eastAsia="Times New Roman" w:hAnsi="Estandar" w:cs="Arial"/>
                <w:snapToGrid w:val="0"/>
                <w:color w:val="595054"/>
                <w:sz w:val="20"/>
                <w:szCs w:val="20"/>
                <w:lang w:val="es-ES" w:eastAsia="es-ES"/>
              </w:rPr>
            </w:pPr>
          </w:p>
          <w:p w14:paraId="248EC95D"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r w:rsidRPr="00E543C8">
              <w:rPr>
                <w:rFonts w:ascii="Estandar" w:eastAsia="Times New Roman" w:hAnsi="Estandar" w:cs="Arial"/>
                <w:snapToGrid w:val="0"/>
                <w:color w:val="595054"/>
                <w:sz w:val="20"/>
                <w:szCs w:val="20"/>
                <w:lang w:val="es-ES" w:eastAsia="es-ES"/>
              </w:rPr>
              <w:t>Nombre completo</w:t>
            </w:r>
          </w:p>
        </w:tc>
        <w:tc>
          <w:tcPr>
            <w:tcW w:w="7565" w:type="dxa"/>
            <w:tcBorders>
              <w:bottom w:val="single" w:sz="4" w:space="0" w:color="8FBE00"/>
            </w:tcBorders>
          </w:tcPr>
          <w:p w14:paraId="14CFCAE1"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p>
          <w:p w14:paraId="02A6E844"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r w:rsidRPr="00E543C8">
              <w:rPr>
                <w:rFonts w:ascii="Estandar" w:eastAsia="Times New Roman" w:hAnsi="Estandar" w:cs="Arial"/>
                <w:b/>
                <w:color w:val="595054"/>
                <w:sz w:val="20"/>
                <w:szCs w:val="20"/>
                <w:lang w:val="es-ES" w:eastAsia="es-ES"/>
              </w:rPr>
              <w:t>:</w:t>
            </w:r>
          </w:p>
        </w:tc>
      </w:tr>
      <w:tr w:rsidR="005D533C" w:rsidRPr="00C67D61" w14:paraId="6B33E89F" w14:textId="77777777" w:rsidTr="00392FE6">
        <w:tc>
          <w:tcPr>
            <w:tcW w:w="2651" w:type="dxa"/>
          </w:tcPr>
          <w:p w14:paraId="40A19A97" w14:textId="77777777" w:rsidR="005D533C" w:rsidRPr="00E543C8" w:rsidRDefault="005D533C" w:rsidP="00392FE6">
            <w:pPr>
              <w:tabs>
                <w:tab w:val="left" w:pos="10065"/>
              </w:tabs>
              <w:ind w:right="77"/>
              <w:jc w:val="both"/>
              <w:rPr>
                <w:rFonts w:ascii="Estandar" w:eastAsia="Times New Roman" w:hAnsi="Estandar" w:cs="Arial"/>
                <w:snapToGrid w:val="0"/>
                <w:color w:val="595054"/>
                <w:sz w:val="20"/>
                <w:szCs w:val="20"/>
                <w:lang w:val="es-ES" w:eastAsia="es-ES"/>
              </w:rPr>
            </w:pPr>
          </w:p>
          <w:p w14:paraId="12B465E1"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r w:rsidRPr="00E543C8">
              <w:rPr>
                <w:rFonts w:ascii="Estandar" w:eastAsia="Times New Roman" w:hAnsi="Estandar" w:cs="Arial"/>
                <w:snapToGrid w:val="0"/>
                <w:color w:val="595054"/>
                <w:sz w:val="20"/>
                <w:szCs w:val="20"/>
                <w:lang w:val="es-ES" w:eastAsia="es-ES"/>
              </w:rPr>
              <w:t>R.U.T.</w:t>
            </w:r>
          </w:p>
        </w:tc>
        <w:tc>
          <w:tcPr>
            <w:tcW w:w="7565" w:type="dxa"/>
            <w:tcBorders>
              <w:top w:val="single" w:sz="4" w:space="0" w:color="8FBE00"/>
              <w:bottom w:val="single" w:sz="4" w:space="0" w:color="8FBE00"/>
            </w:tcBorders>
          </w:tcPr>
          <w:p w14:paraId="2DB5261B"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p>
          <w:p w14:paraId="1983AA95"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r w:rsidRPr="00E543C8">
              <w:rPr>
                <w:rFonts w:ascii="Estandar" w:eastAsia="Times New Roman" w:hAnsi="Estandar" w:cs="Arial"/>
                <w:b/>
                <w:color w:val="595054"/>
                <w:sz w:val="20"/>
                <w:szCs w:val="20"/>
                <w:lang w:val="es-ES" w:eastAsia="es-ES"/>
              </w:rPr>
              <w:t>:</w:t>
            </w:r>
          </w:p>
        </w:tc>
      </w:tr>
      <w:tr w:rsidR="005D533C" w:rsidRPr="00C67D61" w14:paraId="1C15A0C5" w14:textId="77777777" w:rsidTr="00392FE6">
        <w:tc>
          <w:tcPr>
            <w:tcW w:w="2651" w:type="dxa"/>
          </w:tcPr>
          <w:p w14:paraId="41701B71" w14:textId="77777777" w:rsidR="005D533C" w:rsidRPr="00E543C8" w:rsidRDefault="005D533C" w:rsidP="00392FE6">
            <w:pPr>
              <w:tabs>
                <w:tab w:val="left" w:pos="10065"/>
              </w:tabs>
              <w:ind w:right="77"/>
              <w:jc w:val="both"/>
              <w:rPr>
                <w:rFonts w:ascii="Estandar" w:eastAsia="Times New Roman" w:hAnsi="Estandar" w:cs="Arial"/>
                <w:snapToGrid w:val="0"/>
                <w:color w:val="595054"/>
                <w:sz w:val="20"/>
                <w:szCs w:val="20"/>
                <w:lang w:val="es-ES" w:eastAsia="es-ES"/>
              </w:rPr>
            </w:pPr>
          </w:p>
          <w:p w14:paraId="04D98550"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r w:rsidRPr="00E543C8">
              <w:rPr>
                <w:rFonts w:ascii="Estandar" w:eastAsia="Times New Roman" w:hAnsi="Estandar" w:cs="Arial"/>
                <w:snapToGrid w:val="0"/>
                <w:color w:val="595054"/>
                <w:sz w:val="20"/>
                <w:szCs w:val="20"/>
                <w:lang w:val="es-ES" w:eastAsia="es-ES"/>
              </w:rPr>
              <w:t>Sección</w:t>
            </w:r>
          </w:p>
        </w:tc>
        <w:tc>
          <w:tcPr>
            <w:tcW w:w="7565" w:type="dxa"/>
            <w:tcBorders>
              <w:top w:val="single" w:sz="4" w:space="0" w:color="8FBE00"/>
              <w:bottom w:val="single" w:sz="4" w:space="0" w:color="8FBE00"/>
            </w:tcBorders>
          </w:tcPr>
          <w:p w14:paraId="27DBF793"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p>
          <w:p w14:paraId="3CB58E01"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r w:rsidRPr="00E543C8">
              <w:rPr>
                <w:rFonts w:ascii="Estandar" w:eastAsia="Times New Roman" w:hAnsi="Estandar" w:cs="Arial"/>
                <w:b/>
                <w:color w:val="595054"/>
                <w:sz w:val="20"/>
                <w:szCs w:val="20"/>
                <w:lang w:val="es-ES" w:eastAsia="es-ES"/>
              </w:rPr>
              <w:t>:</w:t>
            </w:r>
          </w:p>
        </w:tc>
      </w:tr>
      <w:tr w:rsidR="005D533C" w:rsidRPr="00C67D61" w14:paraId="63510CF4" w14:textId="77777777" w:rsidTr="00392FE6">
        <w:tc>
          <w:tcPr>
            <w:tcW w:w="2651" w:type="dxa"/>
          </w:tcPr>
          <w:p w14:paraId="04C56855" w14:textId="77777777" w:rsidR="005D533C" w:rsidRPr="00E543C8" w:rsidRDefault="005D533C" w:rsidP="00392FE6">
            <w:pPr>
              <w:tabs>
                <w:tab w:val="left" w:pos="270"/>
                <w:tab w:val="left" w:pos="10065"/>
              </w:tabs>
              <w:spacing w:line="240" w:lineRule="atLeast"/>
              <w:ind w:right="77"/>
              <w:jc w:val="both"/>
              <w:rPr>
                <w:rFonts w:ascii="Estandar" w:eastAsia="Times New Roman" w:hAnsi="Estandar" w:cs="Arial"/>
                <w:snapToGrid w:val="0"/>
                <w:color w:val="595054"/>
                <w:sz w:val="20"/>
                <w:szCs w:val="20"/>
                <w:lang w:val="es-ES" w:eastAsia="es-ES"/>
              </w:rPr>
            </w:pPr>
          </w:p>
          <w:p w14:paraId="2440324A"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r w:rsidRPr="00E543C8">
              <w:rPr>
                <w:rFonts w:ascii="Estandar" w:eastAsia="Times New Roman" w:hAnsi="Estandar" w:cs="Arial"/>
                <w:snapToGrid w:val="0"/>
                <w:color w:val="595054"/>
                <w:sz w:val="20"/>
                <w:szCs w:val="20"/>
                <w:lang w:val="es-ES" w:eastAsia="es-ES"/>
              </w:rPr>
              <w:t>Firma del trabajador</w:t>
            </w:r>
          </w:p>
        </w:tc>
        <w:tc>
          <w:tcPr>
            <w:tcW w:w="7565" w:type="dxa"/>
            <w:tcBorders>
              <w:top w:val="single" w:sz="4" w:space="0" w:color="8FBE00"/>
              <w:bottom w:val="single" w:sz="4" w:space="0" w:color="8FBE00"/>
            </w:tcBorders>
          </w:tcPr>
          <w:p w14:paraId="4DD5F735"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p>
          <w:p w14:paraId="24797A2E"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r w:rsidRPr="00E543C8">
              <w:rPr>
                <w:rFonts w:ascii="Estandar" w:eastAsia="Times New Roman" w:hAnsi="Estandar" w:cs="Arial"/>
                <w:b/>
                <w:color w:val="595054"/>
                <w:sz w:val="20"/>
                <w:szCs w:val="20"/>
                <w:lang w:val="es-ES" w:eastAsia="es-ES"/>
              </w:rPr>
              <w:t>:</w:t>
            </w:r>
          </w:p>
        </w:tc>
      </w:tr>
      <w:tr w:rsidR="005D533C" w:rsidRPr="00C67D61" w14:paraId="51394808" w14:textId="77777777" w:rsidTr="00392FE6">
        <w:tc>
          <w:tcPr>
            <w:tcW w:w="2651" w:type="dxa"/>
          </w:tcPr>
          <w:p w14:paraId="376AC91A"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p>
          <w:p w14:paraId="16B1C9D5"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r w:rsidRPr="00E543C8">
              <w:rPr>
                <w:rFonts w:ascii="Estandar" w:eastAsia="Times New Roman" w:hAnsi="Estandar" w:cs="Arial"/>
                <w:snapToGrid w:val="0"/>
                <w:color w:val="595054"/>
                <w:sz w:val="20"/>
                <w:szCs w:val="20"/>
                <w:lang w:val="es-ES" w:eastAsia="es-ES"/>
              </w:rPr>
              <w:t>Fecha de entrega</w:t>
            </w:r>
          </w:p>
        </w:tc>
        <w:tc>
          <w:tcPr>
            <w:tcW w:w="7565" w:type="dxa"/>
            <w:tcBorders>
              <w:top w:val="single" w:sz="4" w:space="0" w:color="8FBE00"/>
              <w:bottom w:val="single" w:sz="4" w:space="0" w:color="8FBE00"/>
            </w:tcBorders>
          </w:tcPr>
          <w:p w14:paraId="3D98AC9F"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p>
          <w:p w14:paraId="25232B1A" w14:textId="77777777" w:rsidR="005D533C" w:rsidRPr="00E543C8" w:rsidRDefault="005D533C" w:rsidP="00392FE6">
            <w:pPr>
              <w:tabs>
                <w:tab w:val="left" w:pos="10065"/>
              </w:tabs>
              <w:ind w:right="77"/>
              <w:jc w:val="both"/>
              <w:rPr>
                <w:rFonts w:ascii="Estandar" w:eastAsia="Times New Roman" w:hAnsi="Estandar" w:cs="Arial"/>
                <w:b/>
                <w:color w:val="595054"/>
                <w:sz w:val="20"/>
                <w:szCs w:val="20"/>
                <w:lang w:val="es-ES" w:eastAsia="es-ES"/>
              </w:rPr>
            </w:pPr>
            <w:r w:rsidRPr="00E543C8">
              <w:rPr>
                <w:rFonts w:ascii="Estandar" w:eastAsia="Times New Roman" w:hAnsi="Estandar" w:cs="Arial"/>
                <w:b/>
                <w:color w:val="595054"/>
                <w:sz w:val="20"/>
                <w:szCs w:val="20"/>
                <w:lang w:val="es-ES" w:eastAsia="es-ES"/>
              </w:rPr>
              <w:t>:</w:t>
            </w:r>
          </w:p>
        </w:tc>
      </w:tr>
    </w:tbl>
    <w:p w14:paraId="1D8D2E9B" w14:textId="77777777" w:rsidR="005D533C" w:rsidRPr="00C67D61" w:rsidRDefault="005D533C" w:rsidP="005D533C">
      <w:pPr>
        <w:jc w:val="both"/>
        <w:rPr>
          <w:rFonts w:ascii="Estandar" w:eastAsia="Times New Roman" w:hAnsi="Estandar" w:cs="Arial"/>
          <w:lang w:eastAsia="es-ES"/>
        </w:rPr>
      </w:pPr>
    </w:p>
    <w:p w14:paraId="4C419FAA" w14:textId="77777777" w:rsidR="005D533C" w:rsidRPr="00C67D61" w:rsidRDefault="005D533C" w:rsidP="005D533C">
      <w:pPr>
        <w:jc w:val="both"/>
        <w:rPr>
          <w:rFonts w:ascii="Estandar" w:eastAsia="Times New Roman" w:hAnsi="Estandar" w:cs="Arial"/>
          <w:lang w:eastAsia="es-ES"/>
        </w:rPr>
      </w:pPr>
    </w:p>
    <w:p w14:paraId="0C970ECF" w14:textId="0D937EA0" w:rsidR="005D533C" w:rsidRDefault="005D533C" w:rsidP="005D533C">
      <w:pPr>
        <w:jc w:val="both"/>
        <w:rPr>
          <w:rFonts w:ascii="Estandar" w:eastAsia="Times New Roman" w:hAnsi="Estandar" w:cs="Arial"/>
          <w:lang w:eastAsia="es-ES"/>
        </w:rPr>
      </w:pPr>
    </w:p>
    <w:p w14:paraId="6E6D7F49" w14:textId="79B91870" w:rsidR="00D0382D" w:rsidRDefault="00D0382D" w:rsidP="005D533C">
      <w:pPr>
        <w:jc w:val="both"/>
        <w:rPr>
          <w:rFonts w:ascii="Estandar" w:eastAsia="Times New Roman" w:hAnsi="Estandar" w:cs="Arial"/>
          <w:lang w:eastAsia="es-ES"/>
        </w:rPr>
      </w:pPr>
    </w:p>
    <w:p w14:paraId="4CEB89E1" w14:textId="03156D0F" w:rsidR="00D0382D" w:rsidRDefault="00D0382D" w:rsidP="005D533C">
      <w:pPr>
        <w:jc w:val="both"/>
        <w:rPr>
          <w:rFonts w:ascii="Estandar" w:eastAsia="Times New Roman" w:hAnsi="Estandar" w:cs="Arial"/>
          <w:lang w:eastAsia="es-ES"/>
        </w:rPr>
      </w:pPr>
    </w:p>
    <w:p w14:paraId="680596A3" w14:textId="3970E247" w:rsidR="00D0382D" w:rsidRDefault="00D0382D" w:rsidP="005D533C">
      <w:pPr>
        <w:jc w:val="both"/>
        <w:rPr>
          <w:rFonts w:ascii="Estandar" w:eastAsia="Times New Roman" w:hAnsi="Estandar" w:cs="Arial"/>
          <w:lang w:eastAsia="es-ES"/>
        </w:rPr>
      </w:pPr>
    </w:p>
    <w:p w14:paraId="3AA5A053" w14:textId="7F046485" w:rsidR="00D0382D" w:rsidRDefault="00D0382D" w:rsidP="005D533C">
      <w:pPr>
        <w:jc w:val="both"/>
        <w:rPr>
          <w:rFonts w:ascii="Estandar" w:eastAsia="Times New Roman" w:hAnsi="Estandar" w:cs="Arial"/>
          <w:lang w:eastAsia="es-ES"/>
        </w:rPr>
      </w:pPr>
    </w:p>
    <w:p w14:paraId="66913062" w14:textId="6AFA195C" w:rsidR="00D0382D" w:rsidRDefault="00D0382D" w:rsidP="005D533C">
      <w:pPr>
        <w:jc w:val="both"/>
        <w:rPr>
          <w:rFonts w:ascii="Estandar" w:eastAsia="Times New Roman" w:hAnsi="Estandar" w:cs="Arial"/>
          <w:lang w:eastAsia="es-ES"/>
        </w:rPr>
      </w:pPr>
    </w:p>
    <w:p w14:paraId="17ABBEA2" w14:textId="32BD0905" w:rsidR="00D0382D" w:rsidRDefault="00D0382D" w:rsidP="005D533C">
      <w:pPr>
        <w:jc w:val="both"/>
        <w:rPr>
          <w:rFonts w:ascii="Estandar" w:eastAsia="Times New Roman" w:hAnsi="Estandar" w:cs="Arial"/>
          <w:lang w:eastAsia="es-ES"/>
        </w:rPr>
      </w:pPr>
    </w:p>
    <w:p w14:paraId="190FD930" w14:textId="100BCE26" w:rsidR="00D0382D" w:rsidRDefault="00D0382D" w:rsidP="005D533C">
      <w:pPr>
        <w:jc w:val="both"/>
        <w:rPr>
          <w:rFonts w:ascii="Estandar" w:eastAsia="Times New Roman" w:hAnsi="Estandar" w:cs="Arial"/>
          <w:lang w:eastAsia="es-ES"/>
        </w:rPr>
      </w:pPr>
    </w:p>
    <w:p w14:paraId="2FF034C3" w14:textId="2D24F615" w:rsidR="00D0382D" w:rsidRDefault="00D0382D" w:rsidP="005D533C">
      <w:pPr>
        <w:jc w:val="both"/>
        <w:rPr>
          <w:rFonts w:ascii="Estandar" w:eastAsia="Times New Roman" w:hAnsi="Estandar" w:cs="Arial"/>
          <w:lang w:eastAsia="es-ES"/>
        </w:rPr>
      </w:pPr>
    </w:p>
    <w:p w14:paraId="7E0143EA" w14:textId="1197625E" w:rsidR="00D0382D" w:rsidRDefault="00D0382D" w:rsidP="005D533C">
      <w:pPr>
        <w:jc w:val="both"/>
        <w:rPr>
          <w:rFonts w:ascii="Estandar" w:eastAsia="Times New Roman" w:hAnsi="Estandar" w:cs="Arial"/>
          <w:lang w:eastAsia="es-ES"/>
        </w:rPr>
      </w:pPr>
    </w:p>
    <w:p w14:paraId="77A57B73" w14:textId="227DD9AC" w:rsidR="00D0382D" w:rsidRDefault="00D0382D" w:rsidP="005D533C">
      <w:pPr>
        <w:jc w:val="both"/>
        <w:rPr>
          <w:rFonts w:ascii="Estandar" w:eastAsia="Times New Roman" w:hAnsi="Estandar" w:cs="Arial"/>
          <w:lang w:eastAsia="es-ES"/>
        </w:rPr>
      </w:pPr>
    </w:p>
    <w:p w14:paraId="51146EBB" w14:textId="17E8CE35" w:rsidR="00D0382D" w:rsidRDefault="00D0382D" w:rsidP="005D533C">
      <w:pPr>
        <w:jc w:val="both"/>
        <w:rPr>
          <w:rFonts w:ascii="Estandar" w:eastAsia="Times New Roman" w:hAnsi="Estandar" w:cs="Arial"/>
          <w:lang w:eastAsia="es-ES"/>
        </w:rPr>
      </w:pPr>
    </w:p>
    <w:p w14:paraId="593B8BAA" w14:textId="5C69CC60" w:rsidR="00D0382D" w:rsidRDefault="00D0382D" w:rsidP="005D533C">
      <w:pPr>
        <w:jc w:val="both"/>
        <w:rPr>
          <w:rFonts w:ascii="Estandar" w:eastAsia="Times New Roman" w:hAnsi="Estandar" w:cs="Arial"/>
          <w:lang w:eastAsia="es-ES"/>
        </w:rPr>
      </w:pPr>
    </w:p>
    <w:p w14:paraId="61D273FC" w14:textId="61B88713" w:rsidR="00D0382D" w:rsidRDefault="00D0382D" w:rsidP="005D533C">
      <w:pPr>
        <w:jc w:val="both"/>
        <w:rPr>
          <w:rFonts w:ascii="Estandar" w:eastAsia="Times New Roman" w:hAnsi="Estandar" w:cs="Arial"/>
          <w:lang w:eastAsia="es-ES"/>
        </w:rPr>
      </w:pPr>
    </w:p>
    <w:p w14:paraId="7F22DFC1" w14:textId="77EEF8FA" w:rsidR="00D0382D" w:rsidRDefault="00D0382D" w:rsidP="005D533C">
      <w:pPr>
        <w:jc w:val="both"/>
        <w:rPr>
          <w:rFonts w:ascii="Estandar" w:eastAsia="Times New Roman" w:hAnsi="Estandar" w:cs="Arial"/>
          <w:lang w:eastAsia="es-ES"/>
        </w:rPr>
      </w:pPr>
    </w:p>
    <w:p w14:paraId="25D2976B" w14:textId="1B079C72" w:rsidR="00D0382D" w:rsidRDefault="00D0382D" w:rsidP="005D533C">
      <w:pPr>
        <w:jc w:val="both"/>
        <w:rPr>
          <w:rFonts w:ascii="Estandar" w:eastAsia="Times New Roman" w:hAnsi="Estandar" w:cs="Arial"/>
          <w:lang w:eastAsia="es-ES"/>
        </w:rPr>
      </w:pPr>
    </w:p>
    <w:p w14:paraId="0E097A37" w14:textId="1E6823E3" w:rsidR="00D0382D" w:rsidRDefault="00D0382D" w:rsidP="005D533C">
      <w:pPr>
        <w:jc w:val="both"/>
        <w:rPr>
          <w:rFonts w:ascii="Estandar" w:eastAsia="Times New Roman" w:hAnsi="Estandar" w:cs="Arial"/>
          <w:lang w:eastAsia="es-ES"/>
        </w:rPr>
      </w:pPr>
    </w:p>
    <w:p w14:paraId="1C356E58" w14:textId="77777777" w:rsidR="00E543C8" w:rsidRDefault="00E543C8" w:rsidP="005D533C">
      <w:pPr>
        <w:jc w:val="both"/>
        <w:rPr>
          <w:rFonts w:ascii="Estandar" w:eastAsia="Times New Roman" w:hAnsi="Estandar" w:cs="Arial"/>
          <w:lang w:eastAsia="es-ES"/>
        </w:rPr>
      </w:pPr>
    </w:p>
    <w:p w14:paraId="16310621" w14:textId="0689ED4D" w:rsidR="00D0382D" w:rsidRDefault="00D0382D" w:rsidP="005D533C">
      <w:pPr>
        <w:jc w:val="both"/>
        <w:rPr>
          <w:rFonts w:ascii="Estandar" w:eastAsia="Times New Roman" w:hAnsi="Estandar" w:cs="Arial"/>
          <w:lang w:eastAsia="es-ES"/>
        </w:rPr>
      </w:pPr>
    </w:p>
    <w:p w14:paraId="7461656E" w14:textId="77777777" w:rsidR="00F54E83" w:rsidRPr="00C67D61" w:rsidRDefault="00F54E83" w:rsidP="005D533C">
      <w:pPr>
        <w:jc w:val="both"/>
        <w:rPr>
          <w:rFonts w:ascii="Estandar" w:eastAsia="Times New Roman" w:hAnsi="Estandar" w:cs="Arial"/>
          <w:lang w:eastAsia="es-ES"/>
        </w:rPr>
      </w:pPr>
    </w:p>
    <w:p w14:paraId="1A1FCAB5" w14:textId="77777777" w:rsidR="005D533C" w:rsidRPr="00C67D61" w:rsidRDefault="005D533C" w:rsidP="005D533C">
      <w:pPr>
        <w:jc w:val="both"/>
        <w:rPr>
          <w:rFonts w:ascii="Estandar" w:eastAsia="Times New Roman" w:hAnsi="Estandar" w:cs="Arial"/>
          <w:lang w:eastAsia="es-ES"/>
        </w:rPr>
      </w:pPr>
    </w:p>
    <w:p w14:paraId="50B03B60" w14:textId="77777777" w:rsidR="005D533C" w:rsidRPr="00C67D61" w:rsidRDefault="005D533C" w:rsidP="005D533C">
      <w:pPr>
        <w:jc w:val="both"/>
        <w:rPr>
          <w:rFonts w:ascii="Estandar" w:eastAsia="Times New Roman" w:hAnsi="Estandar" w:cs="Arial"/>
          <w:lang w:eastAsia="es-ES"/>
        </w:rPr>
      </w:pPr>
    </w:p>
    <w:p w14:paraId="1308CE2B" w14:textId="77777777" w:rsidR="00E543C8" w:rsidRDefault="00E543C8" w:rsidP="00E543C8">
      <w:pPr>
        <w:pStyle w:val="TEXTOS"/>
        <w:jc w:val="right"/>
        <w:rPr>
          <w:b/>
          <w:color w:val="00A99E"/>
          <w:lang w:eastAsia="es-ES"/>
        </w:rPr>
      </w:pPr>
      <w:r>
        <w:rPr>
          <w:b/>
          <w:color w:val="00A99E"/>
          <w:lang w:eastAsia="es-ES"/>
        </w:rPr>
        <w:lastRenderedPageBreak/>
        <w:t xml:space="preserve"> </w:t>
      </w:r>
    </w:p>
    <w:p w14:paraId="13E29F81" w14:textId="09BC2CA1" w:rsidR="005D533C" w:rsidRPr="00E543C8" w:rsidRDefault="00E543C8" w:rsidP="00E543C8">
      <w:pPr>
        <w:pStyle w:val="TEXTOS"/>
        <w:jc w:val="right"/>
        <w:rPr>
          <w:b/>
          <w:color w:val="00A99E"/>
          <w:lang w:eastAsia="es-ES"/>
        </w:rPr>
      </w:pPr>
      <w:r>
        <w:rPr>
          <w:b/>
          <w:color w:val="00A99E"/>
          <w:lang w:eastAsia="es-ES"/>
        </w:rPr>
        <w:t xml:space="preserve"> </w:t>
      </w:r>
      <w:r w:rsidRPr="00E543C8">
        <w:rPr>
          <w:b/>
          <w:color w:val="00A99E"/>
          <w:lang w:eastAsia="es-ES"/>
        </w:rPr>
        <w:t>&lt;Añadir día, mes y año&gt;</w:t>
      </w:r>
    </w:p>
    <w:p w14:paraId="780DD23B" w14:textId="58E4F6AA" w:rsidR="005D533C" w:rsidRDefault="005D533C" w:rsidP="00D0382D">
      <w:pPr>
        <w:pStyle w:val="TEXTOS"/>
        <w:rPr>
          <w:lang w:eastAsia="es-ES"/>
        </w:rPr>
      </w:pPr>
    </w:p>
    <w:p w14:paraId="62D7BEB6" w14:textId="77777777" w:rsidR="00E543C8" w:rsidRPr="00C67D61" w:rsidRDefault="00E543C8" w:rsidP="00D0382D">
      <w:pPr>
        <w:pStyle w:val="TEXTOS"/>
        <w:rPr>
          <w:lang w:eastAsia="es-ES"/>
        </w:rPr>
      </w:pPr>
    </w:p>
    <w:p w14:paraId="6909D2D8" w14:textId="77777777" w:rsidR="00D0382D" w:rsidRDefault="00D0382D" w:rsidP="00D0382D">
      <w:pPr>
        <w:pStyle w:val="TEXTOS"/>
        <w:rPr>
          <w:lang w:eastAsia="es-ES"/>
        </w:rPr>
      </w:pPr>
    </w:p>
    <w:p w14:paraId="45470E61" w14:textId="4E994571" w:rsidR="005D533C" w:rsidRPr="00C67D61" w:rsidRDefault="005D533C" w:rsidP="00D0382D">
      <w:pPr>
        <w:pStyle w:val="TEXTOS"/>
        <w:rPr>
          <w:lang w:eastAsia="es-ES"/>
        </w:rPr>
      </w:pPr>
      <w:r w:rsidRPr="00C67D61">
        <w:rPr>
          <w:lang w:eastAsia="es-ES"/>
        </w:rPr>
        <w:t>Señores</w:t>
      </w:r>
    </w:p>
    <w:p w14:paraId="51FF7D46" w14:textId="77777777" w:rsidR="005D533C" w:rsidRPr="00C67D61" w:rsidRDefault="005D533C" w:rsidP="00D0382D">
      <w:pPr>
        <w:pStyle w:val="TEXTOS"/>
        <w:rPr>
          <w:lang w:eastAsia="es-ES"/>
        </w:rPr>
      </w:pPr>
      <w:r w:rsidRPr="00C67D61">
        <w:rPr>
          <w:lang w:eastAsia="es-ES"/>
        </w:rPr>
        <w:t>Inspección del Trabajo.</w:t>
      </w:r>
    </w:p>
    <w:p w14:paraId="5175BEB2" w14:textId="77777777" w:rsidR="005D533C" w:rsidRPr="00C67D61" w:rsidRDefault="005D533C" w:rsidP="00D0382D">
      <w:pPr>
        <w:pStyle w:val="TEXTOS"/>
        <w:rPr>
          <w:lang w:eastAsia="es-ES"/>
        </w:rPr>
      </w:pPr>
      <w:r w:rsidRPr="00C67D61">
        <w:rPr>
          <w:lang w:eastAsia="es-ES"/>
        </w:rPr>
        <w:t>Presente</w:t>
      </w:r>
    </w:p>
    <w:p w14:paraId="2D218B75" w14:textId="77777777" w:rsidR="005D533C" w:rsidRPr="00C67D61" w:rsidRDefault="005D533C" w:rsidP="00D0382D">
      <w:pPr>
        <w:pStyle w:val="TEXTOS"/>
        <w:rPr>
          <w:lang w:eastAsia="es-ES"/>
        </w:rPr>
      </w:pPr>
    </w:p>
    <w:p w14:paraId="7AEFC458" w14:textId="77777777" w:rsidR="005D533C" w:rsidRPr="00C67D61" w:rsidRDefault="005D533C" w:rsidP="00D0382D">
      <w:pPr>
        <w:pStyle w:val="TEXTOS"/>
        <w:rPr>
          <w:lang w:eastAsia="es-ES"/>
        </w:rPr>
      </w:pPr>
      <w:r w:rsidRPr="00C67D61">
        <w:rPr>
          <w:lang w:eastAsia="es-ES"/>
        </w:rPr>
        <w:t>De nuestra consideración:</w:t>
      </w:r>
    </w:p>
    <w:p w14:paraId="5B4C50B0" w14:textId="77777777" w:rsidR="005D533C" w:rsidRPr="00C67D61" w:rsidRDefault="005D533C" w:rsidP="00D0382D">
      <w:pPr>
        <w:pStyle w:val="TEXTOS"/>
        <w:rPr>
          <w:lang w:eastAsia="es-ES"/>
        </w:rPr>
      </w:pPr>
    </w:p>
    <w:p w14:paraId="19C05F5C" w14:textId="24DD9324" w:rsidR="005D533C" w:rsidRPr="00C67D61" w:rsidRDefault="005D533C" w:rsidP="00D0382D">
      <w:pPr>
        <w:pStyle w:val="TEXTOS"/>
        <w:rPr>
          <w:lang w:eastAsia="es-ES"/>
        </w:rPr>
      </w:pPr>
      <w:r w:rsidRPr="00C67D61">
        <w:rPr>
          <w:lang w:eastAsia="es-ES"/>
        </w:rPr>
        <w:t xml:space="preserve">Por intermedio de la presente, adjuntamos copia del Reglamento Interno de Orden, Higiene y Seguridad de la </w:t>
      </w:r>
      <w:r w:rsidR="00E543C8" w:rsidRPr="00E543C8">
        <w:rPr>
          <w:b/>
          <w:color w:val="00A99E"/>
          <w:lang w:eastAsia="es-ES"/>
        </w:rPr>
        <w:t>&lt;Añadir nombre Empresa&gt;</w:t>
      </w:r>
      <w:r w:rsidRPr="00C67D61">
        <w:rPr>
          <w:lang w:eastAsia="es-ES"/>
        </w:rPr>
        <w:t xml:space="preserve"> de acuerdo a lo preceptuado en el Art. N° 153 del Código del Trabajo.</w:t>
      </w:r>
    </w:p>
    <w:p w14:paraId="041703B9" w14:textId="77777777" w:rsidR="005D533C" w:rsidRPr="00C67D61" w:rsidRDefault="005D533C" w:rsidP="00D0382D">
      <w:pPr>
        <w:pStyle w:val="TEXTOS"/>
        <w:rPr>
          <w:lang w:val="es-ES" w:eastAsia="es-ES"/>
        </w:rPr>
      </w:pPr>
    </w:p>
    <w:p w14:paraId="01F685A3" w14:textId="77777777" w:rsidR="005D533C" w:rsidRPr="00C67D61" w:rsidRDefault="005D533C" w:rsidP="00D0382D">
      <w:pPr>
        <w:pStyle w:val="TEXTOS"/>
        <w:rPr>
          <w:lang w:val="es-ES" w:eastAsia="es-ES"/>
        </w:rPr>
      </w:pPr>
      <w:r w:rsidRPr="00C67D61">
        <w:rPr>
          <w:lang w:val="es-ES" w:eastAsia="es-ES"/>
        </w:rPr>
        <w:t>Saluda atentamente,</w:t>
      </w:r>
    </w:p>
    <w:p w14:paraId="69715EE2" w14:textId="77777777" w:rsidR="005D533C" w:rsidRPr="00C67D61" w:rsidRDefault="005D533C" w:rsidP="00D0382D">
      <w:pPr>
        <w:pStyle w:val="TEXTOS"/>
        <w:rPr>
          <w:lang w:val="es-ES" w:eastAsia="es-ES"/>
        </w:rPr>
      </w:pPr>
    </w:p>
    <w:p w14:paraId="3D51E570" w14:textId="6362A577" w:rsidR="005D533C" w:rsidRPr="00C67D61" w:rsidRDefault="005D533C" w:rsidP="00D0382D">
      <w:pPr>
        <w:pStyle w:val="TEXTOS"/>
        <w:rPr>
          <w:lang w:val="es-ES" w:eastAsia="es-ES"/>
        </w:rPr>
      </w:pP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p>
    <w:p w14:paraId="09DBC24C" w14:textId="6DF61C0B" w:rsidR="005D533C" w:rsidRPr="00E543C8" w:rsidRDefault="005D533C" w:rsidP="00E543C8">
      <w:pPr>
        <w:pStyle w:val="TEXTOS"/>
        <w:jc w:val="right"/>
        <w:rPr>
          <w:b/>
          <w:lang w:val="es-ES" w:eastAsia="es-ES"/>
        </w:rPr>
      </w:pP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r w:rsidR="00E543C8" w:rsidRPr="00E543C8">
        <w:rPr>
          <w:b/>
          <w:color w:val="00A99E"/>
          <w:lang w:val="es-ES" w:eastAsia="es-ES"/>
        </w:rPr>
        <w:t xml:space="preserve">&lt;Añadir nombre </w:t>
      </w:r>
      <w:r w:rsidRPr="00E543C8">
        <w:rPr>
          <w:b/>
          <w:color w:val="00A99E"/>
          <w:lang w:val="es-ES" w:eastAsia="es-ES"/>
        </w:rPr>
        <w:t>Jefe Área Personal</w:t>
      </w:r>
      <w:r w:rsidR="00E543C8" w:rsidRPr="00E543C8">
        <w:rPr>
          <w:b/>
          <w:color w:val="00A99E"/>
          <w:lang w:val="es-ES" w:eastAsia="es-ES"/>
        </w:rPr>
        <w:t>&gt;</w:t>
      </w:r>
      <w:r w:rsidRPr="00E543C8">
        <w:rPr>
          <w:b/>
          <w:color w:val="00A99E"/>
          <w:lang w:val="es-ES" w:eastAsia="es-ES"/>
        </w:rPr>
        <w:t xml:space="preserve"> </w:t>
      </w:r>
    </w:p>
    <w:p w14:paraId="4EB99176" w14:textId="77777777" w:rsidR="005D533C" w:rsidRPr="00C67D61" w:rsidRDefault="005D533C" w:rsidP="00D0382D">
      <w:pPr>
        <w:pStyle w:val="TEXTOS"/>
        <w:rPr>
          <w:lang w:val="es-ES" w:eastAsia="es-ES"/>
        </w:rPr>
      </w:pP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p>
    <w:p w14:paraId="400E2A05" w14:textId="77777777" w:rsidR="005D533C" w:rsidRPr="00C67D61" w:rsidRDefault="005D533C" w:rsidP="00D0382D">
      <w:pPr>
        <w:pStyle w:val="TEXTOS"/>
        <w:rPr>
          <w:lang w:val="es-ES" w:eastAsia="es-ES"/>
        </w:rPr>
      </w:pPr>
    </w:p>
    <w:p w14:paraId="06C5D20C" w14:textId="7E75D60A" w:rsidR="005D533C" w:rsidRDefault="00E543C8" w:rsidP="00D0382D">
      <w:pPr>
        <w:pStyle w:val="TEXTOS"/>
        <w:rPr>
          <w:b/>
          <w:color w:val="000000"/>
          <w:szCs w:val="20"/>
          <w:lang w:val="es-ES" w:eastAsia="es-ES"/>
        </w:rPr>
      </w:pPr>
      <w:r w:rsidRPr="00E543C8">
        <w:rPr>
          <w:b/>
          <w:color w:val="00A99E"/>
          <w:lang w:eastAsia="es-ES"/>
        </w:rPr>
        <w:t>&lt;Añadir nombre Empresa&gt;</w:t>
      </w:r>
    </w:p>
    <w:p w14:paraId="420666C6" w14:textId="0AA1A17C" w:rsidR="00D0382D" w:rsidRDefault="00D0382D" w:rsidP="00D0382D">
      <w:pPr>
        <w:pStyle w:val="TEXTOS"/>
        <w:rPr>
          <w:b/>
          <w:color w:val="000000"/>
          <w:szCs w:val="20"/>
          <w:lang w:val="es-ES" w:eastAsia="es-ES"/>
        </w:rPr>
      </w:pPr>
    </w:p>
    <w:p w14:paraId="75BCC692" w14:textId="661AB58A" w:rsidR="00D0382D" w:rsidRDefault="00D0382D" w:rsidP="00D0382D">
      <w:pPr>
        <w:pStyle w:val="TEXTOS"/>
        <w:rPr>
          <w:b/>
          <w:color w:val="000000"/>
          <w:szCs w:val="20"/>
          <w:lang w:val="es-ES" w:eastAsia="es-ES"/>
        </w:rPr>
      </w:pPr>
    </w:p>
    <w:p w14:paraId="29B35B8E" w14:textId="159EBCC6" w:rsidR="00D0382D" w:rsidRDefault="00D0382D" w:rsidP="00D0382D">
      <w:pPr>
        <w:pStyle w:val="TEXTOS"/>
        <w:rPr>
          <w:b/>
          <w:color w:val="000000"/>
          <w:szCs w:val="20"/>
          <w:lang w:val="es-ES" w:eastAsia="es-ES"/>
        </w:rPr>
      </w:pPr>
    </w:p>
    <w:p w14:paraId="05BCA544" w14:textId="3D993BA8" w:rsidR="00E543C8" w:rsidRDefault="00E543C8" w:rsidP="00D0382D">
      <w:pPr>
        <w:pStyle w:val="TEXTOS"/>
        <w:rPr>
          <w:b/>
          <w:color w:val="000000"/>
          <w:szCs w:val="20"/>
          <w:lang w:val="es-ES" w:eastAsia="es-ES"/>
        </w:rPr>
      </w:pPr>
      <w:r>
        <w:rPr>
          <w:b/>
          <w:noProof/>
          <w:color w:val="000000"/>
          <w:szCs w:val="20"/>
          <w:lang w:val="es-ES" w:eastAsia="es-ES"/>
        </w:rPr>
        <mc:AlternateContent>
          <mc:Choice Requires="wps">
            <w:drawing>
              <wp:anchor distT="0" distB="0" distL="114300" distR="114300" simplePos="0" relativeHeight="251704320" behindDoc="0" locked="0" layoutInCell="1" allowOverlap="1" wp14:anchorId="3A92774B" wp14:editId="54C25AE8">
                <wp:simplePos x="0" y="0"/>
                <wp:positionH relativeFrom="column">
                  <wp:posOffset>5260</wp:posOffset>
                </wp:positionH>
                <wp:positionV relativeFrom="paragraph">
                  <wp:posOffset>61776</wp:posOffset>
                </wp:positionV>
                <wp:extent cx="6797585" cy="32658"/>
                <wp:effectExtent l="0" t="0" r="22860" b="18415"/>
                <wp:wrapNone/>
                <wp:docPr id="9" name="Conector recto 9"/>
                <wp:cNvGraphicFramePr/>
                <a:graphic xmlns:a="http://schemas.openxmlformats.org/drawingml/2006/main">
                  <a:graphicData uri="http://schemas.microsoft.com/office/word/2010/wordprocessingShape">
                    <wps:wsp>
                      <wps:cNvCnPr/>
                      <wps:spPr>
                        <a:xfrm flipV="1">
                          <a:off x="0" y="0"/>
                          <a:ext cx="6797585" cy="32658"/>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86A58CB" id="Conector recto 9"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4pt,4.85pt" to="535.65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" strokecolor="#94b64e [3046]"/>
            </w:pict>
          </mc:Fallback>
        </mc:AlternateContent>
      </w:r>
    </w:p>
    <w:p w14:paraId="398CFE7F" w14:textId="77777777" w:rsidR="00E543C8" w:rsidRDefault="00E543C8" w:rsidP="00D0382D">
      <w:pPr>
        <w:pStyle w:val="TEXTOS"/>
        <w:rPr>
          <w:b/>
          <w:color w:val="000000"/>
          <w:szCs w:val="20"/>
          <w:lang w:val="es-ES" w:eastAsia="es-ES"/>
        </w:rPr>
      </w:pPr>
    </w:p>
    <w:p w14:paraId="13764244" w14:textId="3AD8E2C0" w:rsidR="00D0382D" w:rsidRDefault="00D0382D" w:rsidP="00D0382D">
      <w:pPr>
        <w:pStyle w:val="TEXTOS"/>
        <w:rPr>
          <w:b/>
          <w:color w:val="000000"/>
          <w:szCs w:val="20"/>
          <w:lang w:val="es-ES" w:eastAsia="es-ES"/>
        </w:rPr>
      </w:pPr>
    </w:p>
    <w:p w14:paraId="2D7FB47F" w14:textId="173C3053" w:rsidR="00D0382D" w:rsidRDefault="00D0382D" w:rsidP="00D0382D">
      <w:pPr>
        <w:pStyle w:val="TEXTOS"/>
        <w:rPr>
          <w:b/>
          <w:color w:val="000000"/>
          <w:szCs w:val="20"/>
          <w:lang w:val="es-ES" w:eastAsia="es-ES"/>
        </w:rPr>
      </w:pPr>
    </w:p>
    <w:p w14:paraId="7B169EDD" w14:textId="77777777" w:rsidR="00D0382D" w:rsidRPr="00C67D61" w:rsidRDefault="00D0382D" w:rsidP="00D0382D">
      <w:pPr>
        <w:pStyle w:val="TEXTOS"/>
        <w:rPr>
          <w:b/>
          <w:color w:val="000000"/>
          <w:szCs w:val="20"/>
          <w:lang w:val="es-ES" w:eastAsia="es-ES"/>
        </w:rPr>
      </w:pPr>
    </w:p>
    <w:p w14:paraId="2811ACD8" w14:textId="77777777" w:rsidR="00E543C8" w:rsidRPr="00E543C8" w:rsidRDefault="00E543C8" w:rsidP="00E543C8">
      <w:pPr>
        <w:pStyle w:val="TEXTOS"/>
        <w:jc w:val="right"/>
        <w:rPr>
          <w:b/>
          <w:color w:val="00A99E"/>
          <w:lang w:eastAsia="es-ES"/>
        </w:rPr>
      </w:pPr>
      <w:r w:rsidRPr="00E543C8">
        <w:rPr>
          <w:b/>
          <w:color w:val="00A99E"/>
          <w:lang w:eastAsia="es-ES"/>
        </w:rPr>
        <w:t>&lt;Añadir día, mes y año&gt;</w:t>
      </w:r>
    </w:p>
    <w:p w14:paraId="22A99CC7" w14:textId="77777777" w:rsidR="005D533C" w:rsidRPr="00C67D61" w:rsidRDefault="005D533C" w:rsidP="00D0382D">
      <w:pPr>
        <w:pStyle w:val="TEXTOS"/>
        <w:rPr>
          <w:lang w:eastAsia="es-ES"/>
        </w:rPr>
      </w:pPr>
    </w:p>
    <w:p w14:paraId="5FF03E0E" w14:textId="77777777" w:rsidR="005D533C" w:rsidRPr="00C67D61" w:rsidRDefault="005D533C" w:rsidP="00D0382D">
      <w:pPr>
        <w:pStyle w:val="TEXTOS"/>
        <w:rPr>
          <w:lang w:eastAsia="es-ES"/>
        </w:rPr>
      </w:pPr>
    </w:p>
    <w:p w14:paraId="1E898F08" w14:textId="77777777" w:rsidR="005D533C" w:rsidRPr="00C67D61" w:rsidRDefault="005D533C" w:rsidP="00D0382D">
      <w:pPr>
        <w:pStyle w:val="TEXTOS"/>
        <w:rPr>
          <w:lang w:eastAsia="es-ES"/>
        </w:rPr>
      </w:pPr>
    </w:p>
    <w:p w14:paraId="1E40E79F" w14:textId="77777777" w:rsidR="005D533C" w:rsidRPr="00C67D61" w:rsidRDefault="005D533C" w:rsidP="00D0382D">
      <w:pPr>
        <w:pStyle w:val="TEXTOS"/>
        <w:rPr>
          <w:lang w:eastAsia="es-ES"/>
        </w:rPr>
      </w:pPr>
      <w:r w:rsidRPr="00C67D61">
        <w:rPr>
          <w:lang w:eastAsia="es-ES"/>
        </w:rPr>
        <w:t>Señores</w:t>
      </w:r>
    </w:p>
    <w:p w14:paraId="3B027DB4" w14:textId="77777777" w:rsidR="005D533C" w:rsidRPr="00C67D61" w:rsidRDefault="005D533C" w:rsidP="00D0382D">
      <w:pPr>
        <w:pStyle w:val="TEXTOS"/>
        <w:rPr>
          <w:lang w:eastAsia="es-ES"/>
        </w:rPr>
      </w:pPr>
      <w:r w:rsidRPr="00C67D61">
        <w:rPr>
          <w:lang w:eastAsia="es-ES"/>
        </w:rPr>
        <w:t>Seremi de Salud</w:t>
      </w:r>
    </w:p>
    <w:p w14:paraId="699D2C0B" w14:textId="1047D8F0" w:rsidR="005D533C" w:rsidRPr="00E543C8" w:rsidRDefault="00E543C8" w:rsidP="00D0382D">
      <w:pPr>
        <w:pStyle w:val="TEXTOS"/>
        <w:rPr>
          <w:b/>
          <w:color w:val="000000"/>
          <w:szCs w:val="20"/>
          <w:lang w:val="es-ES" w:eastAsia="es-ES"/>
        </w:rPr>
      </w:pPr>
      <w:r w:rsidRPr="00E543C8">
        <w:rPr>
          <w:b/>
          <w:color w:val="00A99E"/>
          <w:lang w:eastAsia="es-ES"/>
        </w:rPr>
        <w:t>&lt;Añadir nombre</w:t>
      </w:r>
      <w:r>
        <w:rPr>
          <w:b/>
          <w:color w:val="00A99E"/>
          <w:lang w:eastAsia="es-ES"/>
        </w:rPr>
        <w:t>s</w:t>
      </w:r>
      <w:r w:rsidRPr="00E543C8">
        <w:rPr>
          <w:b/>
          <w:color w:val="00A99E"/>
          <w:lang w:eastAsia="es-ES"/>
        </w:rPr>
        <w:t>&gt;</w:t>
      </w:r>
    </w:p>
    <w:p w14:paraId="4DAF910A" w14:textId="77777777" w:rsidR="005D533C" w:rsidRPr="00E543C8" w:rsidRDefault="005D533C" w:rsidP="00D0382D">
      <w:pPr>
        <w:pStyle w:val="TEXTOS"/>
        <w:rPr>
          <w:b/>
          <w:color w:val="205B64"/>
          <w:lang w:eastAsia="es-ES"/>
        </w:rPr>
      </w:pPr>
      <w:r w:rsidRPr="00E543C8">
        <w:rPr>
          <w:b/>
          <w:color w:val="205B64"/>
          <w:lang w:eastAsia="es-ES"/>
        </w:rPr>
        <w:t>Presente</w:t>
      </w:r>
    </w:p>
    <w:p w14:paraId="635C0DD0" w14:textId="2F5A3878" w:rsidR="005D533C" w:rsidRDefault="005D533C" w:rsidP="00D0382D">
      <w:pPr>
        <w:pStyle w:val="TEXTOS"/>
        <w:rPr>
          <w:lang w:eastAsia="es-ES"/>
        </w:rPr>
      </w:pPr>
    </w:p>
    <w:p w14:paraId="33351FCC" w14:textId="77777777" w:rsidR="00E543C8" w:rsidRPr="00C67D61" w:rsidRDefault="00E543C8" w:rsidP="00D0382D">
      <w:pPr>
        <w:pStyle w:val="TEXTOS"/>
        <w:rPr>
          <w:lang w:eastAsia="es-ES"/>
        </w:rPr>
      </w:pPr>
    </w:p>
    <w:p w14:paraId="5D8AD4F4" w14:textId="6B0CF24F" w:rsidR="005D533C" w:rsidRPr="00E543C8" w:rsidRDefault="005D533C" w:rsidP="00D0382D">
      <w:pPr>
        <w:pStyle w:val="TEXTOS"/>
        <w:rPr>
          <w:b/>
          <w:color w:val="000000"/>
          <w:szCs w:val="20"/>
          <w:lang w:val="es-ES" w:eastAsia="es-ES"/>
        </w:rPr>
      </w:pPr>
      <w:r w:rsidRPr="00C67D61">
        <w:rPr>
          <w:lang w:eastAsia="es-ES"/>
        </w:rPr>
        <w:t xml:space="preserve">Por intermedio de la presente, adjuntamos copia del Reglamento Interno de Orden, Higiene y Seguridad de la </w:t>
      </w:r>
      <w:r w:rsidR="00E543C8" w:rsidRPr="00E543C8">
        <w:rPr>
          <w:b/>
          <w:color w:val="00A99E"/>
          <w:lang w:eastAsia="es-ES"/>
        </w:rPr>
        <w:t>&lt;Añadir nombre Empresa&gt;</w:t>
      </w:r>
      <w:r w:rsidRPr="00C67D61">
        <w:rPr>
          <w:lang w:eastAsia="es-ES"/>
        </w:rPr>
        <w:t>, de acuerdo a lo preceptuado en el Art. N° 153 del Código del Trabajo.</w:t>
      </w:r>
    </w:p>
    <w:p w14:paraId="3218802A" w14:textId="77777777" w:rsidR="005D533C" w:rsidRPr="00C67D61" w:rsidRDefault="005D533C" w:rsidP="00D0382D">
      <w:pPr>
        <w:pStyle w:val="TEXTOS"/>
        <w:rPr>
          <w:lang w:val="es-ES" w:eastAsia="es-ES"/>
        </w:rPr>
      </w:pPr>
    </w:p>
    <w:p w14:paraId="70F997D5" w14:textId="77777777" w:rsidR="005D533C" w:rsidRPr="00C67D61" w:rsidRDefault="005D533C" w:rsidP="00D0382D">
      <w:pPr>
        <w:pStyle w:val="TEXTOS"/>
        <w:rPr>
          <w:lang w:val="es-ES" w:eastAsia="es-ES"/>
        </w:rPr>
      </w:pPr>
      <w:r w:rsidRPr="00C67D61">
        <w:rPr>
          <w:lang w:val="es-ES" w:eastAsia="es-ES"/>
        </w:rPr>
        <w:t>Saluda atentamente,</w:t>
      </w:r>
    </w:p>
    <w:p w14:paraId="3242B8A5" w14:textId="77777777" w:rsidR="005D533C" w:rsidRPr="00C67D61" w:rsidRDefault="005D533C" w:rsidP="00D0382D">
      <w:pPr>
        <w:pStyle w:val="TEXTOS"/>
        <w:rPr>
          <w:lang w:val="es-ES" w:eastAsia="es-ES"/>
        </w:rPr>
      </w:pPr>
    </w:p>
    <w:p w14:paraId="4F65324B" w14:textId="77777777" w:rsidR="00E543C8" w:rsidRPr="00E543C8" w:rsidRDefault="005D533C" w:rsidP="00E543C8">
      <w:pPr>
        <w:pStyle w:val="TEXTOS"/>
        <w:jc w:val="right"/>
        <w:rPr>
          <w:b/>
          <w:lang w:val="es-ES" w:eastAsia="es-ES"/>
        </w:rPr>
      </w:pP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r w:rsidR="00E543C8" w:rsidRPr="00E543C8">
        <w:rPr>
          <w:b/>
          <w:color w:val="00A99E"/>
          <w:lang w:val="es-ES" w:eastAsia="es-ES"/>
        </w:rPr>
        <w:t xml:space="preserve">Añadir nombre Jefe Área Personal&gt; </w:t>
      </w:r>
    </w:p>
    <w:p w14:paraId="7847414F" w14:textId="77777777" w:rsidR="00E543C8" w:rsidRPr="00C67D61" w:rsidRDefault="00E543C8" w:rsidP="00E543C8">
      <w:pPr>
        <w:pStyle w:val="TEXTOS"/>
        <w:rPr>
          <w:lang w:val="es-ES" w:eastAsia="es-ES"/>
        </w:rPr>
      </w:pP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r w:rsidRPr="00C67D61">
        <w:rPr>
          <w:lang w:val="es-ES" w:eastAsia="es-ES"/>
        </w:rPr>
        <w:tab/>
      </w:r>
    </w:p>
    <w:p w14:paraId="60A15A46" w14:textId="77777777" w:rsidR="00E543C8" w:rsidRPr="00C67D61" w:rsidRDefault="00E543C8" w:rsidP="00E543C8">
      <w:pPr>
        <w:pStyle w:val="TEXTOS"/>
        <w:rPr>
          <w:lang w:val="es-ES" w:eastAsia="es-ES"/>
        </w:rPr>
      </w:pPr>
    </w:p>
    <w:p w14:paraId="291122E5" w14:textId="77777777" w:rsidR="00E543C8" w:rsidRDefault="00E543C8" w:rsidP="00E543C8">
      <w:pPr>
        <w:pStyle w:val="TEXTOS"/>
        <w:rPr>
          <w:b/>
          <w:color w:val="000000"/>
          <w:szCs w:val="20"/>
          <w:lang w:val="es-ES" w:eastAsia="es-ES"/>
        </w:rPr>
      </w:pPr>
      <w:r w:rsidRPr="00E543C8">
        <w:rPr>
          <w:b/>
          <w:color w:val="00A99E"/>
          <w:lang w:eastAsia="es-ES"/>
        </w:rPr>
        <w:t>&lt;Añadir nombre Empresa&gt;</w:t>
      </w:r>
    </w:p>
    <w:p w14:paraId="2DE38F16" w14:textId="19363392" w:rsidR="005D533C" w:rsidRPr="00C67D61" w:rsidRDefault="005D533C" w:rsidP="00E543C8">
      <w:pPr>
        <w:pStyle w:val="TEXTOS"/>
        <w:rPr>
          <w:color w:val="404040" w:themeColor="text1" w:themeTint="BF"/>
        </w:rPr>
      </w:pPr>
    </w:p>
    <w:p w14:paraId="708B4E48" w14:textId="71C4E272" w:rsidR="005D533C" w:rsidRDefault="005D533C" w:rsidP="00D0382D">
      <w:pPr>
        <w:pStyle w:val="TEXTOS"/>
        <w:rPr>
          <w:color w:val="404040" w:themeColor="text1" w:themeTint="BF"/>
        </w:rPr>
      </w:pPr>
    </w:p>
    <w:p w14:paraId="2930340A" w14:textId="39492A97" w:rsidR="00D0382D" w:rsidRDefault="00D0382D" w:rsidP="00D0382D">
      <w:pPr>
        <w:pStyle w:val="TEXTOS"/>
        <w:rPr>
          <w:color w:val="404040" w:themeColor="text1" w:themeTint="BF"/>
        </w:rPr>
      </w:pPr>
    </w:p>
    <w:p w14:paraId="46F3BD38" w14:textId="0FAEE96F" w:rsidR="00D0382D" w:rsidRDefault="00D0382D" w:rsidP="00D0382D">
      <w:pPr>
        <w:pStyle w:val="TEXTOS"/>
        <w:rPr>
          <w:color w:val="404040" w:themeColor="text1" w:themeTint="BF"/>
        </w:rPr>
      </w:pPr>
    </w:p>
    <w:p w14:paraId="443E03DE" w14:textId="1A272C80" w:rsidR="00D0382D" w:rsidRDefault="00D0382D" w:rsidP="00D0382D">
      <w:pPr>
        <w:pStyle w:val="TEXTOS"/>
        <w:rPr>
          <w:color w:val="404040" w:themeColor="text1" w:themeTint="BF"/>
        </w:rPr>
      </w:pPr>
    </w:p>
    <w:p w14:paraId="6BE2DD99" w14:textId="795C3223" w:rsidR="00D0382D" w:rsidRDefault="00D0382D" w:rsidP="00D0382D">
      <w:pPr>
        <w:pStyle w:val="TEXTOS"/>
        <w:rPr>
          <w:color w:val="404040" w:themeColor="text1" w:themeTint="BF"/>
        </w:rPr>
      </w:pPr>
    </w:p>
    <w:p w14:paraId="60FC56C8" w14:textId="4B9A306A" w:rsidR="00D0382D" w:rsidRDefault="00D0382D" w:rsidP="00D0382D">
      <w:pPr>
        <w:pStyle w:val="TEXTOS"/>
        <w:rPr>
          <w:color w:val="404040" w:themeColor="text1" w:themeTint="BF"/>
        </w:rPr>
      </w:pPr>
    </w:p>
    <w:p w14:paraId="754032B6" w14:textId="3AE67903" w:rsidR="00D0382D" w:rsidRDefault="00D0382D" w:rsidP="00D0382D">
      <w:pPr>
        <w:pStyle w:val="TEXTOS"/>
        <w:rPr>
          <w:color w:val="404040" w:themeColor="text1" w:themeTint="BF"/>
        </w:rPr>
      </w:pPr>
    </w:p>
    <w:p w14:paraId="36BD3C89" w14:textId="14C82272" w:rsidR="00D0382D" w:rsidRDefault="00D0382D" w:rsidP="00D0382D">
      <w:pPr>
        <w:pStyle w:val="TEXTOS"/>
        <w:rPr>
          <w:color w:val="404040" w:themeColor="text1" w:themeTint="BF"/>
        </w:rPr>
      </w:pPr>
    </w:p>
    <w:p w14:paraId="5CDE3E9D" w14:textId="5514E6A6" w:rsidR="00D0382D" w:rsidRDefault="00D0382D" w:rsidP="00D0382D">
      <w:pPr>
        <w:pStyle w:val="TEXTOS"/>
        <w:rPr>
          <w:color w:val="404040" w:themeColor="text1" w:themeTint="BF"/>
        </w:rPr>
      </w:pPr>
    </w:p>
    <w:p w14:paraId="1DE15170" w14:textId="67FDF513" w:rsidR="00D0382D" w:rsidRDefault="00D0382D" w:rsidP="00D0382D">
      <w:pPr>
        <w:pStyle w:val="TEXTOS"/>
        <w:rPr>
          <w:color w:val="404040" w:themeColor="text1" w:themeTint="BF"/>
        </w:rPr>
      </w:pPr>
    </w:p>
    <w:p w14:paraId="14AFCD5F" w14:textId="37666577" w:rsidR="00D0382D" w:rsidRDefault="00D0382D" w:rsidP="005D533C">
      <w:pPr>
        <w:autoSpaceDE w:val="0"/>
        <w:autoSpaceDN w:val="0"/>
        <w:adjustRightInd w:val="0"/>
        <w:jc w:val="both"/>
        <w:rPr>
          <w:rFonts w:ascii="Estandar" w:eastAsia="DINNextLTPro-Light" w:hAnsi="Estandar" w:cs="Arial"/>
          <w:color w:val="404040" w:themeColor="text1" w:themeTint="BF"/>
        </w:rPr>
      </w:pPr>
    </w:p>
    <w:p w14:paraId="6E4F69A8" w14:textId="779553A7" w:rsidR="00D0382D" w:rsidRDefault="00D0382D" w:rsidP="005D533C">
      <w:pPr>
        <w:autoSpaceDE w:val="0"/>
        <w:autoSpaceDN w:val="0"/>
        <w:adjustRightInd w:val="0"/>
        <w:jc w:val="both"/>
        <w:rPr>
          <w:rFonts w:ascii="Estandar" w:eastAsia="DINNextLTPro-Light" w:hAnsi="Estandar" w:cs="Arial"/>
          <w:color w:val="404040" w:themeColor="text1" w:themeTint="BF"/>
        </w:rPr>
      </w:pPr>
    </w:p>
    <w:p w14:paraId="36B7372A" w14:textId="2DCC05B9" w:rsidR="00D0382D" w:rsidRDefault="00D0382D" w:rsidP="005D533C">
      <w:pPr>
        <w:autoSpaceDE w:val="0"/>
        <w:autoSpaceDN w:val="0"/>
        <w:adjustRightInd w:val="0"/>
        <w:jc w:val="both"/>
        <w:rPr>
          <w:rFonts w:ascii="Estandar" w:eastAsia="DINNextLTPro-Light" w:hAnsi="Estandar" w:cs="Arial"/>
          <w:color w:val="404040" w:themeColor="text1" w:themeTint="BF"/>
        </w:rPr>
      </w:pPr>
    </w:p>
    <w:p w14:paraId="07045E48" w14:textId="4DA19BFD" w:rsidR="00D0382D" w:rsidRDefault="00D0382D" w:rsidP="005D533C">
      <w:pPr>
        <w:autoSpaceDE w:val="0"/>
        <w:autoSpaceDN w:val="0"/>
        <w:adjustRightInd w:val="0"/>
        <w:jc w:val="both"/>
        <w:rPr>
          <w:rFonts w:ascii="Estandar" w:eastAsia="DINNextLTPro-Light" w:hAnsi="Estandar" w:cs="Arial"/>
          <w:color w:val="404040" w:themeColor="text1" w:themeTint="BF"/>
        </w:rPr>
      </w:pPr>
    </w:p>
    <w:p w14:paraId="4BEA1CB7" w14:textId="6F5C7038" w:rsidR="00D0382D" w:rsidRDefault="00D0382D" w:rsidP="005D533C">
      <w:pPr>
        <w:autoSpaceDE w:val="0"/>
        <w:autoSpaceDN w:val="0"/>
        <w:adjustRightInd w:val="0"/>
        <w:jc w:val="both"/>
        <w:rPr>
          <w:rFonts w:ascii="Estandar" w:eastAsia="DINNextLTPro-Light" w:hAnsi="Estandar" w:cs="Arial"/>
          <w:color w:val="404040" w:themeColor="text1" w:themeTint="BF"/>
        </w:rPr>
      </w:pPr>
    </w:p>
    <w:p w14:paraId="6D97F104" w14:textId="79061F4F" w:rsidR="00D0382D" w:rsidRDefault="00D0382D" w:rsidP="005D533C">
      <w:pPr>
        <w:autoSpaceDE w:val="0"/>
        <w:autoSpaceDN w:val="0"/>
        <w:adjustRightInd w:val="0"/>
        <w:jc w:val="both"/>
        <w:rPr>
          <w:rFonts w:ascii="Estandar" w:eastAsia="DINNextLTPro-Light" w:hAnsi="Estandar" w:cs="Arial"/>
          <w:color w:val="404040" w:themeColor="text1" w:themeTint="BF"/>
        </w:rPr>
      </w:pPr>
    </w:p>
    <w:p w14:paraId="7AEC1973" w14:textId="77777777" w:rsidR="00D0382D" w:rsidRPr="00C67D61" w:rsidRDefault="00D0382D" w:rsidP="005D533C">
      <w:pPr>
        <w:autoSpaceDE w:val="0"/>
        <w:autoSpaceDN w:val="0"/>
        <w:adjustRightInd w:val="0"/>
        <w:jc w:val="both"/>
        <w:rPr>
          <w:rFonts w:ascii="Estandar" w:eastAsia="DINNextLTPro-Light" w:hAnsi="Estandar" w:cs="Arial"/>
          <w:color w:val="404040" w:themeColor="text1" w:themeTint="BF"/>
        </w:rPr>
      </w:pPr>
    </w:p>
    <w:p w14:paraId="2B4709E2" w14:textId="77777777" w:rsidR="005D533C" w:rsidRPr="00C67D61" w:rsidRDefault="005D533C" w:rsidP="002F11F2">
      <w:pPr>
        <w:pStyle w:val="TITULOSARTICULOS"/>
        <w:rPr>
          <w:snapToGrid w:val="0"/>
          <w:lang w:val="es-ES" w:eastAsia="es-ES"/>
        </w:rPr>
      </w:pPr>
      <w:r w:rsidRPr="002F11F2">
        <w:rPr>
          <w:snapToGrid w:val="0"/>
          <w:lang w:val="es-ES" w:eastAsia="es-ES"/>
        </w:rPr>
        <w:t>FORMULARIO</w:t>
      </w:r>
      <w:r w:rsidRPr="00C67D61">
        <w:rPr>
          <w:snapToGrid w:val="0"/>
          <w:lang w:val="es-ES" w:eastAsia="es-ES"/>
        </w:rPr>
        <w:t xml:space="preserve"> DE ENTREGA DE ELEMENTOS DE PROTECCIÓN PERSONAL</w:t>
      </w:r>
    </w:p>
    <w:p w14:paraId="2BBAAB50" w14:textId="344319A2" w:rsidR="005D533C" w:rsidRPr="00C67D61" w:rsidRDefault="005D533C" w:rsidP="005D533C">
      <w:pPr>
        <w:autoSpaceDE w:val="0"/>
        <w:autoSpaceDN w:val="0"/>
        <w:adjustRightInd w:val="0"/>
        <w:jc w:val="both"/>
        <w:rPr>
          <w:rFonts w:ascii="Estandar" w:eastAsia="Times New Roman" w:hAnsi="Estandar" w:cs="Arial"/>
          <w:b/>
          <w:snapToGrid w:val="0"/>
          <w:lang w:val="es-ES" w:eastAsia="es-ES"/>
        </w:rPr>
      </w:pPr>
    </w:p>
    <w:p w14:paraId="334AE99D" w14:textId="5B63A05B"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5BF105CC"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4878542D" w14:textId="13014BEE" w:rsidR="005D533C" w:rsidRPr="00C67D61" w:rsidRDefault="001F50ED" w:rsidP="005D533C">
      <w:pPr>
        <w:autoSpaceDE w:val="0"/>
        <w:autoSpaceDN w:val="0"/>
        <w:adjustRightInd w:val="0"/>
        <w:jc w:val="both"/>
        <w:rPr>
          <w:rFonts w:ascii="Estandar" w:eastAsia="DINNextLTPro-Light" w:hAnsi="Estandar" w:cs="Arial"/>
          <w:color w:val="404040" w:themeColor="text1" w:themeTint="BF"/>
        </w:rPr>
      </w:pPr>
      <w:r>
        <w:rPr>
          <w:rFonts w:ascii="Estandar" w:eastAsia="DINNextLTPro-Light" w:hAnsi="Estandar" w:cs="Arial"/>
          <w:noProof/>
          <w:color w:val="404040" w:themeColor="text1" w:themeTint="BF"/>
        </w:rPr>
        <w:drawing>
          <wp:inline distT="0" distB="0" distL="0" distR="0" wp14:anchorId="33CAAF38" wp14:editId="55305BBF">
            <wp:extent cx="6764020" cy="4926330"/>
            <wp:effectExtent l="0" t="0" r="508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de Pantalla 2019-06-10 a la(s) 18.07.34.png"/>
                    <pic:cNvPicPr/>
                  </pic:nvPicPr>
                  <pic:blipFill>
                    <a:blip r:embed="rId24"/>
                    <a:stretch>
                      <a:fillRect/>
                    </a:stretch>
                  </pic:blipFill>
                  <pic:spPr>
                    <a:xfrm>
                      <a:off x="0" y="0"/>
                      <a:ext cx="6764020" cy="4926330"/>
                    </a:xfrm>
                    <a:prstGeom prst="rect">
                      <a:avLst/>
                    </a:prstGeom>
                  </pic:spPr>
                </pic:pic>
              </a:graphicData>
            </a:graphic>
          </wp:inline>
        </w:drawing>
      </w:r>
    </w:p>
    <w:p w14:paraId="4B421FDC"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42CD08C6"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4ED66334"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11A8A27A"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0D6DDAF8"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4A761BDB"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30179081"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0DC47A37" w14:textId="77777777" w:rsidR="00F16D03" w:rsidRPr="00C67D61" w:rsidRDefault="00F16D03" w:rsidP="005D533C">
      <w:pPr>
        <w:autoSpaceDE w:val="0"/>
        <w:autoSpaceDN w:val="0"/>
        <w:adjustRightInd w:val="0"/>
        <w:jc w:val="both"/>
        <w:rPr>
          <w:rFonts w:ascii="Estandar" w:eastAsia="DINNextLTPro-Light" w:hAnsi="Estandar" w:cs="Arial"/>
          <w:color w:val="404040" w:themeColor="text1" w:themeTint="BF"/>
        </w:rPr>
      </w:pPr>
    </w:p>
    <w:p w14:paraId="2201530C" w14:textId="77777777" w:rsidR="002B0EB8" w:rsidRPr="00C67D61" w:rsidRDefault="002B0EB8" w:rsidP="005D533C">
      <w:pPr>
        <w:autoSpaceDE w:val="0"/>
        <w:autoSpaceDN w:val="0"/>
        <w:adjustRightInd w:val="0"/>
        <w:jc w:val="both"/>
        <w:rPr>
          <w:rFonts w:ascii="Estandar" w:eastAsia="DINNextLTPro-Light" w:hAnsi="Estandar" w:cs="Arial"/>
          <w:color w:val="404040" w:themeColor="text1" w:themeTint="BF"/>
        </w:rPr>
      </w:pPr>
    </w:p>
    <w:p w14:paraId="6EB72F3C" w14:textId="77777777" w:rsidR="002B0EB8" w:rsidRPr="00C67D61" w:rsidRDefault="002B0EB8" w:rsidP="005D533C">
      <w:pPr>
        <w:autoSpaceDE w:val="0"/>
        <w:autoSpaceDN w:val="0"/>
        <w:adjustRightInd w:val="0"/>
        <w:jc w:val="both"/>
        <w:rPr>
          <w:rFonts w:ascii="Estandar" w:eastAsia="DINNextLTPro-Light" w:hAnsi="Estandar" w:cs="Arial"/>
          <w:color w:val="404040" w:themeColor="text1" w:themeTint="BF"/>
        </w:rPr>
      </w:pPr>
    </w:p>
    <w:p w14:paraId="6D7C75D6" w14:textId="453E03DD" w:rsidR="002B0EB8" w:rsidRDefault="002B0EB8" w:rsidP="005D533C">
      <w:pPr>
        <w:autoSpaceDE w:val="0"/>
        <w:autoSpaceDN w:val="0"/>
        <w:adjustRightInd w:val="0"/>
        <w:jc w:val="both"/>
        <w:rPr>
          <w:rFonts w:ascii="Estandar" w:eastAsia="DINNextLTPro-Light" w:hAnsi="Estandar" w:cs="Arial"/>
          <w:color w:val="404040" w:themeColor="text1" w:themeTint="BF"/>
        </w:rPr>
      </w:pPr>
    </w:p>
    <w:p w14:paraId="77271989" w14:textId="320B9E52" w:rsidR="002F11F2" w:rsidRDefault="002F11F2" w:rsidP="005D533C">
      <w:pPr>
        <w:autoSpaceDE w:val="0"/>
        <w:autoSpaceDN w:val="0"/>
        <w:adjustRightInd w:val="0"/>
        <w:jc w:val="both"/>
        <w:rPr>
          <w:rFonts w:ascii="Estandar" w:eastAsia="DINNextLTPro-Light" w:hAnsi="Estandar" w:cs="Arial"/>
          <w:color w:val="404040" w:themeColor="text1" w:themeTint="BF"/>
        </w:rPr>
      </w:pPr>
    </w:p>
    <w:p w14:paraId="052837B8" w14:textId="77777777" w:rsidR="002F11F2" w:rsidRPr="00C67D61" w:rsidRDefault="002F11F2" w:rsidP="005D533C">
      <w:pPr>
        <w:autoSpaceDE w:val="0"/>
        <w:autoSpaceDN w:val="0"/>
        <w:adjustRightInd w:val="0"/>
        <w:jc w:val="both"/>
        <w:rPr>
          <w:rFonts w:ascii="Estandar" w:eastAsia="DINNextLTPro-Light" w:hAnsi="Estandar" w:cs="Arial"/>
          <w:color w:val="404040" w:themeColor="text1" w:themeTint="BF"/>
        </w:rPr>
      </w:pPr>
    </w:p>
    <w:p w14:paraId="41C7D8D1" w14:textId="31A38390" w:rsidR="00F16D03" w:rsidRPr="00C67D61" w:rsidRDefault="00F16D03" w:rsidP="002F11F2">
      <w:pPr>
        <w:pStyle w:val="TITULOSCAPITULOS"/>
      </w:pPr>
      <w:bookmarkStart w:id="72" w:name="_Toc9896516"/>
      <w:r w:rsidRPr="00C67D61">
        <w:lastRenderedPageBreak/>
        <w:t>ANEXO N° 5</w:t>
      </w:r>
      <w:r w:rsidR="002F11F2">
        <w:t>:</w:t>
      </w:r>
      <w:r w:rsidRPr="00C67D61">
        <w:tab/>
      </w:r>
      <w:r w:rsidR="002F11F2">
        <w:t xml:space="preserve">                                                                                                  </w:t>
      </w:r>
      <w:r w:rsidRPr="00C67D61">
        <w:t>PROTOCOLOS MINSAL</w:t>
      </w:r>
      <w:bookmarkEnd w:id="72"/>
    </w:p>
    <w:p w14:paraId="799AC6C1" w14:textId="77777777" w:rsidR="00F16D03" w:rsidRPr="00C67D61" w:rsidRDefault="00F16D03" w:rsidP="005D533C">
      <w:pPr>
        <w:autoSpaceDE w:val="0"/>
        <w:autoSpaceDN w:val="0"/>
        <w:adjustRightInd w:val="0"/>
        <w:jc w:val="both"/>
        <w:rPr>
          <w:rFonts w:ascii="Estandar" w:eastAsia="DINNextLTPro-Light" w:hAnsi="Estandar" w:cs="Arial"/>
          <w:color w:val="404040" w:themeColor="text1" w:themeTint="BF"/>
        </w:rPr>
      </w:pPr>
    </w:p>
    <w:p w14:paraId="33C36520" w14:textId="0909161B" w:rsidR="00813CBC" w:rsidRPr="00C67D61" w:rsidRDefault="00813CBC" w:rsidP="002F11F2">
      <w:pPr>
        <w:pStyle w:val="TITULOSARTICULOS"/>
      </w:pPr>
      <w:bookmarkStart w:id="73" w:name="_Toc9896517"/>
      <w:r w:rsidRPr="00C67D61">
        <w:t>EXPOSICIÓN DE RADIACIÓN UV</w:t>
      </w:r>
      <w:bookmarkEnd w:id="73"/>
    </w:p>
    <w:p w14:paraId="6A0B551D" w14:textId="77777777" w:rsidR="00813CBC" w:rsidRPr="00C67D61" w:rsidRDefault="00813CBC" w:rsidP="00813CBC">
      <w:pPr>
        <w:autoSpaceDE w:val="0"/>
        <w:autoSpaceDN w:val="0"/>
        <w:adjustRightInd w:val="0"/>
        <w:jc w:val="both"/>
        <w:rPr>
          <w:rFonts w:ascii="Estandar" w:eastAsia="DINNextLTPro-Light" w:hAnsi="Estandar" w:cs="Arial"/>
          <w:color w:val="548DD4" w:themeColor="text2" w:themeTint="99"/>
        </w:rPr>
      </w:pPr>
    </w:p>
    <w:p w14:paraId="0C66D947" w14:textId="77777777" w:rsidR="00813CBC" w:rsidRPr="00C67D61" w:rsidRDefault="00813CBC" w:rsidP="002F11F2">
      <w:pPr>
        <w:pStyle w:val="TEXTOS"/>
      </w:pPr>
      <w:r w:rsidRPr="00C67D61">
        <w:t>La empresa adoptará las medidas necesarias para proteger eficazmente a los trabajadores cuando puedan estar expuestos a radiación ultravioleta. Para estos efectos los Contratos de Trabajo y el Reglamento Interno de Orden, Higiene y seguridad, especificará el uso de los elementos protectores correspondientes, de conformidad con las disposiciones del Reglamento sobre Condiciones Sanitarias y Ambientales Básicas en los Lugares de Trabajo”. De conformidad al Art. 19º Ley Nº 20.096, Art. 184° del Código del Trabajo y Art. 67° ley Nº 16.744.</w:t>
      </w:r>
    </w:p>
    <w:p w14:paraId="60AA4046" w14:textId="77777777" w:rsidR="00813CBC" w:rsidRPr="00C67D61" w:rsidRDefault="00813CBC" w:rsidP="002F11F2">
      <w:pPr>
        <w:pStyle w:val="TEXTOS"/>
      </w:pPr>
    </w:p>
    <w:p w14:paraId="420BB0DB" w14:textId="77777777" w:rsidR="00813CBC" w:rsidRPr="00C67D61" w:rsidRDefault="00813CBC" w:rsidP="002F11F2">
      <w:pPr>
        <w:pStyle w:val="TEXTOS"/>
        <w:rPr>
          <w:color w:val="548DD4" w:themeColor="text2" w:themeTint="99"/>
        </w:rPr>
      </w:pPr>
      <w:r w:rsidRPr="00C67D61">
        <w:t>Los bloqueadores, anteojos y otros dispositivos o productos protectores de la quemadura solar, deberán llevar indicaciones que señalen el factor de protección relativo a la equivalencia del tiempo de exposición a la radiación ultravioleta sin protector, indicando su efectividad ante diferentes grados de deterioro de la capa de ozono. De conformidad al Art. 21º Ley Nº 20.096.</w:t>
      </w:r>
    </w:p>
    <w:p w14:paraId="558CA716" w14:textId="77777777" w:rsidR="00813CBC" w:rsidRPr="00C67D61" w:rsidRDefault="00813CBC" w:rsidP="002F11F2">
      <w:pPr>
        <w:pStyle w:val="TEXTOS"/>
      </w:pPr>
    </w:p>
    <w:p w14:paraId="71F764E7" w14:textId="77777777" w:rsidR="00813CBC" w:rsidRPr="00C67D61" w:rsidRDefault="00813CBC" w:rsidP="002F11F2">
      <w:pPr>
        <w:pStyle w:val="TEXTOS"/>
      </w:pPr>
      <w:r w:rsidRPr="00C67D61">
        <w:t>Los trabajadores expuestos a radiación UV son los que ejecutan labores sometidos a radiación solar directa en días comprendidos entre el 1° de septiembre y el 31 de marzo, entre las 10.00 y las 17.00 horas, y aquellos que desempeñan funciones habituales bajo radiación UV solar directa con un índice UV igual o superior a 6, en cualquier época del año, de acuerdo a lo dispuesto en los Art. 109 a y 109 b D.S N° 594.</w:t>
      </w:r>
    </w:p>
    <w:p w14:paraId="3AE6D439" w14:textId="77777777" w:rsidR="00813CBC" w:rsidRPr="00C67D61" w:rsidRDefault="00813CBC" w:rsidP="002F11F2">
      <w:pPr>
        <w:pStyle w:val="TEXTOS"/>
      </w:pPr>
    </w:p>
    <w:p w14:paraId="44687489" w14:textId="77777777" w:rsidR="00813CBC" w:rsidRPr="00C67D61" w:rsidRDefault="00813CBC" w:rsidP="002F11F2">
      <w:pPr>
        <w:pStyle w:val="TEXTOS"/>
      </w:pPr>
      <w:r w:rsidRPr="00C67D61">
        <w:t>La empresa con trabajadores expuestos a radiación UV de origen solar está obligada a realizar una gestión de riesgo que incluya:</w:t>
      </w:r>
    </w:p>
    <w:p w14:paraId="764B7FD6" w14:textId="77777777" w:rsidR="00813CBC" w:rsidRPr="00C67D61" w:rsidRDefault="00813CBC" w:rsidP="00813CBC">
      <w:pPr>
        <w:tabs>
          <w:tab w:val="left" w:pos="1560"/>
          <w:tab w:val="left" w:pos="2175"/>
          <w:tab w:val="left" w:pos="2895"/>
          <w:tab w:val="left" w:pos="3615"/>
          <w:tab w:val="left" w:pos="4335"/>
          <w:tab w:val="left" w:pos="5055"/>
          <w:tab w:val="left" w:pos="5775"/>
          <w:tab w:val="left" w:pos="6495"/>
          <w:tab w:val="left" w:pos="7215"/>
          <w:tab w:val="left" w:pos="7935"/>
        </w:tabs>
        <w:jc w:val="both"/>
        <w:rPr>
          <w:rFonts w:ascii="Estandar" w:eastAsia="DINNextLTPro-Light" w:hAnsi="Estandar" w:cs="Arial"/>
          <w:color w:val="58595B"/>
        </w:rPr>
      </w:pPr>
    </w:p>
    <w:p w14:paraId="49742D4D" w14:textId="77777777" w:rsidR="00813CBC" w:rsidRPr="00C67D61" w:rsidRDefault="00813CBC" w:rsidP="002F11F2">
      <w:pPr>
        <w:pStyle w:val="BULLET"/>
      </w:pPr>
      <w:r w:rsidRPr="00C67D61">
        <w:t>Informar a los trabajadores sobre los riesgos de exposición a radiación UV.</w:t>
      </w:r>
    </w:p>
    <w:p w14:paraId="08FAC6DB" w14:textId="77777777" w:rsidR="00813CBC" w:rsidRPr="00C67D61" w:rsidRDefault="00813CBC" w:rsidP="002F11F2">
      <w:pPr>
        <w:pStyle w:val="BULLET"/>
      </w:pPr>
      <w:r w:rsidRPr="00C67D61">
        <w:t>Publicar diariamente el índice UV estimado señalado por la Dirección Meteorológica de Chile y las medidas de control a aplicar, incluyendo los elementos de protección personal.</w:t>
      </w:r>
    </w:p>
    <w:p w14:paraId="17AB77E8" w14:textId="77777777" w:rsidR="00813CBC" w:rsidRPr="00C67D61" w:rsidRDefault="00813CBC" w:rsidP="002F11F2">
      <w:pPr>
        <w:pStyle w:val="BULLET"/>
      </w:pPr>
      <w:r w:rsidRPr="00C67D61">
        <w:t>Identificar los puestos de trabajo y los trabajadores con gran exposición que requieran medidas de protección adicionales.</w:t>
      </w:r>
    </w:p>
    <w:p w14:paraId="2823C989" w14:textId="77777777" w:rsidR="00813CBC" w:rsidRPr="00C67D61" w:rsidRDefault="00813CBC" w:rsidP="002F11F2">
      <w:pPr>
        <w:pStyle w:val="BULLET"/>
      </w:pPr>
      <w:r w:rsidRPr="00C67D61">
        <w:t xml:space="preserve">Los tipos de medidas a implementar según las indicaciones señaladas en </w:t>
      </w:r>
      <w:r w:rsidRPr="002F11F2">
        <w:rPr>
          <w:szCs w:val="20"/>
        </w:rPr>
        <w:t xml:space="preserve">la </w:t>
      </w:r>
      <w:r w:rsidR="00C67D61" w:rsidRPr="002F11F2">
        <w:rPr>
          <w:szCs w:val="20"/>
        </w:rPr>
        <w:fldChar w:fldCharType="begin"/>
      </w:r>
      <w:r w:rsidR="00C67D61" w:rsidRPr="002F11F2">
        <w:rPr>
          <w:szCs w:val="20"/>
        </w:rPr>
        <w:instrText xml:space="preserve"> HYPERLINK "https://www.achs.cl/portal/Empresas/DocumentosMinsal/6-%20Radiaciones%20UVS/2-%20Normativa/Gu%C3%ADa%20T%C3%A9cnica%20Radiaci%C3%B3n%20Ultravioleta%20de%20origen%20Solar.pdf" </w:instrText>
      </w:r>
      <w:r w:rsidR="00C67D61" w:rsidRPr="002F11F2">
        <w:rPr>
          <w:szCs w:val="20"/>
        </w:rPr>
        <w:fldChar w:fldCharType="separate"/>
      </w:r>
      <w:r w:rsidRPr="002F11F2">
        <w:rPr>
          <w:rStyle w:val="Hipervnculo"/>
          <w:szCs w:val="20"/>
        </w:rPr>
        <w:t>Guía técnica de Radiación UV de Origen Solar del Ministerio de Salud</w:t>
      </w:r>
      <w:r w:rsidR="00C67D61" w:rsidRPr="002F11F2">
        <w:rPr>
          <w:rStyle w:val="Hipervnculo"/>
          <w:szCs w:val="20"/>
        </w:rPr>
        <w:fldChar w:fldCharType="end"/>
      </w:r>
      <w:r w:rsidRPr="002F11F2">
        <w:rPr>
          <w:szCs w:val="20"/>
        </w:rPr>
        <w:t>,</w:t>
      </w:r>
      <w:r w:rsidRPr="00C67D61">
        <w:t xml:space="preserve"> tales como las ingenieriles, administrativas y elementos de protección personal.</w:t>
      </w:r>
    </w:p>
    <w:p w14:paraId="7FF766D4" w14:textId="77777777" w:rsidR="00813CBC" w:rsidRPr="00C67D61" w:rsidRDefault="00813CBC" w:rsidP="002F11F2">
      <w:pPr>
        <w:pStyle w:val="BULLET"/>
      </w:pPr>
      <w:r w:rsidRPr="00C67D61">
        <w:t>Implementar un programa práctico teórico para los trabajadores sobre el riesgo y las consecuencias de la exposición a la radiación UV y las medidas preventivas a tomar.</w:t>
      </w:r>
    </w:p>
    <w:p w14:paraId="5130DFF4"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5B0C871B" w14:textId="3CA1C860" w:rsidR="00813CBC" w:rsidRPr="00C67D61" w:rsidRDefault="00813CBC" w:rsidP="00813CBC">
      <w:pPr>
        <w:pStyle w:val="Ttulo3"/>
        <w:jc w:val="both"/>
        <w:rPr>
          <w:rFonts w:ascii="Estandar" w:hAnsi="Estandar" w:cs="Arial"/>
          <w:b/>
        </w:rPr>
      </w:pPr>
      <w:bookmarkStart w:id="74" w:name="_Toc9896518"/>
      <w:r w:rsidRPr="00C67D61">
        <w:rPr>
          <w:rFonts w:ascii="Estandar" w:hAnsi="Estandar" w:cs="Arial"/>
          <w:b/>
        </w:rPr>
        <w:t>FACTORES DE RIESGO DE TRASTORNOS MUSCULOESQUELÉTICOS RELACIONADOS AL TRABAJO (TMERT)</w:t>
      </w:r>
      <w:bookmarkEnd w:id="74"/>
    </w:p>
    <w:p w14:paraId="0AA7ED21"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3B479C59" w14:textId="77777777" w:rsidR="00813CBC" w:rsidRPr="00C67D61" w:rsidRDefault="00813CBC" w:rsidP="002F11F2">
      <w:pPr>
        <w:pStyle w:val="TEXTOS"/>
        <w:rPr>
          <w:rFonts w:eastAsia="Times New Roman"/>
        </w:rPr>
      </w:pPr>
      <w:r w:rsidRPr="00C67D61">
        <w:t xml:space="preserve">La empresa de acuerdo al Art.110 a.1 D.S Nº 594 deberá evaluar los factores de riesgo asociados a trastornos musculoesqueléticos de las extremidades superiores presentes en las tareas de los puestos de trabajo de su empresa, lo que llevará a cabo conforme a las indicaciones establecidas en la </w:t>
      </w:r>
      <w:hyperlink r:id="rId25" w:history="1">
        <w:r w:rsidRPr="00C67D61">
          <w:rPr>
            <w:rStyle w:val="Hipervnculo"/>
            <w:rFonts w:eastAsia="Times New Roman"/>
          </w:rPr>
          <w:t xml:space="preserve">Norma Técnica de Identificación y Evaluación de Factores de Riesgo de Trastornos </w:t>
        </w:r>
        <w:proofErr w:type="spellStart"/>
        <w:r w:rsidRPr="00C67D61">
          <w:rPr>
            <w:rStyle w:val="Hipervnculo"/>
            <w:rFonts w:eastAsia="Times New Roman"/>
          </w:rPr>
          <w:t>Musculoesqueléticos</w:t>
        </w:r>
        <w:proofErr w:type="spellEnd"/>
        <w:r w:rsidRPr="00C67D61">
          <w:rPr>
            <w:rStyle w:val="Hipervnculo"/>
            <w:rFonts w:eastAsia="Times New Roman"/>
          </w:rPr>
          <w:t xml:space="preserve"> Relacionados al Trabajo (Tmert)</w:t>
        </w:r>
      </w:hyperlink>
      <w:r w:rsidRPr="00C67D61">
        <w:rPr>
          <w:rFonts w:eastAsia="Times New Roman"/>
        </w:rPr>
        <w:t xml:space="preserve"> </w:t>
      </w:r>
      <w:r w:rsidRPr="00C67D61">
        <w:t>dictada por el Decreto Nº 804 Exento del Ministerio de Salud.</w:t>
      </w:r>
    </w:p>
    <w:p w14:paraId="4545E550" w14:textId="77777777" w:rsidR="00813CBC" w:rsidRPr="00C67D61" w:rsidRDefault="00813CBC" w:rsidP="002F11F2">
      <w:pPr>
        <w:pStyle w:val="TEXTOS"/>
      </w:pPr>
    </w:p>
    <w:p w14:paraId="257B05E1" w14:textId="77777777" w:rsidR="00813CBC" w:rsidRPr="00C67D61" w:rsidRDefault="00813CBC" w:rsidP="002F11F2">
      <w:pPr>
        <w:pStyle w:val="TEXTOS"/>
      </w:pPr>
      <w:r w:rsidRPr="00C67D61">
        <w:t>Los factores de riesgo a evaluar son:</w:t>
      </w:r>
    </w:p>
    <w:p w14:paraId="7B9D5E14" w14:textId="4E2BC44D" w:rsidR="00813CBC" w:rsidRPr="00C67D61" w:rsidRDefault="00813CBC" w:rsidP="007036F0">
      <w:pPr>
        <w:pStyle w:val="BULLET"/>
      </w:pPr>
      <w:r w:rsidRPr="00C67D61">
        <w:t>Repetitividad de las acciones técnicas involucradas en la tarea realizada en el puesto de trabajo.</w:t>
      </w:r>
    </w:p>
    <w:p w14:paraId="5F2F2132" w14:textId="0016969E" w:rsidR="00813CBC" w:rsidRPr="00C67D61" w:rsidRDefault="00813CBC" w:rsidP="007036F0">
      <w:pPr>
        <w:pStyle w:val="BULLET"/>
      </w:pPr>
      <w:r w:rsidRPr="00C67D61">
        <w:t>Fuerza ejercida por el trabajador durante la ejecución de las acciones técnicas necesarias para el cumplimiento de la tarea.</w:t>
      </w:r>
    </w:p>
    <w:p w14:paraId="2E1965CA" w14:textId="7D9CDA4D" w:rsidR="00813CBC" w:rsidRPr="00C67D61" w:rsidRDefault="00813CBC" w:rsidP="007036F0">
      <w:pPr>
        <w:pStyle w:val="BULLET"/>
      </w:pPr>
      <w:r w:rsidRPr="00C67D61">
        <w:t>Posturas forzadas adoptadas por el trabajador durante la ejecución de las acciones técnicas necesarias para el cumplimiento de la tarea.</w:t>
      </w:r>
    </w:p>
    <w:p w14:paraId="1F62BC12"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05ADDA0B" w14:textId="43DB81F1" w:rsidR="00813CBC" w:rsidRPr="00C67D61" w:rsidRDefault="00813CBC" w:rsidP="007036F0">
      <w:pPr>
        <w:pStyle w:val="TEXTOS"/>
        <w:rPr>
          <w:color w:val="548DD4" w:themeColor="text2" w:themeTint="99"/>
        </w:rPr>
      </w:pPr>
      <w:r w:rsidRPr="00C67D61">
        <w:t>La empresa deberá informar a sus trabajadores sobre los factores a los que están expuestos, las medidas preventivas y los métodos correctos de trabajo pertinentes a la actividad que desarrollan. Esta información deberá realizarse a las personas involucradas, cada vez que se asigne a un trabajador a un puesto de trabajo que implique dichos riesgos y cada vez que se modifiquen los procesos productivos o los lugares de trabajo.</w:t>
      </w:r>
      <w:r w:rsidRPr="00C67D61">
        <w:rPr>
          <w:color w:val="548DD4" w:themeColor="text2" w:themeTint="99"/>
        </w:rPr>
        <w:t xml:space="preserve"> </w:t>
      </w:r>
      <w:r w:rsidRPr="00C67D61">
        <w:t xml:space="preserve">La información a los trabajadores deberá constar por escrito y contemplar los contenidos mínimos establecidos en la referida Norma Técnica del Ministerio de Salud, dejando constancia de su realización. De Conformidad al Art. 110 a.3 </w:t>
      </w:r>
      <w:r w:rsidR="007036F0" w:rsidRPr="00C67D61">
        <w:t>D. S</w:t>
      </w:r>
      <w:r w:rsidRPr="00C67D61">
        <w:t xml:space="preserve"> Nº 594</w:t>
      </w:r>
    </w:p>
    <w:p w14:paraId="79928E2B" w14:textId="77777777" w:rsidR="00813CBC" w:rsidRPr="00C67D61" w:rsidRDefault="00813CBC" w:rsidP="007036F0">
      <w:pPr>
        <w:pStyle w:val="TEXTOS"/>
        <w:rPr>
          <w:b/>
          <w:bCs/>
          <w:color w:val="0A6937"/>
        </w:rPr>
      </w:pPr>
    </w:p>
    <w:p w14:paraId="0664EDFA" w14:textId="77777777" w:rsidR="00813CBC" w:rsidRPr="00C67D61" w:rsidRDefault="00813CBC" w:rsidP="007036F0">
      <w:pPr>
        <w:pStyle w:val="TEXTOS"/>
      </w:pPr>
      <w:r w:rsidRPr="00C67D61">
        <w:t>El Ministerio de Salud elaboró un </w:t>
      </w:r>
      <w:hyperlink r:id="rId26" w:tgtFrame="_blank" w:history="1">
        <w:r w:rsidRPr="00C67D61">
          <w:rPr>
            <w:rStyle w:val="Hipervnculo"/>
            <w:rFonts w:eastAsia="Times New Roman"/>
          </w:rPr>
          <w:t>Protocolo de Vigilancia para Trabajadores Expuestos a Factores de Riesgo de Trastornos Musculo-Esqueléticos de Extremidades Superiores Relacionas con el Trabajo (TMERT-EESS)</w:t>
        </w:r>
        <w:r w:rsidRPr="00C67D61">
          <w:rPr>
            <w:rStyle w:val="Hipervnculo"/>
            <w:rFonts w:ascii="Estandar Bold" w:eastAsia="Times New Roman" w:hAnsi="Estandar Bold" w:cs="Estandar Bold"/>
            <w:b/>
            <w:bCs/>
            <w:iCs/>
            <w:color w:val="0F69B4"/>
          </w:rPr>
          <w:t> </w:t>
        </w:r>
      </w:hyperlink>
      <w:r w:rsidRPr="00C67D61">
        <w:t>el cual fue aprobado por la Resolución Exenta Nº 503 del 03 de agosto de 2012 del Ministerio de Salud.</w:t>
      </w:r>
    </w:p>
    <w:p w14:paraId="690A4817" w14:textId="77777777" w:rsidR="00813CBC" w:rsidRPr="00C67D61" w:rsidRDefault="00813CBC" w:rsidP="00813CBC">
      <w:pPr>
        <w:autoSpaceDE w:val="0"/>
        <w:autoSpaceDN w:val="0"/>
        <w:adjustRightInd w:val="0"/>
        <w:jc w:val="both"/>
        <w:rPr>
          <w:rFonts w:ascii="Estandar" w:hAnsi="Estandar" w:cs="Arial"/>
          <w:b/>
          <w:sz w:val="20"/>
        </w:rPr>
      </w:pPr>
    </w:p>
    <w:p w14:paraId="4A7C8401" w14:textId="2590D80E" w:rsidR="00813CBC" w:rsidRPr="00C67D61" w:rsidRDefault="00813CBC" w:rsidP="007036F0">
      <w:pPr>
        <w:pStyle w:val="TITULOSARTICULOS"/>
      </w:pPr>
      <w:bookmarkStart w:id="75" w:name="_Toc9896519"/>
      <w:r w:rsidRPr="00C67D61">
        <w:lastRenderedPageBreak/>
        <w:t>PROTOCOLO LOS RIESGOS PSICOSOCIALES</w:t>
      </w:r>
      <w:bookmarkEnd w:id="75"/>
    </w:p>
    <w:p w14:paraId="25E0F88D" w14:textId="77777777" w:rsidR="00813CBC" w:rsidRPr="00C67D61" w:rsidRDefault="00813CBC" w:rsidP="00813CBC">
      <w:pPr>
        <w:autoSpaceDE w:val="0"/>
        <w:autoSpaceDN w:val="0"/>
        <w:adjustRightInd w:val="0"/>
        <w:jc w:val="both"/>
        <w:rPr>
          <w:rFonts w:ascii="Estandar" w:hAnsi="Estandar" w:cs="Arial"/>
          <w:b/>
          <w:sz w:val="20"/>
        </w:rPr>
      </w:pPr>
    </w:p>
    <w:p w14:paraId="5A7EAB5C" w14:textId="77777777" w:rsidR="00813CBC" w:rsidRPr="00C67D61" w:rsidRDefault="00813CBC" w:rsidP="007036F0">
      <w:pPr>
        <w:pStyle w:val="TEXTOS"/>
      </w:pPr>
      <w:r w:rsidRPr="00C67D61">
        <w:t xml:space="preserve">Los riesgos psicosociales son entendidos como todas las situaciones y condiciones del trabajo que se relacionan con el tipo de organización, el contenido del trabajo y la ejecución de la tarea, los cuales tienen la capacidad de afectar, en forma negativa, el bienestar y la salud (física, psíquica y/o social) de las personas y sus condiciones de trabajo. </w:t>
      </w:r>
    </w:p>
    <w:p w14:paraId="4880CC60" w14:textId="77777777" w:rsidR="00813CBC" w:rsidRPr="00C67D61" w:rsidRDefault="00813CBC" w:rsidP="007036F0">
      <w:pPr>
        <w:pStyle w:val="TEXTOS"/>
      </w:pPr>
    </w:p>
    <w:p w14:paraId="102D648E" w14:textId="18A2F73A" w:rsidR="00813CBC" w:rsidRPr="00C67D61" w:rsidRDefault="00813CBC" w:rsidP="007036F0">
      <w:pPr>
        <w:pStyle w:val="TEXTOS"/>
      </w:pPr>
      <w:r w:rsidRPr="00C67D61">
        <w:t xml:space="preserve">Los factores de riesgo van </w:t>
      </w:r>
      <w:r w:rsidR="007036F0" w:rsidRPr="00C67D61">
        <w:t>acompañados</w:t>
      </w:r>
      <w:r w:rsidRPr="00C67D61">
        <w:t xml:space="preserve"> de una serie de problemas de salud, entre los que se incluyen trastornos del comportamiento y enfermedades psicosomáticas. Si es que el trabajador o la trabajadora están expuestos a algún factor de riesgo psicosocial existirán una serie de sintomatologías a nivel individual y de la organización</w:t>
      </w:r>
    </w:p>
    <w:p w14:paraId="387761B8" w14:textId="77777777" w:rsidR="00813CBC" w:rsidRPr="00C67D61" w:rsidRDefault="00813CBC" w:rsidP="007036F0">
      <w:pPr>
        <w:pStyle w:val="TEXTOS"/>
      </w:pPr>
    </w:p>
    <w:p w14:paraId="504D6F36" w14:textId="77777777" w:rsidR="00813CBC" w:rsidRPr="00C67D61" w:rsidRDefault="00813CBC" w:rsidP="007036F0">
      <w:pPr>
        <w:pStyle w:val="TEXTOS"/>
      </w:pPr>
      <w:r w:rsidRPr="00C67D61">
        <w:t xml:space="preserve">El objetivo principal de este protocolo es poder identificar la presencia y el nivel de exposición de todos los trabajadores a los riesgos psicosociales. La empresa se obliga a evaluar los riesgos psicosociales a los que están expuestos sus colaboradores con el </w:t>
      </w:r>
      <w:hyperlink r:id="rId27" w:history="1">
        <w:r w:rsidRPr="00C67D61">
          <w:rPr>
            <w:rStyle w:val="Hipervnculo"/>
          </w:rPr>
          <w:t>Protocolo de Vigilancia de Riesgos Psicosociales en el Trabajo del MINSAL</w:t>
        </w:r>
      </w:hyperlink>
      <w:r w:rsidRPr="00C67D61">
        <w:t xml:space="preserve"> (cuestionario SUSESO-ISTAS 21), e intervenir si la empresa presenta una enfermedad profesional de salud mental, o un nivel de riesgo alto (de 4 a 5 puntos). De conformidad al Art. 3 D.S Nº 594.</w:t>
      </w:r>
    </w:p>
    <w:p w14:paraId="45B04967" w14:textId="77777777" w:rsidR="00813CBC" w:rsidRPr="00C67D61" w:rsidRDefault="00813CBC" w:rsidP="007036F0">
      <w:pPr>
        <w:pStyle w:val="TEXTOS"/>
      </w:pPr>
    </w:p>
    <w:p w14:paraId="7A36FA85" w14:textId="77777777" w:rsidR="00813CBC" w:rsidRPr="00C67D61" w:rsidRDefault="00813CBC" w:rsidP="007036F0">
      <w:pPr>
        <w:pStyle w:val="TEXTOS"/>
      </w:pPr>
      <w:r w:rsidRPr="00C67D61">
        <w:t>La medición de riesgo psicosocial laboral debe realizarse a nivel de centro de trabajo. La empresa realizará la medición de riesgo psicosocial laboral utilizando cualquiera de las dos versiones del Cuestionario SUSESO/ISTAS21, de acuerdo a su realidad organizacional o a los resultados obtenidos en evaluaciones anteriores, siguiendo las normas y metodología establecidas por la SUSESO.</w:t>
      </w:r>
    </w:p>
    <w:p w14:paraId="2A35A745" w14:textId="77777777" w:rsidR="00813CBC" w:rsidRPr="00C67D61" w:rsidRDefault="00813CBC" w:rsidP="007036F0">
      <w:pPr>
        <w:pStyle w:val="TEXTOS"/>
      </w:pPr>
    </w:p>
    <w:p w14:paraId="3ABA40E3" w14:textId="77777777" w:rsidR="00813CBC" w:rsidRPr="00C67D61" w:rsidRDefault="00813CBC" w:rsidP="007036F0">
      <w:pPr>
        <w:pStyle w:val="TEXTOS"/>
      </w:pPr>
      <w:r w:rsidRPr="00C67D61">
        <w:t>La primera evaluación de riesgo psicosocial laboral debe realizarse cuando la empresa tenga seis meses desde que cuente con trabajadores contratados y un mínimo de 10 trabajadores. No obstante, el organismo administrador o la autoridad puede instruir la evaluación frente a la presentación de una Denuncia Individual de Enfermedad Profesional (DIEP) de posible origen laboral.</w:t>
      </w:r>
    </w:p>
    <w:p w14:paraId="165825A6" w14:textId="77777777" w:rsidR="00813CBC" w:rsidRPr="00C67D61" w:rsidRDefault="00813CBC" w:rsidP="007036F0">
      <w:pPr>
        <w:pStyle w:val="TEXTOS"/>
      </w:pPr>
    </w:p>
    <w:p w14:paraId="4EA91B55" w14:textId="77777777" w:rsidR="00813CBC" w:rsidRPr="00C67D61" w:rsidRDefault="00813CBC" w:rsidP="007036F0">
      <w:pPr>
        <w:pStyle w:val="TEXTOS"/>
        <w:rPr>
          <w:rStyle w:val="Hipervnculo"/>
        </w:rPr>
      </w:pPr>
      <w:r w:rsidRPr="00C67D61">
        <w:fldChar w:fldCharType="begin"/>
      </w:r>
      <w:r w:rsidRPr="00C67D61">
        <w:instrText xml:space="preserve"> HYPERLINK "http://www.ispch.cl/sites/default/files/resolucion/2018/10/Resolución Exenta N°2580 08.10.2018 .pdf" </w:instrText>
      </w:r>
      <w:r w:rsidRPr="00C67D61">
        <w:fldChar w:fldCharType="separate"/>
      </w:r>
      <w:r w:rsidRPr="00C67D61">
        <w:rPr>
          <w:rStyle w:val="Hipervnculo"/>
        </w:rPr>
        <w:t>Resolución Exenta Nº 2580 del ISPCH-Minsal Aprueba el Documento “Instrumento para la Gestión Preventiva del Riesgo Psicosocial en el Trabajo” Elaborado por el Departamento de Salud Ocupacional del ISP.</w:t>
      </w:r>
    </w:p>
    <w:p w14:paraId="488A7767" w14:textId="77777777" w:rsidR="00813CBC" w:rsidRPr="00C67D61" w:rsidRDefault="00813CBC" w:rsidP="007036F0">
      <w:pPr>
        <w:pStyle w:val="TEXTOS"/>
      </w:pPr>
      <w:r w:rsidRPr="00C67D61">
        <w:fldChar w:fldCharType="end"/>
      </w:r>
    </w:p>
    <w:p w14:paraId="03137700" w14:textId="40BD4802" w:rsidR="00813CBC" w:rsidRPr="00C67D61" w:rsidRDefault="00813CBC" w:rsidP="007036F0">
      <w:pPr>
        <w:pStyle w:val="TITULOSARTICULOS"/>
      </w:pPr>
      <w:bookmarkStart w:id="76" w:name="_Toc9896520"/>
      <w:r w:rsidRPr="00C67D61">
        <w:t>EXPOSICIÓN A RUIDO OCUPACIONAL PREXOR</w:t>
      </w:r>
      <w:bookmarkEnd w:id="76"/>
    </w:p>
    <w:p w14:paraId="1CC8E08B" w14:textId="77777777" w:rsidR="00813CBC" w:rsidRPr="00C67D61" w:rsidRDefault="00813CBC" w:rsidP="00813CBC">
      <w:pPr>
        <w:autoSpaceDE w:val="0"/>
        <w:autoSpaceDN w:val="0"/>
        <w:adjustRightInd w:val="0"/>
        <w:rPr>
          <w:rFonts w:ascii="Estandar" w:eastAsia="DINNextLTPro-Light" w:hAnsi="Estandar" w:cs="Arial"/>
          <w:color w:val="58595B"/>
        </w:rPr>
      </w:pPr>
    </w:p>
    <w:p w14:paraId="77850400" w14:textId="77777777" w:rsidR="00813CBC" w:rsidRPr="00C67D61" w:rsidRDefault="00813CBC" w:rsidP="007036F0">
      <w:pPr>
        <w:pStyle w:val="TEXTOS"/>
        <w:rPr>
          <w:rFonts w:eastAsia="Times New Roman"/>
        </w:rPr>
      </w:pPr>
      <w:r w:rsidRPr="00C67D61">
        <w:t xml:space="preserve">El </w:t>
      </w:r>
      <w:hyperlink r:id="rId28" w:history="1">
        <w:r w:rsidRPr="00F54E83">
          <w:rPr>
            <w:rStyle w:val="Hipervnculo"/>
          </w:rPr>
          <w:t>Protocolo de Exposición Ocupacional a Ruido PREXOR</w:t>
        </w:r>
        <w:r w:rsidRPr="00F54E83">
          <w:rPr>
            <w:rStyle w:val="Hipervnculo"/>
          </w:rPr>
          <w:t xml:space="preserve"> </w:t>
        </w:r>
        <w:r w:rsidRPr="00F54E83">
          <w:rPr>
            <w:rStyle w:val="Hipervnculo"/>
          </w:rPr>
          <w:t>(2013)</w:t>
        </w:r>
      </w:hyperlink>
      <w:r w:rsidRPr="00F54E83">
        <w:rPr>
          <w:rStyle w:val="Hipervnculo"/>
        </w:rPr>
        <w:t xml:space="preserve">, </w:t>
      </w:r>
      <w:r w:rsidRPr="00F54E83">
        <w:t>permite</w:t>
      </w:r>
      <w:r w:rsidRPr="00C67D61">
        <w:t xml:space="preserve"> evaluar las condiciones de exposición ocupacional a ruido a la que están expuestos los trabajadores en sus lugares de trabajo con el propósito de adoptar medidas de control de ruido oportunas y eficaces para prevenir la Hipoacusia Sensorio Neural Laboral, debe ser difundido y conocido al interior de la empresa, en los distintos niveles jerárquicos, tales como: Empleadores, Trabajadores en general, Expertos en Prevención de Riesgos, Miembros del comité paritario de la empresa, Dirigentes Sindicales. </w:t>
      </w:r>
    </w:p>
    <w:p w14:paraId="44F76691" w14:textId="77777777" w:rsidR="00813CBC" w:rsidRPr="00C67D61" w:rsidRDefault="00813CBC" w:rsidP="007036F0">
      <w:pPr>
        <w:pStyle w:val="TEXTOS"/>
      </w:pPr>
    </w:p>
    <w:p w14:paraId="7DA8C578" w14:textId="77777777" w:rsidR="00813CBC" w:rsidRPr="00C67D61" w:rsidRDefault="00813CBC" w:rsidP="007036F0">
      <w:pPr>
        <w:pStyle w:val="TEXTOS"/>
      </w:pPr>
      <w:r w:rsidRPr="00C67D61">
        <w:t xml:space="preserve">En trabajadores expuestos al agente físico ruido, la difusión del Protocolo PREXOR debe quedar acreditada mediante «Acta», que indique su realización e incluya a todas las personas que tomaron conocimiento del PREXOR, la cual debe ser remitida a la Autoridad Sanitaria Regional y a la Inspección del Trabajo correspondiente. </w:t>
      </w:r>
    </w:p>
    <w:p w14:paraId="4EAC859A" w14:textId="77777777" w:rsidR="00813CBC" w:rsidRPr="00C67D61" w:rsidRDefault="00813CBC" w:rsidP="007036F0">
      <w:pPr>
        <w:pStyle w:val="TEXTOS"/>
      </w:pPr>
    </w:p>
    <w:p w14:paraId="2D10DF6A" w14:textId="77777777" w:rsidR="00813CBC" w:rsidRPr="00C67D61" w:rsidRDefault="00813CBC" w:rsidP="007036F0">
      <w:pPr>
        <w:pStyle w:val="TEXTOS"/>
      </w:pPr>
      <w:r w:rsidRPr="00C67D61">
        <w:t>La aplicación del Protocolo PREXOR es de responsabilidad de los Organismos Administradores de la Ley 16.744, las empresas y trabajadores donde exista exposición ocupacional a ruido. De conformidad al Art. 70 al 82 D.S Nº 594.</w:t>
      </w:r>
    </w:p>
    <w:p w14:paraId="7B57B202" w14:textId="77777777" w:rsidR="00813CBC" w:rsidRPr="00C67D61" w:rsidRDefault="00813CBC" w:rsidP="007036F0">
      <w:pPr>
        <w:pStyle w:val="TEXTOS"/>
      </w:pPr>
    </w:p>
    <w:p w14:paraId="496FDE37" w14:textId="77777777" w:rsidR="00813CBC" w:rsidRPr="00C67D61" w:rsidRDefault="00813CBC" w:rsidP="007036F0">
      <w:pPr>
        <w:pStyle w:val="TEXTOS"/>
      </w:pPr>
      <w:r w:rsidRPr="00C67D61">
        <w:t xml:space="preserve">La fiscalización del cumplimiento del Protocolo PREXOR es de responsabilidad de la Autoridad Sanitaria y de la Inspección del Trabajo. </w:t>
      </w:r>
    </w:p>
    <w:p w14:paraId="63ACBC52" w14:textId="77777777" w:rsidR="00813CBC" w:rsidRPr="00C67D61" w:rsidRDefault="00813CBC" w:rsidP="007036F0">
      <w:pPr>
        <w:pStyle w:val="TEXTOS"/>
      </w:pPr>
    </w:p>
    <w:p w14:paraId="3CC75AF2" w14:textId="77777777" w:rsidR="00813CBC" w:rsidRPr="00C67D61" w:rsidRDefault="00813CBC" w:rsidP="007036F0">
      <w:pPr>
        <w:pStyle w:val="TEXTOS"/>
      </w:pPr>
      <w:r w:rsidRPr="00C67D61">
        <w:t xml:space="preserve">Es obligación de los trabajadores expuestos participar activamente en la implementación del Plan de Gestión del Riesgo por Exposición Ocupacional a Ruido, que incluye el Programa de Vigilancia Ambiental (programa de protección auditiva) y Programa de Vigilancia de la Salud (programa de capacitación). </w:t>
      </w:r>
    </w:p>
    <w:p w14:paraId="46F8BCB9" w14:textId="77777777" w:rsidR="00813CBC" w:rsidRPr="00C67D61" w:rsidRDefault="00813CBC" w:rsidP="007036F0">
      <w:pPr>
        <w:pStyle w:val="TEXTOS"/>
      </w:pPr>
    </w:p>
    <w:p w14:paraId="1CB3182F" w14:textId="77777777" w:rsidR="00813CBC" w:rsidRPr="00C67D61" w:rsidRDefault="00813CBC" w:rsidP="007036F0">
      <w:pPr>
        <w:pStyle w:val="TEXTOS"/>
      </w:pPr>
      <w:r w:rsidRPr="00C67D61">
        <w:t xml:space="preserve">Las jefaturas directas tienen la obligación de velar y vigilar por el uso correcto y permanente de los EPA (elementos de protección auditiva), identificando las causas que afecten el uso correcto o que alteren su rendimiento y las acciones correctivas que se apliquen, así como de la supervisión en terreno del estado estructural de los protectores auditivos y la compatibilidad con otros elementos de protección personal. </w:t>
      </w:r>
    </w:p>
    <w:p w14:paraId="1DB37EDF" w14:textId="77777777" w:rsidR="00813CBC" w:rsidRPr="00C67D61" w:rsidRDefault="00813CBC" w:rsidP="007036F0">
      <w:pPr>
        <w:pStyle w:val="TEXTOS"/>
      </w:pPr>
    </w:p>
    <w:p w14:paraId="2AFDA472" w14:textId="77777777" w:rsidR="00813CBC" w:rsidRPr="00C67D61" w:rsidRDefault="00813CBC" w:rsidP="007036F0">
      <w:pPr>
        <w:pStyle w:val="TEXTOS"/>
      </w:pPr>
      <w:r w:rsidRPr="00C67D61">
        <w:t xml:space="preserve">El empleador deberá capacitar a los trabajadores en el uso correcto de los EPA, mediante entrenamiento demostrable, como también, respecto a su limpieza, conservación y recambio oportuno. </w:t>
      </w:r>
    </w:p>
    <w:p w14:paraId="5F9A7ADC" w14:textId="77777777" w:rsidR="00813CBC" w:rsidRPr="00C67D61" w:rsidRDefault="00813CBC" w:rsidP="007036F0">
      <w:pPr>
        <w:pStyle w:val="BULLET"/>
        <w:numPr>
          <w:ilvl w:val="0"/>
          <w:numId w:val="0"/>
        </w:numPr>
        <w:ind w:left="720"/>
      </w:pPr>
    </w:p>
    <w:p w14:paraId="446834C5" w14:textId="77777777" w:rsidR="00813CBC" w:rsidRPr="00F54E83" w:rsidRDefault="00813CBC" w:rsidP="007036F0">
      <w:pPr>
        <w:pStyle w:val="BULLET"/>
        <w:rPr>
          <w:rStyle w:val="Hipervnculo"/>
          <w:szCs w:val="20"/>
        </w:rPr>
      </w:pPr>
      <w:r w:rsidRPr="00F54E83">
        <w:rPr>
          <w:szCs w:val="20"/>
        </w:rPr>
        <w:fldChar w:fldCharType="begin"/>
      </w:r>
      <w:r w:rsidRPr="00F54E83">
        <w:rPr>
          <w:szCs w:val="20"/>
        </w:rPr>
        <w:instrText xml:space="preserve"> HYPERLINK "https://dipol.minsal.cl/wrdprss_minsal/wp-content/uploads/2015/11/Prortocolo_de_Exposicion_Ocupacional_Ruido-v2013.pdf" </w:instrText>
      </w:r>
      <w:r w:rsidRPr="00F54E83">
        <w:rPr>
          <w:szCs w:val="20"/>
        </w:rPr>
        <w:fldChar w:fldCharType="separate"/>
      </w:r>
      <w:r w:rsidRPr="00F54E83">
        <w:rPr>
          <w:rStyle w:val="Hipervnculo"/>
          <w:szCs w:val="20"/>
        </w:rPr>
        <w:t>Decreto Nº 1052 Exento del Ministerio de Salud del 14 de Octubre 2013. “Aprueba Norma Técnica N°156 Protocolo Sobre Normas Mínimas Para el Desarrollo de Programas de Vigilancia de la Perdida Auditiva por Exposición a Ruido en Lugares de Trabajo”.</w:t>
      </w:r>
    </w:p>
    <w:p w14:paraId="6CBD4427" w14:textId="77777777" w:rsidR="00813CBC" w:rsidRPr="00F54E83" w:rsidRDefault="00813CBC" w:rsidP="007036F0">
      <w:pPr>
        <w:pStyle w:val="BULLET"/>
        <w:rPr>
          <w:rStyle w:val="Hipervnculo"/>
          <w:szCs w:val="20"/>
        </w:rPr>
      </w:pPr>
      <w:r w:rsidRPr="00F54E83">
        <w:rPr>
          <w:szCs w:val="20"/>
        </w:rPr>
        <w:fldChar w:fldCharType="end"/>
      </w:r>
      <w:r w:rsidRPr="00F54E83">
        <w:rPr>
          <w:szCs w:val="20"/>
        </w:rPr>
        <w:fldChar w:fldCharType="begin"/>
      </w:r>
      <w:r w:rsidRPr="00F54E83">
        <w:rPr>
          <w:szCs w:val="20"/>
        </w:rPr>
        <w:instrText xml:space="preserve"> HYPERLINK "http://www.ispch.cl/sites/default/files/D048-PR-500-02-001GuiaEvaluacionAuditivaVigilancia_v2.pdf" </w:instrText>
      </w:r>
      <w:r w:rsidRPr="00F54E83">
        <w:rPr>
          <w:szCs w:val="20"/>
        </w:rPr>
        <w:fldChar w:fldCharType="separate"/>
      </w:r>
      <w:r w:rsidRPr="00F54E83">
        <w:rPr>
          <w:rStyle w:val="Hipervnculo"/>
          <w:szCs w:val="20"/>
        </w:rPr>
        <w:t>Guía Técnica para la Evaluación Auditiva de Vigilancia de la Salud de los Trabajadores Expuestos Ocupacionalmente a Ruido.</w:t>
      </w:r>
    </w:p>
    <w:p w14:paraId="33EC7D29" w14:textId="77777777" w:rsidR="00813CBC" w:rsidRPr="00F54E83" w:rsidRDefault="00813CBC" w:rsidP="007036F0">
      <w:pPr>
        <w:pStyle w:val="BULLET"/>
        <w:rPr>
          <w:rStyle w:val="Hipervnculo"/>
          <w:color w:val="58595B"/>
          <w:szCs w:val="20"/>
          <w:u w:val="none"/>
        </w:rPr>
      </w:pPr>
      <w:r w:rsidRPr="00F54E83">
        <w:rPr>
          <w:szCs w:val="20"/>
        </w:rPr>
        <w:lastRenderedPageBreak/>
        <w:fldChar w:fldCharType="end"/>
      </w:r>
      <w:r w:rsidRPr="00F54E83">
        <w:rPr>
          <w:szCs w:val="20"/>
        </w:rPr>
        <w:fldChar w:fldCharType="begin"/>
      </w:r>
      <w:r w:rsidRPr="00F54E83">
        <w:rPr>
          <w:szCs w:val="20"/>
        </w:rPr>
        <w:instrText xml:space="preserve"> HYPERLINK "https://www.diariooficial.interior.gob.cl/publicaciones/2018/04/07/42026/01/1377732.pdf" </w:instrText>
      </w:r>
      <w:r w:rsidRPr="00F54E83">
        <w:rPr>
          <w:szCs w:val="20"/>
        </w:rPr>
        <w:fldChar w:fldCharType="separate"/>
      </w:r>
      <w:r w:rsidRPr="00F54E83">
        <w:rPr>
          <w:rStyle w:val="Hipervnculo"/>
          <w:szCs w:val="20"/>
        </w:rPr>
        <w:t>Resolución</w:t>
      </w:r>
      <w:r w:rsidRPr="00F54E83">
        <w:rPr>
          <w:rStyle w:val="Hipervnculo"/>
          <w:szCs w:val="20"/>
        </w:rPr>
        <w:tab/>
        <w:t>740</w:t>
      </w:r>
      <w:r w:rsidRPr="00F54E83">
        <w:rPr>
          <w:rStyle w:val="Hipervnculo"/>
          <w:szCs w:val="20"/>
        </w:rPr>
        <w:tab/>
        <w:t>Ministerio de Salud</w:t>
      </w:r>
      <w:r w:rsidRPr="00F54E83">
        <w:rPr>
          <w:rStyle w:val="Hipervnculo"/>
          <w:szCs w:val="20"/>
        </w:rPr>
        <w:tab/>
        <w:t>“Aprueba Guía Técnica para la Evaluación Auditiva de los Trabajadores Expuestos Ocupacionalmente a Ruido”.</w:t>
      </w:r>
    </w:p>
    <w:p w14:paraId="1FDC5061" w14:textId="77777777" w:rsidR="00594F5A" w:rsidRPr="00C67D61" w:rsidRDefault="00813CBC" w:rsidP="007036F0">
      <w:pPr>
        <w:pStyle w:val="BULLET"/>
        <w:numPr>
          <w:ilvl w:val="0"/>
          <w:numId w:val="0"/>
        </w:numPr>
        <w:ind w:left="720"/>
      </w:pPr>
      <w:r w:rsidRPr="00F54E83">
        <w:rPr>
          <w:szCs w:val="20"/>
        </w:rPr>
        <w:fldChar w:fldCharType="end"/>
      </w:r>
    </w:p>
    <w:p w14:paraId="5DD6EDEC" w14:textId="77777777" w:rsidR="00594F5A" w:rsidRPr="00C67D61" w:rsidRDefault="00594F5A" w:rsidP="00813CBC">
      <w:pPr>
        <w:autoSpaceDE w:val="0"/>
        <w:autoSpaceDN w:val="0"/>
        <w:adjustRightInd w:val="0"/>
        <w:ind w:left="284" w:hanging="284"/>
        <w:jc w:val="both"/>
        <w:rPr>
          <w:rFonts w:ascii="Estandar" w:eastAsia="DINNextLTPro-Light" w:hAnsi="Estandar" w:cs="Arial"/>
          <w:color w:val="58595B"/>
        </w:rPr>
      </w:pPr>
    </w:p>
    <w:p w14:paraId="128A6471" w14:textId="38805409" w:rsidR="00813CBC" w:rsidRPr="00C67D61" w:rsidRDefault="00813CBC" w:rsidP="007036F0">
      <w:pPr>
        <w:pStyle w:val="TITULOSARTICULOS"/>
        <w:rPr>
          <w:color w:val="58595B"/>
        </w:rPr>
      </w:pPr>
      <w:r w:rsidRPr="00C67D61">
        <w:t>ERRADICACIÓN DE LA SILICOSIS (PLANESI)</w:t>
      </w:r>
    </w:p>
    <w:p w14:paraId="623BEEA8" w14:textId="77777777" w:rsidR="00813CBC" w:rsidRPr="00C67D61" w:rsidRDefault="00813CBC" w:rsidP="00813CBC">
      <w:pPr>
        <w:autoSpaceDE w:val="0"/>
        <w:autoSpaceDN w:val="0"/>
        <w:adjustRightInd w:val="0"/>
        <w:jc w:val="both"/>
        <w:rPr>
          <w:rFonts w:ascii="Estandar" w:hAnsi="Estandar" w:cs="Times"/>
          <w:color w:val="000000"/>
          <w:lang w:eastAsia="en-US"/>
        </w:rPr>
      </w:pPr>
    </w:p>
    <w:p w14:paraId="12C2595A" w14:textId="77777777" w:rsidR="00813CBC" w:rsidRPr="00C67D61" w:rsidRDefault="00813CBC" w:rsidP="007036F0">
      <w:pPr>
        <w:pStyle w:val="TEXTOS"/>
      </w:pPr>
      <w:r w:rsidRPr="00C67D61">
        <w:t xml:space="preserve">El </w:t>
      </w:r>
      <w:hyperlink r:id="rId29" w:history="1">
        <w:r w:rsidRPr="00F54E83">
          <w:rPr>
            <w:rStyle w:val="Hipervnculo"/>
          </w:rPr>
          <w:t>Protocolo de Vigilancia del Ambiente de Trabajo y de la Salud de los Trabajadores con Exposición a Sílice</w:t>
        </w:r>
      </w:hyperlink>
      <w:r w:rsidRPr="00F54E83">
        <w:rPr>
          <w:rStyle w:val="Hipervnculo"/>
        </w:rPr>
        <w:t xml:space="preserve"> establece</w:t>
      </w:r>
      <w:r w:rsidRPr="00C67D61">
        <w:t xml:space="preserve"> las normas mínimas que deberán incorporar y cumplir los organismos administradores en la implementación y desarrollo de los programas de vigilancia epidemiológica de la silicosis. Sin perjuicio de lo anterior, considerando que el empleador es el responsable del cuidado y protección de la salud y seguridad de los trabajadores, deberá participar junto al </w:t>
      </w:r>
      <w:proofErr w:type="gramStart"/>
      <w:r w:rsidRPr="00C67D61">
        <w:t>organismos administrador</w:t>
      </w:r>
      <w:proofErr w:type="gramEnd"/>
      <w:r w:rsidRPr="00C67D61">
        <w:t xml:space="preserve"> en todo el proceso y dar las facilidades para que se efectúen las evaluaciones ambientales que se requieran, así como las de salud a los trabajadores, permitiéndoles que asistan a realizarse los exámenes a los que sean citados.</w:t>
      </w:r>
    </w:p>
    <w:p w14:paraId="44EA9EF2" w14:textId="77777777" w:rsidR="00813CBC" w:rsidRPr="00C67D61" w:rsidRDefault="00813CBC" w:rsidP="007036F0">
      <w:pPr>
        <w:pStyle w:val="TEXTOS"/>
      </w:pPr>
    </w:p>
    <w:p w14:paraId="77E08E2A" w14:textId="77777777" w:rsidR="00813CBC" w:rsidRPr="00C67D61" w:rsidRDefault="00813CBC" w:rsidP="007036F0">
      <w:pPr>
        <w:pStyle w:val="TEXTOS"/>
        <w:rPr>
          <w:rStyle w:val="Hipervnculo"/>
        </w:rPr>
      </w:pPr>
      <w:r w:rsidRPr="00C67D61">
        <w:fldChar w:fldCharType="begin"/>
      </w:r>
      <w:r w:rsidRPr="00C67D61">
        <w:instrText xml:space="preserve"> HYPERLINK "https://www.leychile.cl/Navegar?idNorma=1083722" </w:instrText>
      </w:r>
      <w:r w:rsidRPr="00C67D61">
        <w:fldChar w:fldCharType="separate"/>
      </w:r>
      <w:r w:rsidRPr="00C67D61">
        <w:rPr>
          <w:rStyle w:val="Hipervnculo"/>
        </w:rPr>
        <w:t>Resolución Exenta Nº 268 Minsal “Aprueba Protocolo de Vigilancia del Ambiente y de La Salud de los Trabajadores con Exposición a la Sílice”.</w:t>
      </w:r>
    </w:p>
    <w:p w14:paraId="7CBAE2CE" w14:textId="77777777" w:rsidR="00813CBC" w:rsidRPr="00C67D61" w:rsidRDefault="00813CBC" w:rsidP="007036F0">
      <w:pPr>
        <w:pStyle w:val="TEXTOS"/>
      </w:pPr>
      <w:r w:rsidRPr="00C67D61">
        <w:fldChar w:fldCharType="end"/>
      </w:r>
    </w:p>
    <w:p w14:paraId="03040281" w14:textId="77777777" w:rsidR="00813CBC" w:rsidRPr="00C67D61" w:rsidRDefault="00813CBC" w:rsidP="007036F0">
      <w:pPr>
        <w:pStyle w:val="TEXTOS"/>
      </w:pPr>
      <w:r w:rsidRPr="00C67D61">
        <w:t>La aplicación de este Protocolo es de carácter obligatorio para los organismos administradores de la Ley Nº 16.744 y para las empresas donde exista presencia de sílice, y corresponderá a la Autoridad Sanitaria Regional y a las Inspecciones del Trabajo fiscalizar su cumplimiento en las materias de su competencia.</w:t>
      </w:r>
    </w:p>
    <w:p w14:paraId="4BE0C051" w14:textId="77777777" w:rsidR="00813CBC" w:rsidRPr="00C67D61" w:rsidRDefault="00813CBC" w:rsidP="007036F0">
      <w:pPr>
        <w:pStyle w:val="TEXTOS"/>
      </w:pPr>
    </w:p>
    <w:p w14:paraId="69434A23" w14:textId="2A19C656" w:rsidR="00813CBC" w:rsidRPr="00C67D61" w:rsidRDefault="00813CBC" w:rsidP="007036F0">
      <w:pPr>
        <w:pStyle w:val="TEXTOS"/>
      </w:pPr>
      <w:r w:rsidRPr="00C67D61">
        <w:t xml:space="preserve">La empresa con presencia de sílice deberá conocer el Protocolo </w:t>
      </w:r>
      <w:r w:rsidR="007036F0" w:rsidRPr="00C67D61">
        <w:t>y difundirlo</w:t>
      </w:r>
      <w:r w:rsidRPr="00C67D61">
        <w:t>, cada dos años, este protocolo a los miembros del o los Comités Paritarios y/o Dirigentes Sindicales si corresponde, como asimismo a todos los trabajadores que se desempeñen en lugares de trabajo con presencia de sílice.</w:t>
      </w:r>
    </w:p>
    <w:p w14:paraId="5580021F" w14:textId="77777777" w:rsidR="00813CBC" w:rsidRPr="00C67D61" w:rsidRDefault="00813CBC" w:rsidP="007036F0">
      <w:pPr>
        <w:pStyle w:val="TEXTOS"/>
        <w:rPr>
          <w:color w:val="548DD4" w:themeColor="text2" w:themeTint="99"/>
        </w:rPr>
      </w:pPr>
    </w:p>
    <w:p w14:paraId="2B04E353" w14:textId="77777777" w:rsidR="00813CBC" w:rsidRPr="00C67D61" w:rsidRDefault="00813CBC" w:rsidP="007036F0">
      <w:pPr>
        <w:pStyle w:val="TEXTOS"/>
      </w:pPr>
      <w:r w:rsidRPr="00C67D61">
        <w:t xml:space="preserve">En el ámbito de la vigilancia de la salud de los trabajadores con exposición a sílice, la radiografía de Tórax es el estudio con que se cuenta en la practica clínica para realizar la pesquisa de trabajadores potencialmente enfermos y la evaluación médico - legal de las Neumoconiosis. De conformidad a la Resolución Exenta Nº 883 del Ministerio De Salud “Establece los Contenidos Mínimos del Informe de Radiografías de Tórax de Trabajadores y Trabajadoras Expuestos(as) a Agentes Neumoconiógenos. </w:t>
      </w:r>
    </w:p>
    <w:p w14:paraId="71D3F6E5" w14:textId="55F4494C" w:rsidR="00813CBC" w:rsidRPr="00C67D61" w:rsidRDefault="00813CBC" w:rsidP="007036F0">
      <w:pPr>
        <w:pStyle w:val="TEXTOS"/>
        <w:rPr>
          <w:color w:val="548DD4" w:themeColor="text2" w:themeTint="99"/>
        </w:rPr>
      </w:pPr>
    </w:p>
    <w:p w14:paraId="6BB39804" w14:textId="77777777" w:rsidR="00813CBC" w:rsidRPr="00C67D61" w:rsidRDefault="00813CBC" w:rsidP="007036F0">
      <w:pPr>
        <w:pStyle w:val="TEXTOS"/>
      </w:pPr>
      <w:r w:rsidRPr="00C67D61">
        <w:t>La acreditación de esta difusión se realizará a través de un Acta suscrita por el organismo administrador o la empresa, según corresponda, y por todas las personas que tomaron conocimiento del Protocolo. Esta acta deberá ser presentada cuando sea requerida, tanto por la Autoridad Sanitaria Regional como por la Inspección del Trabajo, en sus labores de fiscalización del presente Protocolo.</w:t>
      </w:r>
    </w:p>
    <w:p w14:paraId="63DBAFC9"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7DF3A63B" w14:textId="2E24B8E9" w:rsidR="00813CBC" w:rsidRPr="00C67D61" w:rsidRDefault="00813CBC" w:rsidP="007036F0">
      <w:pPr>
        <w:pStyle w:val="TITULOSARTICULOS"/>
      </w:pPr>
      <w:bookmarkStart w:id="77" w:name="_Toc9896521"/>
      <w:r w:rsidRPr="00C67D61">
        <w:t>HIPOBARIA INTERMITENTE CRONICA POR GRAN ALTURA</w:t>
      </w:r>
      <w:bookmarkEnd w:id="77"/>
    </w:p>
    <w:p w14:paraId="073D1B13"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307ADE03" w14:textId="29BB1218" w:rsidR="00813CBC" w:rsidRPr="00C67D61" w:rsidRDefault="00813CBC" w:rsidP="007036F0">
      <w:pPr>
        <w:pStyle w:val="TEXTOS"/>
      </w:pPr>
      <w:r w:rsidRPr="00C67D61">
        <w:t xml:space="preserve">El trabajo a gran altitud se define como, aquel trabajo que se realiza en una altitud geográfica igual o superior a los 3.000 msnm e inferior a 5.500 msnm, en el cual los trabajadores son expuestos a hipobaria intermitente crónica. De conformidad al Art. 110 b.1 </w:t>
      </w:r>
      <w:r w:rsidR="007036F0" w:rsidRPr="00C67D61">
        <w:t>D. S</w:t>
      </w:r>
      <w:r w:rsidRPr="00C67D61">
        <w:t xml:space="preserve"> Nº 594.</w:t>
      </w:r>
    </w:p>
    <w:p w14:paraId="51469F26" w14:textId="595EEAF1" w:rsidR="00813CBC" w:rsidRPr="00C67D61" w:rsidRDefault="00813CBC" w:rsidP="007036F0">
      <w:pPr>
        <w:pStyle w:val="TEXTOS"/>
        <w:rPr>
          <w:color w:val="548DD4" w:themeColor="text2" w:themeTint="99"/>
        </w:rPr>
      </w:pPr>
    </w:p>
    <w:p w14:paraId="1D5455D7" w14:textId="77777777" w:rsidR="00813CBC" w:rsidRPr="00C67D61" w:rsidRDefault="00813CBC" w:rsidP="007036F0">
      <w:pPr>
        <w:pStyle w:val="TEXTOS"/>
      </w:pPr>
      <w:r w:rsidRPr="00C67D61">
        <w:t>La empresa se hará cargo de la evaluación de salud que se efectuará a todo trabajador, previa a su contratación, que se va a exponer a gran altitud por motivos laborales por más de 6 meses, con una permanencia de al menos 30% de ese tiempo, en forma discontinua, con sistema de turnos rotativos en gran altitud y descanso a baja altitud, sin experiencia laboral previa en gran altitud o que, habiéndola tenido, no se cuente con los antecedentes médicos correspondientes, o que la evaluación medica haya perdido su vigencia.</w:t>
      </w:r>
    </w:p>
    <w:p w14:paraId="476DD533" w14:textId="77777777" w:rsidR="00813CBC" w:rsidRPr="00C67D61" w:rsidRDefault="00813CBC" w:rsidP="007036F0">
      <w:pPr>
        <w:pStyle w:val="TEXTOS"/>
      </w:pPr>
    </w:p>
    <w:p w14:paraId="193DA9D5" w14:textId="5FF0EF9C" w:rsidR="00813CBC" w:rsidRPr="00C67D61" w:rsidRDefault="00813CBC" w:rsidP="007036F0">
      <w:pPr>
        <w:pStyle w:val="TEXTOS"/>
      </w:pPr>
      <w:r w:rsidRPr="00C67D61">
        <w:t xml:space="preserve">La aptitud de los trabajadores para laborar en forma intermitente a gran altitud, antes de su ingreso, se determinará mediante exámenes, encuestas de salud, evaluaciones y contraindicaciones, efectuadas en conformidad con lo señalado en la </w:t>
      </w:r>
      <w:hyperlink r:id="rId30" w:history="1">
        <w:r w:rsidRPr="00C67D61">
          <w:rPr>
            <w:rStyle w:val="Hipervnculo"/>
          </w:rPr>
          <w:t>Guía Técnica sobre Exposición Ocupacional a Hipobaria Intermitente Crónica por Gran Altitud</w:t>
        </w:r>
      </w:hyperlink>
      <w:r w:rsidRPr="00C67D61">
        <w:t xml:space="preserve">. De conformidad al Artículo 110 b.3 </w:t>
      </w:r>
      <w:r w:rsidR="00F54E83" w:rsidRPr="00C67D61">
        <w:t>D. S</w:t>
      </w:r>
      <w:r w:rsidRPr="00C67D61">
        <w:t xml:space="preserve"> Nº 594.</w:t>
      </w:r>
    </w:p>
    <w:p w14:paraId="6DA906C6" w14:textId="77777777" w:rsidR="00813CBC" w:rsidRPr="00C67D61" w:rsidRDefault="00813CBC" w:rsidP="007036F0">
      <w:pPr>
        <w:pStyle w:val="TEXTOS"/>
      </w:pPr>
      <w:r w:rsidRPr="00C67D61">
        <w:t xml:space="preserve"> </w:t>
      </w:r>
    </w:p>
    <w:p w14:paraId="2B8064A3" w14:textId="024B2584" w:rsidR="00813CBC" w:rsidRPr="00C67D61" w:rsidRDefault="00813CBC" w:rsidP="007036F0">
      <w:pPr>
        <w:pStyle w:val="TEXTOS"/>
      </w:pPr>
      <w:r w:rsidRPr="00C67D61">
        <w:t xml:space="preserve">De conformidad al Art.110 b.2 </w:t>
      </w:r>
      <w:r w:rsidR="007036F0" w:rsidRPr="00C67D61">
        <w:t>D. S</w:t>
      </w:r>
      <w:r w:rsidRPr="00C67D61">
        <w:t xml:space="preserve"> Nº 594, las empresas que tengan trabajadores expuestos a hipobaria intermitente crónica por gran altitud, deberán realizar prevención del riesgo, adoptando las siguientes medidas: </w:t>
      </w:r>
    </w:p>
    <w:p w14:paraId="77A17EA7"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0984CAC7" w14:textId="1F593210" w:rsidR="00813CBC" w:rsidRDefault="00813CBC" w:rsidP="009D6F31">
      <w:pPr>
        <w:pStyle w:val="BULLETLETRAS"/>
        <w:numPr>
          <w:ilvl w:val="0"/>
          <w:numId w:val="12"/>
        </w:numPr>
      </w:pPr>
      <w:r w:rsidRPr="00C67D61">
        <w:t xml:space="preserve">Informar a los trabajadores sobre los riesgos específicos de exposición laboral a altitud e hipobaria y sus medidas de control en los siguientes términos: "La exposición a hipobaria intermitente crónica por gran altitud puede producir algún tipo de enfermedades reversibles a corto y/o a largo plazo, principalmente neurológicas y cardiopulmonares que van desde el mal agudo de montaña en sus diferentes variedades, policitemia, hipertensión pulmonar y/o trastornos del sueño el que se podría agravar en sujetos con apnea obstructiva del sueño previa, entre otras patologías". </w:t>
      </w:r>
    </w:p>
    <w:p w14:paraId="3BE24C5B" w14:textId="77777777" w:rsidR="007036F0" w:rsidRPr="00C67D61" w:rsidRDefault="007036F0" w:rsidP="007036F0">
      <w:pPr>
        <w:pStyle w:val="BULLETLETRAS"/>
        <w:numPr>
          <w:ilvl w:val="0"/>
          <w:numId w:val="0"/>
        </w:numPr>
        <w:ind w:left="720"/>
      </w:pPr>
    </w:p>
    <w:p w14:paraId="4663DC61" w14:textId="73980FE7" w:rsidR="00813CBC" w:rsidRDefault="00813CBC" w:rsidP="009D6F31">
      <w:pPr>
        <w:pStyle w:val="BULLETLETRAS"/>
        <w:numPr>
          <w:ilvl w:val="0"/>
          <w:numId w:val="12"/>
        </w:numPr>
      </w:pPr>
      <w:r w:rsidRPr="00C67D61">
        <w:t xml:space="preserve">Incorporar este riesgo en su sistema de gestión de seguridad y salud en el trabajo. </w:t>
      </w:r>
    </w:p>
    <w:p w14:paraId="2BA710BF" w14:textId="77777777" w:rsidR="007036F0" w:rsidRPr="00C67D61" w:rsidRDefault="007036F0" w:rsidP="007036F0">
      <w:pPr>
        <w:pStyle w:val="BULLETLETRAS"/>
        <w:numPr>
          <w:ilvl w:val="0"/>
          <w:numId w:val="0"/>
        </w:numPr>
      </w:pPr>
    </w:p>
    <w:p w14:paraId="000A55E6" w14:textId="2D6B8F81" w:rsidR="00813CBC" w:rsidRDefault="00813CBC" w:rsidP="009D6F31">
      <w:pPr>
        <w:pStyle w:val="BULLETLETRAS"/>
        <w:numPr>
          <w:ilvl w:val="0"/>
          <w:numId w:val="12"/>
        </w:numPr>
      </w:pPr>
      <w:r w:rsidRPr="00C67D61">
        <w:t xml:space="preserve">Contar con un programa preventivo de trabajadores expuestos ocupacionalmente a hipobaria intermitente crónica, por escrito, actualizado en forma anual, elaborado en conformidad con lo establecido en la Guía Técnica sobre Exposición Ocupacional a Hipobaria Intermitente Crónica por Gran Altitud. </w:t>
      </w:r>
    </w:p>
    <w:p w14:paraId="126D0BFA" w14:textId="77777777" w:rsidR="007036F0" w:rsidRPr="00C67D61" w:rsidRDefault="007036F0" w:rsidP="007036F0">
      <w:pPr>
        <w:pStyle w:val="BULLETLETRAS"/>
        <w:numPr>
          <w:ilvl w:val="0"/>
          <w:numId w:val="0"/>
        </w:numPr>
      </w:pPr>
    </w:p>
    <w:p w14:paraId="278E182C" w14:textId="4E1F3C4D" w:rsidR="00813CBC" w:rsidRPr="00C67D61" w:rsidRDefault="00813CBC" w:rsidP="009D6F31">
      <w:pPr>
        <w:pStyle w:val="BULLETLETRAS"/>
        <w:numPr>
          <w:ilvl w:val="0"/>
          <w:numId w:val="12"/>
        </w:numPr>
      </w:pPr>
      <w:r w:rsidRPr="00C67D61">
        <w:t xml:space="preserve">Impartir anualmente a los trabajadores instrucción teórico-práctica sobre el riesgo y consecuencias para la salud de la exposición ocupacional a hipobaria intermitente crónica por gran altitud y las medidas preventivas a considerar, el cual tendrá una duración mínima de 3 horas cronológicas y será impartido por un profesional de la salud, con título otorgado por una entidad de educación superior reconocida por el Estado, con un mínimo de 8 semestres de estudio y formación en los temas a tratar. Este programa deberá constar por escrito. </w:t>
      </w:r>
    </w:p>
    <w:p w14:paraId="11420BA2"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7847A110" w14:textId="13B65BA1" w:rsidR="00813CBC" w:rsidRPr="00C67D61" w:rsidRDefault="00813CBC" w:rsidP="007036F0">
      <w:pPr>
        <w:pStyle w:val="TEXTOS"/>
      </w:pPr>
      <w:r w:rsidRPr="00C67D61">
        <w:t xml:space="preserve">Para la prevención, vigilancia y diagnóstico precoz de los efectos en la salud provocados por la exposición a hipobaria intermitente crónica, los trabajadores expuestos deberán ser incorporados al Programa de Vigilancia Ocupacional, realizándose las evaluaciones de salud ocupacional de vigilancia periódica y de pre egreso, según lo indicado en la Guía Técnica sobre la materia. Estas evaluaciones de salud deben ser realizadas por los respectivos organismos administradores del seguro de la ley N° 16.744 y de su cargo, con la finalidad de determinar si el estado de salud del trabajador le permite trabajar bajo estas condiciones. De conformidad al Art.110 b.4 </w:t>
      </w:r>
      <w:r w:rsidR="007036F0" w:rsidRPr="00C67D61">
        <w:t>D. S</w:t>
      </w:r>
      <w:r w:rsidRPr="00C67D61">
        <w:t xml:space="preserve"> Nº 594.</w:t>
      </w:r>
    </w:p>
    <w:p w14:paraId="6EFAEB1B"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2B1A543C" w14:textId="2967F51F" w:rsidR="00813CBC" w:rsidRPr="00C67D61" w:rsidRDefault="00813CBC" w:rsidP="00813CBC">
      <w:pPr>
        <w:pStyle w:val="Ttulo3"/>
        <w:jc w:val="both"/>
        <w:rPr>
          <w:rFonts w:ascii="Estandar" w:hAnsi="Estandar" w:cs="Arial"/>
          <w:b/>
        </w:rPr>
      </w:pPr>
      <w:bookmarkStart w:id="78" w:name="_Toc9896522"/>
      <w:r w:rsidRPr="00C67D61">
        <w:rPr>
          <w:rFonts w:ascii="Estandar" w:hAnsi="Estandar" w:cs="Arial"/>
          <w:b/>
        </w:rPr>
        <w:t>EXPOSICIÓN A PLAGUICIDAS EN LOS LUGARES DE TRABAJO</w:t>
      </w:r>
      <w:bookmarkEnd w:id="78"/>
    </w:p>
    <w:p w14:paraId="2C1E4B27"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2C6BD6E9" w14:textId="77777777" w:rsidR="00813CBC" w:rsidRPr="00C67D61" w:rsidRDefault="00813CBC" w:rsidP="007036F0">
      <w:pPr>
        <w:pStyle w:val="TEXTOS"/>
      </w:pPr>
      <w:r w:rsidRPr="00C67D61">
        <w:t>Los trabajadores expuestos a plaguicidas son aquellos que se desempeñan en tareas que implican contacto directo y frecuente con estos productos químicos, esto es, en procesos tales como: aplicación, preparación, formulación o mezclado de estos agentes plaguicidas.</w:t>
      </w:r>
    </w:p>
    <w:p w14:paraId="4020712D" w14:textId="77777777" w:rsidR="00813CBC" w:rsidRPr="00C67D61" w:rsidRDefault="00813CBC" w:rsidP="007036F0">
      <w:pPr>
        <w:pStyle w:val="TEXTOS"/>
      </w:pPr>
    </w:p>
    <w:p w14:paraId="37A29E98" w14:textId="77777777" w:rsidR="00813CBC" w:rsidRPr="00C67D61" w:rsidRDefault="00813CBC" w:rsidP="007036F0">
      <w:pPr>
        <w:pStyle w:val="TEXTOS"/>
      </w:pPr>
      <w:r w:rsidRPr="00C67D61">
        <w:t>Existe una gran diversidad de actividades laborales en las que hay exposición a estos productos, siendo los trabajadores del sector agrícola los que presentan una mayor exposición, debido a que en este sector se presenta una mayor utilización de plaguicidas.</w:t>
      </w:r>
    </w:p>
    <w:p w14:paraId="74AAFF7D" w14:textId="77777777" w:rsidR="00813CBC" w:rsidRPr="00C67D61" w:rsidRDefault="00813CBC" w:rsidP="007036F0">
      <w:pPr>
        <w:pStyle w:val="TEXTOS"/>
        <w:rPr>
          <w:color w:val="548DD4" w:themeColor="text2" w:themeTint="99"/>
        </w:rPr>
      </w:pPr>
    </w:p>
    <w:p w14:paraId="41BC63C5" w14:textId="77777777" w:rsidR="00813CBC" w:rsidRPr="00C67D61" w:rsidRDefault="00813CBC" w:rsidP="007036F0">
      <w:pPr>
        <w:pStyle w:val="TEXTOS"/>
        <w:rPr>
          <w:rStyle w:val="Hipervnculo"/>
        </w:rPr>
      </w:pPr>
      <w:r w:rsidRPr="00C67D61">
        <w:t xml:space="preserve">Las empresas con trabajadores expuestos a plaguicidas debe aplicar el </w:t>
      </w:r>
      <w:hyperlink r:id="rId31" w:history="1">
        <w:r w:rsidRPr="00C67D61">
          <w:rPr>
            <w:rStyle w:val="Hipervnculo"/>
          </w:rPr>
          <w:t>“Protocolo de Vigilancia Epidemiológica de Trabajadores Expuestos a Plaguicidas”</w:t>
        </w:r>
      </w:hyperlink>
      <w:r w:rsidRPr="00C67D61">
        <w:rPr>
          <w:rStyle w:val="Hipervnculo"/>
        </w:rPr>
        <w:t xml:space="preserve"> </w:t>
      </w:r>
      <w:r w:rsidRPr="00C67D61">
        <w:t xml:space="preserve">establecido por el Ministerio de Salud Aprobado por </w:t>
      </w:r>
      <w:r w:rsidRPr="00C67D61">
        <w:fldChar w:fldCharType="begin"/>
      </w:r>
      <w:r w:rsidRPr="00C67D61">
        <w:instrText xml:space="preserve"> HYPERLINK "https://dipol.minsal.cl/wp-content/uploads/2018/09/Resolución-Exenta-140_-Protocolo-Plaguicidas_-31-01-2017-rotated.pdf" </w:instrText>
      </w:r>
      <w:r w:rsidRPr="00C67D61">
        <w:fldChar w:fldCharType="separate"/>
      </w:r>
      <w:r w:rsidRPr="00C67D61">
        <w:rPr>
          <w:rStyle w:val="Hipervnculo"/>
        </w:rPr>
        <w:t>Resolución Exenta Nº 140. 31/01/2017 MINSAL.</w:t>
      </w:r>
    </w:p>
    <w:p w14:paraId="734C5248" w14:textId="77777777" w:rsidR="00813CBC" w:rsidRPr="00C67D61" w:rsidRDefault="00813CBC" w:rsidP="007036F0">
      <w:pPr>
        <w:pStyle w:val="TEXTOS"/>
      </w:pPr>
      <w:r w:rsidRPr="00C67D61">
        <w:fldChar w:fldCharType="end"/>
      </w:r>
    </w:p>
    <w:p w14:paraId="51FD8C91" w14:textId="14336A60" w:rsidR="00813CBC" w:rsidRPr="00C67D61" w:rsidRDefault="00813CBC" w:rsidP="007036F0">
      <w:pPr>
        <w:pStyle w:val="TITULOSARTICULOS"/>
      </w:pPr>
      <w:bookmarkStart w:id="79" w:name="_Toc9896523"/>
      <w:r w:rsidRPr="00C67D61">
        <w:t>RADIACIONES IONIZANTES EN ÁMBITO LABORAL</w:t>
      </w:r>
      <w:bookmarkEnd w:id="79"/>
    </w:p>
    <w:p w14:paraId="07066C9F"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3B22D633" w14:textId="024F7BE6" w:rsidR="00813CBC" w:rsidRPr="00C67D61" w:rsidRDefault="00813CBC" w:rsidP="007036F0">
      <w:pPr>
        <w:pStyle w:val="TEXTOS"/>
      </w:pPr>
      <w:r w:rsidRPr="00C67D61">
        <w:t xml:space="preserve">Se considerará persona ocupacionalmente expuesta, a aquella que se desempeñe en las instalaciones radiactivas u opere equipos generadores de radiaciones ionizantes, la que deberá, además, contar con la autorización sanitaria a que se refiere el decreto supremo N° 133, de 22 de </w:t>
      </w:r>
      <w:r w:rsidR="00F54E83" w:rsidRPr="00C67D61">
        <w:t>mayo</w:t>
      </w:r>
      <w:r w:rsidRPr="00C67D61">
        <w:t xml:space="preserve"> de 1984, del Ministerio de Salud. De conformidad al Art. 2 D.S Nº 3.</w:t>
      </w:r>
    </w:p>
    <w:p w14:paraId="428043A2" w14:textId="77777777" w:rsidR="00813CBC" w:rsidRPr="00C67D61" w:rsidRDefault="00813CBC" w:rsidP="007036F0">
      <w:pPr>
        <w:pStyle w:val="TEXTOS"/>
      </w:pPr>
    </w:p>
    <w:p w14:paraId="3B3C3D1B" w14:textId="77777777" w:rsidR="00813CBC" w:rsidRPr="00C67D61" w:rsidRDefault="00813CBC" w:rsidP="007036F0">
      <w:pPr>
        <w:pStyle w:val="TEXTOS"/>
      </w:pPr>
      <w:r w:rsidRPr="00C67D61">
        <w:t>Los límites de dosis individual para las personas ocupacionalmente expuestas a radiaciones ionizantes son aquellos que están establecidos en el D.S. N° 3/1985 de Ministerio de Salud y aplican a los trabajadores ocupacionalmente expuesto que se desempeñan en instalaciones de 1ª, 2ª y 3ª Categoría. De conformidad al Art. 110 DS 594.</w:t>
      </w:r>
    </w:p>
    <w:p w14:paraId="1101043C" w14:textId="77777777" w:rsidR="00813CBC" w:rsidRPr="00C67D61" w:rsidRDefault="00813CBC" w:rsidP="007036F0">
      <w:pPr>
        <w:pStyle w:val="TEXTOS"/>
      </w:pPr>
    </w:p>
    <w:p w14:paraId="43181C68" w14:textId="3E50C98C" w:rsidR="00813CBC" w:rsidRDefault="00813CBC" w:rsidP="007036F0">
      <w:pPr>
        <w:pStyle w:val="TEXTOS"/>
      </w:pPr>
      <w:r w:rsidRPr="00C67D61">
        <w:t xml:space="preserve">Toda persona ocupacionalmente expuesta deberá portar durante su jornada de trabajo, un dosímetro personal destinado a detectar y registrar las radiaciones ionizantes que pudiere recibir, el que le será proporcionado por el empleador cada vez que sea necesario. Asimismo, el empleador deberá otorgar todos los elementos de protección radiológica </w:t>
      </w:r>
      <w:r w:rsidR="007036F0" w:rsidRPr="00C67D61">
        <w:t>personales necesarios</w:t>
      </w:r>
      <w:r w:rsidRPr="00C67D61">
        <w:t xml:space="preserve"> para disminuir los riesgos del trabajador expuesto. De conformidad al Art. 4 D.S Nº 3.</w:t>
      </w:r>
    </w:p>
    <w:p w14:paraId="3C50D308" w14:textId="77777777" w:rsidR="00F54E83" w:rsidRPr="00C67D61" w:rsidRDefault="00F54E83" w:rsidP="007036F0">
      <w:pPr>
        <w:pStyle w:val="TEXTOS"/>
      </w:pPr>
    </w:p>
    <w:p w14:paraId="0F06A8D0" w14:textId="77777777" w:rsidR="00813CBC" w:rsidRPr="00C67D61" w:rsidRDefault="00813CBC" w:rsidP="007036F0">
      <w:pPr>
        <w:pStyle w:val="TEXTOS"/>
        <w:rPr>
          <w:rStyle w:val="Hipervnculo"/>
        </w:rPr>
      </w:pPr>
      <w:r w:rsidRPr="00C67D61">
        <w:fldChar w:fldCharType="begin"/>
      </w:r>
      <w:r w:rsidRPr="00C67D61">
        <w:instrText xml:space="preserve"> HYPERLINK "http://www.ispch.cl/sites/default/files/Nota T%C3%A9cnica N%C2%B0 34 Trabajador%28a%29 Ocupacionalmente Expuesto%28a%29 a Radiaciones Ionizantes.pdf" </w:instrText>
      </w:r>
      <w:r w:rsidRPr="00C67D61">
        <w:fldChar w:fldCharType="separate"/>
      </w:r>
      <w:r w:rsidRPr="00C67D61">
        <w:rPr>
          <w:rStyle w:val="Hipervnculo"/>
        </w:rPr>
        <w:t xml:space="preserve">Nota Técnica Nº </w:t>
      </w:r>
      <w:proofErr w:type="gramStart"/>
      <w:r w:rsidRPr="00C67D61">
        <w:rPr>
          <w:rStyle w:val="Hipervnculo"/>
        </w:rPr>
        <w:t>34 :</w:t>
      </w:r>
      <w:proofErr w:type="gramEnd"/>
      <w:r w:rsidRPr="00C67D61">
        <w:rPr>
          <w:rStyle w:val="Hipervnculo"/>
        </w:rPr>
        <w:t xml:space="preserve"> Trabajador(a) Ocupacionalmente Expuesto(a) a Radiaciones Ionizantes.</w:t>
      </w:r>
    </w:p>
    <w:p w14:paraId="0D86DDAD" w14:textId="77777777" w:rsidR="00813CBC" w:rsidRPr="00C67D61" w:rsidRDefault="00813CBC" w:rsidP="007036F0">
      <w:pPr>
        <w:pStyle w:val="TEXTOS"/>
        <w:rPr>
          <w:rStyle w:val="Hipervnculo"/>
          <w:rFonts w:eastAsia="Times New Roman"/>
        </w:rPr>
      </w:pPr>
      <w:r w:rsidRPr="00C67D61">
        <w:fldChar w:fldCharType="end"/>
      </w:r>
      <w:r w:rsidRPr="00C67D61">
        <w:rPr>
          <w:rFonts w:eastAsia="Times New Roman"/>
        </w:rPr>
        <w:fldChar w:fldCharType="begin"/>
      </w:r>
      <w:r w:rsidRPr="00C67D61">
        <w:rPr>
          <w:rFonts w:eastAsia="Times New Roman"/>
        </w:rPr>
        <w:instrText xml:space="preserve"> HYPERLINK "https://www.diariooficial.interior.gob.cl/publicaciones/2018/04/07/42026/01/1377734.pdf" </w:instrText>
      </w:r>
      <w:r w:rsidRPr="00C67D61">
        <w:rPr>
          <w:rFonts w:eastAsia="Times New Roman"/>
        </w:rPr>
        <w:fldChar w:fldCharType="separate"/>
      </w:r>
      <w:r w:rsidRPr="00C67D61">
        <w:rPr>
          <w:rStyle w:val="Hipervnculo"/>
          <w:rFonts w:eastAsia="Times New Roman"/>
        </w:rPr>
        <w:t>Resolución Exenta N° 741 Minsal aprueba "Protocolo para la evaluación de la exposición ocupacional a radiaciones ionizantes en puestos de trabajo asociados al uso médico de equipos de rayos X convencionales".</w:t>
      </w:r>
    </w:p>
    <w:p w14:paraId="09F2EC79" w14:textId="77777777" w:rsidR="00813CBC" w:rsidRPr="00C67D61" w:rsidRDefault="00813CBC" w:rsidP="007036F0">
      <w:pPr>
        <w:pStyle w:val="TEXTOS"/>
      </w:pPr>
      <w:r w:rsidRPr="00C67D61">
        <w:rPr>
          <w:rFonts w:eastAsia="Times New Roman"/>
        </w:rPr>
        <w:fldChar w:fldCharType="end"/>
      </w:r>
    </w:p>
    <w:p w14:paraId="4766A164" w14:textId="13849CA0" w:rsidR="00813CBC" w:rsidRPr="00C67D61" w:rsidRDefault="00813CBC" w:rsidP="007036F0">
      <w:pPr>
        <w:pStyle w:val="TITULOSARTICULOS"/>
      </w:pPr>
      <w:bookmarkStart w:id="80" w:name="_Toc9896524"/>
      <w:r w:rsidRPr="00C67D61">
        <w:t>EXPOSICIÓN A CITOSTÁTICOS</w:t>
      </w:r>
      <w:bookmarkEnd w:id="80"/>
    </w:p>
    <w:p w14:paraId="474A6573" w14:textId="77777777" w:rsidR="00813CBC" w:rsidRPr="00C67D61" w:rsidRDefault="00813CBC" w:rsidP="00813CBC">
      <w:pPr>
        <w:autoSpaceDE w:val="0"/>
        <w:autoSpaceDN w:val="0"/>
        <w:adjustRightInd w:val="0"/>
        <w:jc w:val="both"/>
        <w:rPr>
          <w:rFonts w:ascii="Estandar" w:eastAsia="DINNextLTPro-Light" w:hAnsi="Estandar" w:cs="Arial"/>
          <w:color w:val="548DD4" w:themeColor="text2" w:themeTint="99"/>
        </w:rPr>
      </w:pPr>
    </w:p>
    <w:p w14:paraId="2DC885F5" w14:textId="77777777" w:rsidR="00813CBC" w:rsidRPr="00C67D61" w:rsidRDefault="00813CBC" w:rsidP="007036F0">
      <w:pPr>
        <w:pStyle w:val="TEXTOS"/>
        <w:rPr>
          <w:rStyle w:val="Textoennegrita"/>
          <w:b w:val="0"/>
          <w:bCs w:val="0"/>
        </w:rPr>
      </w:pPr>
      <w:r w:rsidRPr="00C67D61">
        <w:rPr>
          <w:rStyle w:val="Textoennegrita"/>
          <w:b w:val="0"/>
          <w:color w:val="475156"/>
        </w:rPr>
        <w:t xml:space="preserve">La administración de soluciones terapéuticas para el tratamiento de pacientes con diagnóstico de cáncer, entraña la participación de trabajadores responsables de la preparación, administración y gestión de los residuos generados y por tanto del contacto de éstos con sustancias citostáticas. </w:t>
      </w:r>
    </w:p>
    <w:p w14:paraId="00C7E4EB" w14:textId="77777777" w:rsidR="00813CBC" w:rsidRPr="00C67D61" w:rsidRDefault="00813CBC" w:rsidP="007036F0">
      <w:pPr>
        <w:pStyle w:val="TEXTOS"/>
        <w:rPr>
          <w:rStyle w:val="Textoennegrita"/>
          <w:b w:val="0"/>
          <w:color w:val="475156"/>
        </w:rPr>
      </w:pPr>
    </w:p>
    <w:p w14:paraId="65F04CFC" w14:textId="77777777" w:rsidR="00813CBC" w:rsidRPr="00C67D61" w:rsidRDefault="00813CBC" w:rsidP="007036F0">
      <w:pPr>
        <w:pStyle w:val="TEXTOS"/>
        <w:rPr>
          <w:rStyle w:val="Textoennegrita"/>
          <w:b w:val="0"/>
          <w:color w:val="475156"/>
        </w:rPr>
      </w:pPr>
      <w:r w:rsidRPr="00C67D61">
        <w:rPr>
          <w:rStyle w:val="Textoennegrita"/>
          <w:b w:val="0"/>
          <w:color w:val="475156"/>
        </w:rPr>
        <w:t>Se consideran fuentes de exposición laboral, las tareas que involucran exposición a sustancias citostáticas en la industria farmacéutica, instalaciones destinadas a la preparación, administración y distribución de citostáticos.</w:t>
      </w:r>
    </w:p>
    <w:p w14:paraId="4EC648A2" w14:textId="77777777" w:rsidR="00813CBC" w:rsidRPr="00C67D61" w:rsidRDefault="00813CBC" w:rsidP="007036F0">
      <w:pPr>
        <w:pStyle w:val="TEXTOS"/>
        <w:rPr>
          <w:rStyle w:val="Textoennegrita"/>
          <w:b w:val="0"/>
          <w:color w:val="475156"/>
        </w:rPr>
      </w:pPr>
    </w:p>
    <w:p w14:paraId="70AD4F49" w14:textId="77777777" w:rsidR="00813CBC" w:rsidRPr="00C67D61" w:rsidRDefault="00813CBC" w:rsidP="007036F0">
      <w:pPr>
        <w:pStyle w:val="TEXTOS"/>
        <w:rPr>
          <w:rStyle w:val="Textoennegrita"/>
          <w:b w:val="0"/>
          <w:color w:val="475156"/>
        </w:rPr>
      </w:pPr>
      <w:r w:rsidRPr="00C67D61">
        <w:rPr>
          <w:rStyle w:val="Textoennegrita"/>
          <w:b w:val="0"/>
          <w:color w:val="475156"/>
        </w:rPr>
        <w:t>Los trabajadores expuestos son todos aquellos del área de preparación de citostáticos responsables de la preparación de citostáticos y quienes los asisten en dicha tarea, y aquellos trabajadores del área de atención clínica, destinada a administración de citostáticos, responsables de la administración del preparado a pacientes en terapia oncológica, y quienes los asisten en dicha tarea. La empresa será la responsable de aplicar el </w:t>
      </w:r>
      <w:hyperlink r:id="rId32" w:history="1">
        <w:r w:rsidRPr="00C67D61">
          <w:rPr>
            <w:rStyle w:val="Hipervnculo"/>
            <w:bCs/>
          </w:rPr>
          <w:t xml:space="preserve">Protocolo de Vigilancia Epidemiológica de Trabajadores Expuestos a </w:t>
        </w:r>
        <w:proofErr w:type="spellStart"/>
        <w:r w:rsidRPr="00C67D61">
          <w:rPr>
            <w:rStyle w:val="Hipervnculo"/>
            <w:bCs/>
          </w:rPr>
          <w:t>Citostáticos</w:t>
        </w:r>
        <w:proofErr w:type="spellEnd"/>
        <w:r w:rsidRPr="00C67D61">
          <w:rPr>
            <w:rStyle w:val="Textoennegrita"/>
            <w:b w:val="0"/>
            <w:color w:val="475156"/>
          </w:rPr>
          <w:t xml:space="preserve"> </w:t>
        </w:r>
      </w:hyperlink>
      <w:r w:rsidRPr="00C67D61">
        <w:rPr>
          <w:rStyle w:val="Textoennegrita"/>
          <w:b w:val="0"/>
          <w:color w:val="475156"/>
        </w:rPr>
        <w:t>.</w:t>
      </w:r>
    </w:p>
    <w:p w14:paraId="43C7A8BE" w14:textId="77777777" w:rsidR="00813CBC" w:rsidRPr="00C67D61" w:rsidRDefault="00813CBC" w:rsidP="007036F0">
      <w:pPr>
        <w:pStyle w:val="TEXTOS"/>
        <w:rPr>
          <w:rStyle w:val="Textoennegrita"/>
          <w:b w:val="0"/>
          <w:color w:val="475156"/>
        </w:rPr>
      </w:pPr>
    </w:p>
    <w:p w14:paraId="5DA1595D" w14:textId="77777777" w:rsidR="00813CBC" w:rsidRPr="00C67D61" w:rsidRDefault="00813CBC" w:rsidP="007036F0">
      <w:pPr>
        <w:pStyle w:val="TEXTOS"/>
        <w:rPr>
          <w:rStyle w:val="Hipervnculo"/>
        </w:rPr>
      </w:pPr>
      <w:r w:rsidRPr="00C67D61">
        <w:rPr>
          <w:rStyle w:val="Textoennegrita"/>
          <w:b w:val="0"/>
          <w:color w:val="475156"/>
        </w:rPr>
        <w:fldChar w:fldCharType="begin"/>
      </w:r>
      <w:r w:rsidRPr="00C67D61">
        <w:rPr>
          <w:rStyle w:val="Textoennegrita"/>
          <w:b w:val="0"/>
          <w:color w:val="475156"/>
        </w:rPr>
        <w:instrText xml:space="preserve"> HYPERLINK "https://dipol.minsal.cl/wp-content/uploads/2018/10/Exenta-N%C2%BA1093-21-09-2016_Citostaticos.pdf" </w:instrText>
      </w:r>
      <w:r w:rsidRPr="00C67D61">
        <w:rPr>
          <w:rStyle w:val="Textoennegrita"/>
          <w:b w:val="0"/>
          <w:color w:val="475156"/>
        </w:rPr>
        <w:fldChar w:fldCharType="separate"/>
      </w:r>
      <w:r w:rsidRPr="00C67D61">
        <w:rPr>
          <w:rStyle w:val="Hipervnculo"/>
        </w:rPr>
        <w:t xml:space="preserve">Resolución Exenta Nº 1093 Minsal del 21.09.2016 Aprueba Protocolo de Vigilancia Epidemiológica de Trabajadores Expuestos a </w:t>
      </w:r>
      <w:proofErr w:type="spellStart"/>
      <w:r w:rsidRPr="00C67D61">
        <w:rPr>
          <w:rStyle w:val="Hipervnculo"/>
        </w:rPr>
        <w:t>Citostáticos</w:t>
      </w:r>
      <w:proofErr w:type="spellEnd"/>
    </w:p>
    <w:p w14:paraId="11EE248C" w14:textId="77777777" w:rsidR="00813CBC" w:rsidRPr="00C67D61" w:rsidRDefault="00813CBC" w:rsidP="007036F0">
      <w:pPr>
        <w:pStyle w:val="TEXTOS"/>
        <w:rPr>
          <w:b/>
          <w:color w:val="0A6937"/>
        </w:rPr>
      </w:pPr>
      <w:r w:rsidRPr="00C67D61">
        <w:rPr>
          <w:rStyle w:val="Textoennegrita"/>
          <w:b w:val="0"/>
          <w:color w:val="475156"/>
        </w:rPr>
        <w:fldChar w:fldCharType="end"/>
      </w:r>
    </w:p>
    <w:p w14:paraId="77FCC794" w14:textId="61795EFE" w:rsidR="00813CBC" w:rsidRPr="00C67D61" w:rsidRDefault="00813CBC" w:rsidP="00813CBC">
      <w:pPr>
        <w:pStyle w:val="Ttulo3"/>
        <w:spacing w:before="0"/>
        <w:jc w:val="both"/>
        <w:rPr>
          <w:rFonts w:ascii="Estandar" w:hAnsi="Estandar" w:cs="Arial"/>
          <w:b/>
        </w:rPr>
      </w:pPr>
      <w:bookmarkStart w:id="81" w:name="_Toc9896525"/>
      <w:r w:rsidRPr="00C67D61">
        <w:rPr>
          <w:rFonts w:ascii="Estandar" w:hAnsi="Estandar" w:cs="Arial"/>
          <w:b/>
        </w:rPr>
        <w:t>EXPOSICIÓN A CONDICIONES HIPERBÁRICAS</w:t>
      </w:r>
      <w:bookmarkEnd w:id="81"/>
    </w:p>
    <w:p w14:paraId="378165DD" w14:textId="77777777" w:rsidR="00813CBC" w:rsidRPr="00C67D61" w:rsidRDefault="00813CBC" w:rsidP="00813CBC">
      <w:pPr>
        <w:rPr>
          <w:rFonts w:ascii="Estandar" w:hAnsi="Estandar"/>
        </w:rPr>
      </w:pPr>
    </w:p>
    <w:p w14:paraId="41B02579" w14:textId="77777777" w:rsidR="00813CBC" w:rsidRPr="00C67D61" w:rsidRDefault="00813CBC" w:rsidP="007036F0">
      <w:pPr>
        <w:pStyle w:val="TEXTOS"/>
        <w:rPr>
          <w:rStyle w:val="Textoennegrita"/>
          <w:b w:val="0"/>
          <w:color w:val="475156"/>
        </w:rPr>
      </w:pPr>
      <w:r w:rsidRPr="00C67D61">
        <w:rPr>
          <w:rStyle w:val="Textoennegrita"/>
          <w:b w:val="0"/>
          <w:color w:val="475156"/>
        </w:rPr>
        <w:t>Los riesgos laborales asociados al ejercicio de actividades de buceo profesional, derivan de la exposición a agentes físicos como sobrepresión o condiciones hiperbáricas (presión mayor a una atmósfera absoluta) que se manifiestan en la etapa de compresión (inmersión/descenso). Los riegos asociados a variaciones de la presión ambiente, se manifiestan también en la etapa de descompresión (emersión/ascenso).</w:t>
      </w:r>
    </w:p>
    <w:p w14:paraId="1D9A74E4" w14:textId="77777777" w:rsidR="00813CBC" w:rsidRPr="00C67D61" w:rsidRDefault="00813CBC" w:rsidP="007036F0">
      <w:pPr>
        <w:pStyle w:val="TEXTOS"/>
        <w:rPr>
          <w:color w:val="548DD4" w:themeColor="text2" w:themeTint="99"/>
        </w:rPr>
      </w:pPr>
    </w:p>
    <w:p w14:paraId="444F413D" w14:textId="77777777" w:rsidR="00813CBC" w:rsidRPr="00C67D61" w:rsidRDefault="00813CBC" w:rsidP="007036F0">
      <w:pPr>
        <w:pStyle w:val="TEXTOS"/>
        <w:rPr>
          <w:rStyle w:val="Textoennegrita"/>
          <w:b w:val="0"/>
          <w:color w:val="475156"/>
        </w:rPr>
      </w:pPr>
      <w:r w:rsidRPr="00C67D61">
        <w:rPr>
          <w:rStyle w:val="Textoennegrita"/>
          <w:b w:val="0"/>
          <w:color w:val="475156"/>
        </w:rPr>
        <w:t>Se consideran fuentes de exposición laboral a condiciones hiperbáricas, aquellas tareas realizadas en los siguientes procesos:</w:t>
      </w:r>
    </w:p>
    <w:p w14:paraId="2F86917C" w14:textId="77777777" w:rsidR="00813CBC" w:rsidRPr="007036F0" w:rsidRDefault="00813CBC" w:rsidP="007036F0">
      <w:pPr>
        <w:pStyle w:val="BULLET"/>
        <w:rPr>
          <w:rStyle w:val="Textoennegrita"/>
          <w:b w:val="0"/>
          <w:color w:val="475156"/>
          <w:szCs w:val="20"/>
        </w:rPr>
      </w:pPr>
      <w:r w:rsidRPr="007036F0">
        <w:rPr>
          <w:rStyle w:val="Textoennegrita"/>
          <w:b w:val="0"/>
          <w:color w:val="475156"/>
          <w:szCs w:val="20"/>
        </w:rPr>
        <w:t>Labores de buceo.</w:t>
      </w:r>
    </w:p>
    <w:p w14:paraId="58881118" w14:textId="77777777" w:rsidR="00813CBC" w:rsidRPr="007036F0" w:rsidRDefault="00813CBC" w:rsidP="007036F0">
      <w:pPr>
        <w:pStyle w:val="BULLET"/>
        <w:rPr>
          <w:rStyle w:val="Textoennegrita"/>
          <w:b w:val="0"/>
          <w:color w:val="475156"/>
          <w:szCs w:val="20"/>
        </w:rPr>
      </w:pPr>
      <w:r w:rsidRPr="007036F0">
        <w:rPr>
          <w:rStyle w:val="Textoennegrita"/>
          <w:b w:val="0"/>
          <w:color w:val="475156"/>
          <w:szCs w:val="20"/>
        </w:rPr>
        <w:t>Labores en cámaras hiperbáricas en centros clínicos.</w:t>
      </w:r>
    </w:p>
    <w:p w14:paraId="7704B7C2" w14:textId="77777777" w:rsidR="00813CBC" w:rsidRPr="007036F0" w:rsidRDefault="00813CBC" w:rsidP="007036F0">
      <w:pPr>
        <w:pStyle w:val="BULLET"/>
        <w:rPr>
          <w:rStyle w:val="Textoennegrita"/>
          <w:b w:val="0"/>
          <w:color w:val="475156"/>
          <w:szCs w:val="20"/>
        </w:rPr>
      </w:pPr>
      <w:r w:rsidRPr="007036F0">
        <w:rPr>
          <w:rStyle w:val="Textoennegrita"/>
          <w:b w:val="0"/>
          <w:color w:val="475156"/>
          <w:szCs w:val="20"/>
        </w:rPr>
        <w:t>Trabajos en entornos de aire comprimido (cajones de aire comprimido y perforación de túneles).</w:t>
      </w:r>
    </w:p>
    <w:p w14:paraId="0B0A78DA" w14:textId="77777777" w:rsidR="00813CBC" w:rsidRPr="007036F0" w:rsidRDefault="00813CBC" w:rsidP="007036F0">
      <w:pPr>
        <w:pStyle w:val="BULLET"/>
        <w:rPr>
          <w:rStyle w:val="Textoennegrita"/>
          <w:b w:val="0"/>
          <w:color w:val="475156"/>
          <w:szCs w:val="20"/>
        </w:rPr>
      </w:pPr>
      <w:r w:rsidRPr="007036F0">
        <w:rPr>
          <w:rStyle w:val="Textoennegrita"/>
          <w:b w:val="0"/>
          <w:color w:val="475156"/>
          <w:szCs w:val="20"/>
        </w:rPr>
        <w:t>Trabajos en muelle, limpieza de fondo marino, soldaduras y corte submarino, buceo en sitios confinados, buceo en aguas contaminadas, dragados, instalación de explosivos, buceos en altitud, etc.</w:t>
      </w:r>
    </w:p>
    <w:p w14:paraId="2BCB01E9" w14:textId="77777777" w:rsidR="00813CBC" w:rsidRPr="00C67D61" w:rsidRDefault="00813CBC" w:rsidP="00813CBC">
      <w:pPr>
        <w:shd w:val="clear" w:color="auto" w:fill="FFFFFF"/>
        <w:jc w:val="both"/>
        <w:rPr>
          <w:rStyle w:val="Textoennegrita"/>
          <w:rFonts w:ascii="Estandar" w:hAnsi="Estandar" w:cs="Arial"/>
          <w:b w:val="0"/>
          <w:color w:val="475156"/>
        </w:rPr>
      </w:pPr>
    </w:p>
    <w:p w14:paraId="13E34186" w14:textId="77777777" w:rsidR="00813CBC" w:rsidRPr="00C67D61" w:rsidRDefault="00813CBC" w:rsidP="007036F0">
      <w:pPr>
        <w:pStyle w:val="TEXTOS"/>
        <w:rPr>
          <w:rStyle w:val="Textoennegrita"/>
          <w:b w:val="0"/>
          <w:color w:val="475156"/>
        </w:rPr>
      </w:pPr>
      <w:r w:rsidRPr="00C67D61">
        <w:rPr>
          <w:rStyle w:val="Textoennegrita"/>
          <w:b w:val="0"/>
          <w:color w:val="475156"/>
        </w:rPr>
        <w:t>Los trabajadores expuestos son los que se desempeñan laboralmente, en algún momento de su jornada, en condiciones de presión ambiental superior a 1 atmósfera absoluta (ATA) en etapa de compresión (inmersión/descenso) y por variaciones de presión en la etapa de descompresión (emersión/ascenso), tales como buzos profesionales en todas sus categorías, trabajadores de cámaras hiperbáricas. E instructores profesionales de buceo deportivo.</w:t>
      </w:r>
    </w:p>
    <w:p w14:paraId="10556B61" w14:textId="77777777" w:rsidR="00813CBC" w:rsidRPr="00C67D61" w:rsidRDefault="00813CBC" w:rsidP="007036F0">
      <w:pPr>
        <w:pStyle w:val="TEXTOS"/>
        <w:rPr>
          <w:rStyle w:val="Textoennegrita"/>
          <w:b w:val="0"/>
          <w:color w:val="475156"/>
        </w:rPr>
      </w:pPr>
    </w:p>
    <w:p w14:paraId="363BD635" w14:textId="77777777" w:rsidR="00813CBC" w:rsidRPr="00C67D61" w:rsidRDefault="00813CBC" w:rsidP="007036F0">
      <w:pPr>
        <w:pStyle w:val="TEXTOS"/>
        <w:rPr>
          <w:rStyle w:val="Textoennegrita"/>
          <w:b w:val="0"/>
          <w:bCs w:val="0"/>
          <w:color w:val="475156"/>
        </w:rPr>
      </w:pPr>
      <w:r w:rsidRPr="00C67D61">
        <w:rPr>
          <w:rStyle w:val="Textoennegrita"/>
          <w:b w:val="0"/>
          <w:color w:val="475156"/>
        </w:rPr>
        <w:t xml:space="preserve">Será responsabilidad de la empresa, difundir cada 2 años el </w:t>
      </w:r>
      <w:hyperlink r:id="rId33" w:history="1">
        <w:r w:rsidRPr="007036F0">
          <w:rPr>
            <w:rStyle w:val="Textoennegrita"/>
            <w:color w:val="475156"/>
            <w:u w:val="single"/>
          </w:rPr>
          <w:t>Protocolo de Vigilancia para Trabajadores y Trabajadoras Expuestos a Condiciones Hiperbáricas</w:t>
        </w:r>
        <w:r w:rsidRPr="007036F0">
          <w:rPr>
            <w:rStyle w:val="Textoennegrita"/>
            <w:color w:val="475156"/>
          </w:rPr>
          <w:t xml:space="preserve"> </w:t>
        </w:r>
      </w:hyperlink>
      <w:r w:rsidRPr="007036F0">
        <w:rPr>
          <w:rStyle w:val="Textoennegrita"/>
          <w:b w:val="0"/>
          <w:color w:val="475156"/>
        </w:rPr>
        <w:t>a t</w:t>
      </w:r>
      <w:r w:rsidRPr="00C67D61">
        <w:rPr>
          <w:rStyle w:val="Textoennegrita"/>
          <w:b w:val="0"/>
          <w:color w:val="475156"/>
        </w:rPr>
        <w:t>odos los trabajadores que se desempeñen en lugares, áreas y/o instalaciones donde existe exposición a condiciones hiperbáricas.</w:t>
      </w:r>
    </w:p>
    <w:p w14:paraId="30957636" w14:textId="77777777" w:rsidR="00813CBC" w:rsidRPr="00C67D61" w:rsidRDefault="00261C6D" w:rsidP="007036F0">
      <w:pPr>
        <w:pStyle w:val="TEXTOS"/>
        <w:rPr>
          <w:rStyle w:val="Hipervnculo"/>
        </w:rPr>
      </w:pPr>
      <w:hyperlink r:id="rId34" w:history="1">
        <w:r w:rsidR="00813CBC" w:rsidRPr="00C67D61">
          <w:rPr>
            <w:rStyle w:val="Hipervnculo"/>
          </w:rPr>
          <w:t xml:space="preserve">Resolución Exenta Nº421 del 04 de marzo del </w:t>
        </w:r>
        <w:proofErr w:type="gramStart"/>
        <w:r w:rsidR="00813CBC" w:rsidRPr="00C67D61">
          <w:rPr>
            <w:rStyle w:val="Hipervnculo"/>
          </w:rPr>
          <w:t>2019,  Manual</w:t>
        </w:r>
        <w:proofErr w:type="gramEnd"/>
        <w:r w:rsidR="00813CBC" w:rsidRPr="00C67D61">
          <w:rPr>
            <w:rStyle w:val="Hipervnculo"/>
          </w:rPr>
          <w:t xml:space="preserve"> de Medicina Hiperbárica</w:t>
        </w:r>
      </w:hyperlink>
    </w:p>
    <w:p w14:paraId="70E4CFFA" w14:textId="77777777" w:rsidR="00813CBC" w:rsidRPr="00C67D61" w:rsidRDefault="00813CBC" w:rsidP="00813CBC">
      <w:pPr>
        <w:jc w:val="both"/>
        <w:rPr>
          <w:rFonts w:ascii="Estandar" w:eastAsia="Times New Roman" w:hAnsi="Estandar" w:cs="Arial"/>
        </w:rPr>
      </w:pPr>
    </w:p>
    <w:p w14:paraId="150BAC46" w14:textId="083E314F" w:rsidR="00813CBC" w:rsidRPr="00C67D61" w:rsidRDefault="00813CBC" w:rsidP="00813CBC">
      <w:pPr>
        <w:pStyle w:val="Ttulo3"/>
        <w:spacing w:before="0"/>
        <w:jc w:val="both"/>
        <w:rPr>
          <w:rFonts w:ascii="Estandar" w:hAnsi="Estandar" w:cs="Arial"/>
          <w:b/>
        </w:rPr>
      </w:pPr>
      <w:bookmarkStart w:id="82" w:name="_Toc9896526"/>
      <w:r w:rsidRPr="00C67D61">
        <w:rPr>
          <w:rFonts w:ascii="Estandar" w:hAnsi="Estandar" w:cs="Arial"/>
          <w:b/>
        </w:rPr>
        <w:t>EXPOSICIÓN COXIELLA BURNETTI</w:t>
      </w:r>
      <w:bookmarkEnd w:id="82"/>
    </w:p>
    <w:p w14:paraId="7BDCB60B"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18660DB2" w14:textId="77777777" w:rsidR="00813CBC" w:rsidRPr="00C67D61" w:rsidRDefault="00813CBC" w:rsidP="007036F0">
      <w:pPr>
        <w:pStyle w:val="TEXTOS"/>
      </w:pPr>
      <w:r w:rsidRPr="00C67D61">
        <w:t>Trabajador expuesto es aquel que se desempeña en una empresa del rubro pecuario y que desarrolle actividades con riesgo de estar en contacto con fluidos orgánicos de animales infectados.</w:t>
      </w:r>
    </w:p>
    <w:p w14:paraId="1E2814DF" w14:textId="77777777" w:rsidR="00813CBC" w:rsidRPr="00C67D61" w:rsidRDefault="00813CBC" w:rsidP="007036F0">
      <w:pPr>
        <w:pStyle w:val="TEXTOS"/>
      </w:pPr>
    </w:p>
    <w:p w14:paraId="02B57320" w14:textId="77777777" w:rsidR="00813CBC" w:rsidRPr="00C67D61" w:rsidRDefault="00813CBC" w:rsidP="007036F0">
      <w:pPr>
        <w:pStyle w:val="TEXTOS"/>
      </w:pPr>
      <w:r w:rsidRPr="00C67D61">
        <w:t>Se entenderá como trabajador expuesto sujeto a vigilancia a todo trabajador que se desempeñe en empresas del rubro pecuario en las que se haya presentado o se presente al menos un caso (evento centinela) de fiebre Q o aquel trabajador/a que se desempeñe en un área en que el resultado de la aplicación anual de la lista chequeo arroje una condición en categoría roja incumplida.</w:t>
      </w:r>
    </w:p>
    <w:p w14:paraId="54F660EA" w14:textId="77777777" w:rsidR="00594F5A" w:rsidRPr="00C67D61" w:rsidRDefault="00594F5A" w:rsidP="007036F0">
      <w:pPr>
        <w:pStyle w:val="TEXTOS"/>
      </w:pPr>
    </w:p>
    <w:p w14:paraId="5A16E206" w14:textId="3E12855A" w:rsidR="00813CBC" w:rsidRDefault="00813CBC" w:rsidP="007036F0">
      <w:pPr>
        <w:pStyle w:val="TEXTOS"/>
      </w:pPr>
      <w:r w:rsidRPr="00C67D61">
        <w:t xml:space="preserve">Se consideran fuentes de exposición </w:t>
      </w:r>
      <w:r w:rsidR="007036F0" w:rsidRPr="00C67D61">
        <w:t>laboral a</w:t>
      </w:r>
      <w:r w:rsidRPr="00C67D61">
        <w:t xml:space="preserve"> Coxiella burnetii o agente biológico de fiebre Q, las tareas que involucran contacto con ganado bovino, ovino, caprino, en procesos productivos asociados a:</w:t>
      </w:r>
    </w:p>
    <w:p w14:paraId="67929C71" w14:textId="77777777" w:rsidR="007036F0" w:rsidRPr="00C67D61" w:rsidRDefault="007036F0" w:rsidP="007036F0">
      <w:pPr>
        <w:pStyle w:val="TEXTOS"/>
      </w:pPr>
    </w:p>
    <w:p w14:paraId="3AE9EF26" w14:textId="323FF231" w:rsidR="00813CBC" w:rsidRPr="00C67D61" w:rsidRDefault="00813CBC" w:rsidP="007036F0">
      <w:pPr>
        <w:pStyle w:val="BULLET"/>
      </w:pPr>
      <w:r w:rsidRPr="00C67D61">
        <w:t>Cría de ganado bovino para la producción lechera.</w:t>
      </w:r>
    </w:p>
    <w:p w14:paraId="3B885F05" w14:textId="5A3B0A55" w:rsidR="00813CBC" w:rsidRPr="00C67D61" w:rsidRDefault="00813CBC" w:rsidP="007036F0">
      <w:pPr>
        <w:pStyle w:val="BULLET"/>
      </w:pPr>
      <w:r w:rsidRPr="00C67D61">
        <w:t>Cría de ganado para producción de carne, o como ganado reproductor.</w:t>
      </w:r>
    </w:p>
    <w:p w14:paraId="79B210F7" w14:textId="26083220" w:rsidR="00813CBC" w:rsidRPr="00C67D61" w:rsidRDefault="00813CBC" w:rsidP="007036F0">
      <w:pPr>
        <w:pStyle w:val="BULLET"/>
      </w:pPr>
      <w:r w:rsidRPr="00C67D61">
        <w:t>Cría de ganado ovino y/o explotación lanera.</w:t>
      </w:r>
    </w:p>
    <w:p w14:paraId="3F41BEE1" w14:textId="2377C7E6" w:rsidR="00813CBC" w:rsidRPr="00C67D61" w:rsidRDefault="00813CBC" w:rsidP="007036F0">
      <w:pPr>
        <w:pStyle w:val="BULLET"/>
      </w:pPr>
      <w:r w:rsidRPr="00C67D61">
        <w:t>Matanza de ganado bovino y procesamiento de su carne.</w:t>
      </w:r>
    </w:p>
    <w:p w14:paraId="58448DFC"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5907EAFD" w14:textId="77777777" w:rsidR="00813CBC" w:rsidRPr="00C67D61" w:rsidRDefault="00813CBC" w:rsidP="007036F0">
      <w:pPr>
        <w:pStyle w:val="TEXTOS"/>
      </w:pPr>
      <w:r w:rsidRPr="00C67D61">
        <w:t>En particular, aquellas tareas que involucran:</w:t>
      </w:r>
    </w:p>
    <w:p w14:paraId="1FCEE213"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5EC3B789" w14:textId="7E889794" w:rsidR="00813CBC" w:rsidRPr="00C67D61" w:rsidRDefault="00813CBC" w:rsidP="007036F0">
      <w:pPr>
        <w:pStyle w:val="BULLET"/>
      </w:pPr>
      <w:r w:rsidRPr="00C67D61">
        <w:t>Asistencia del parto.</w:t>
      </w:r>
    </w:p>
    <w:p w14:paraId="1564EB4C" w14:textId="592C049F" w:rsidR="00813CBC" w:rsidRPr="00C67D61" w:rsidRDefault="00813CBC" w:rsidP="007036F0">
      <w:pPr>
        <w:pStyle w:val="BULLET"/>
      </w:pPr>
      <w:r w:rsidRPr="00C67D61">
        <w:t>Atención de las crías</w:t>
      </w:r>
    </w:p>
    <w:p w14:paraId="5BA384FF" w14:textId="08BA2B58" w:rsidR="00813CBC" w:rsidRPr="00C67D61" w:rsidRDefault="00813CBC" w:rsidP="007036F0">
      <w:pPr>
        <w:pStyle w:val="BULLET"/>
      </w:pPr>
      <w:r w:rsidRPr="00C67D61">
        <w:t>Manejo de residuos orgánicos del parto.</w:t>
      </w:r>
    </w:p>
    <w:p w14:paraId="2B3201EE" w14:textId="691D91CD" w:rsidR="00813CBC" w:rsidRPr="00C67D61" w:rsidRDefault="00813CBC" w:rsidP="007036F0">
      <w:pPr>
        <w:pStyle w:val="BULLET"/>
      </w:pPr>
      <w:r w:rsidRPr="00C67D61">
        <w:t>Procedimiento de toma de muestras biológicas.</w:t>
      </w:r>
    </w:p>
    <w:p w14:paraId="3880D264" w14:textId="2E6F6693" w:rsidR="00813CBC" w:rsidRPr="00C67D61" w:rsidRDefault="00813CBC" w:rsidP="007036F0">
      <w:pPr>
        <w:pStyle w:val="BULLET"/>
      </w:pPr>
      <w:r w:rsidRPr="00C67D61">
        <w:t>Realización de tratamientos preventivos de enfermedades infecciosas.</w:t>
      </w:r>
    </w:p>
    <w:p w14:paraId="41141261" w14:textId="02BEEDF9" w:rsidR="00813CBC" w:rsidRPr="00C67D61" w:rsidRDefault="00813CBC" w:rsidP="007036F0">
      <w:pPr>
        <w:pStyle w:val="BULLET"/>
      </w:pPr>
      <w:r w:rsidRPr="00C67D61">
        <w:lastRenderedPageBreak/>
        <w:t>Cuidado de animales enfermos.</w:t>
      </w:r>
    </w:p>
    <w:p w14:paraId="3A11FB17" w14:textId="71BC1164" w:rsidR="00813CBC" w:rsidRPr="00C67D61" w:rsidRDefault="00813CBC" w:rsidP="007036F0">
      <w:pPr>
        <w:pStyle w:val="BULLET"/>
      </w:pPr>
      <w:r w:rsidRPr="00C67D61">
        <w:t>Tareas de ordeña.</w:t>
      </w:r>
    </w:p>
    <w:p w14:paraId="5EDA71C1" w14:textId="56F4226A" w:rsidR="00813CBC" w:rsidRPr="00C67D61" w:rsidRDefault="00813CBC" w:rsidP="007036F0">
      <w:pPr>
        <w:pStyle w:val="BULLET"/>
      </w:pPr>
      <w:r w:rsidRPr="00C67D61">
        <w:t>Limpieza de animales.</w:t>
      </w:r>
    </w:p>
    <w:p w14:paraId="7D4ACF21" w14:textId="6ED91B70" w:rsidR="00813CBC" w:rsidRPr="00C67D61" w:rsidRDefault="00813CBC" w:rsidP="007036F0">
      <w:pPr>
        <w:pStyle w:val="BULLET"/>
      </w:pPr>
      <w:r w:rsidRPr="00C67D61">
        <w:t>Manejo de excretas.</w:t>
      </w:r>
    </w:p>
    <w:p w14:paraId="39F912E9" w14:textId="19FE9D36" w:rsidR="00813CBC" w:rsidRPr="00C67D61" w:rsidRDefault="00813CBC" w:rsidP="007036F0">
      <w:pPr>
        <w:pStyle w:val="BULLET"/>
      </w:pPr>
      <w:r w:rsidRPr="00C67D61">
        <w:t>Limpieza de instalaciones.</w:t>
      </w:r>
    </w:p>
    <w:p w14:paraId="23573A1B" w14:textId="57E1EE77" w:rsidR="00813CBC" w:rsidRPr="00C67D61" w:rsidRDefault="00813CBC" w:rsidP="007036F0">
      <w:pPr>
        <w:pStyle w:val="BULLET"/>
      </w:pPr>
      <w:r w:rsidRPr="00C67D61">
        <w:t>Manejo de leche de descarte</w:t>
      </w:r>
    </w:p>
    <w:p w14:paraId="645CDFE5" w14:textId="118640DF" w:rsidR="00813CBC" w:rsidRPr="00C67D61" w:rsidRDefault="00813CBC" w:rsidP="007036F0">
      <w:pPr>
        <w:pStyle w:val="BULLET"/>
      </w:pPr>
      <w:r w:rsidRPr="00C67D61">
        <w:t>Arreo y alimentación de ganado.</w:t>
      </w:r>
    </w:p>
    <w:p w14:paraId="5A0635F9" w14:textId="6673653B" w:rsidR="00813CBC" w:rsidRPr="00C67D61" w:rsidRDefault="00813CBC" w:rsidP="007036F0">
      <w:pPr>
        <w:pStyle w:val="BULLET"/>
      </w:pPr>
      <w:r w:rsidRPr="00C67D61">
        <w:t>Amputación de cornamenta.</w:t>
      </w:r>
    </w:p>
    <w:p w14:paraId="3B516CDF" w14:textId="77777777" w:rsidR="00813CBC" w:rsidRPr="00C67D61" w:rsidRDefault="00813CBC" w:rsidP="00813CBC">
      <w:pPr>
        <w:autoSpaceDE w:val="0"/>
        <w:autoSpaceDN w:val="0"/>
        <w:adjustRightInd w:val="0"/>
        <w:jc w:val="both"/>
        <w:rPr>
          <w:rFonts w:ascii="Estandar" w:eastAsia="DINNextLTPro-Light" w:hAnsi="Estandar" w:cs="Arial"/>
          <w:color w:val="58595B"/>
        </w:rPr>
      </w:pPr>
    </w:p>
    <w:p w14:paraId="1A739741" w14:textId="77777777" w:rsidR="00813CBC" w:rsidRPr="00C67D61" w:rsidRDefault="00813CBC" w:rsidP="007036F0">
      <w:pPr>
        <w:pStyle w:val="TEXTOS"/>
      </w:pPr>
      <w:r w:rsidRPr="00C67D61">
        <w:t>La empresa deberá entregar información sobre los riesgos por exposición a Coxiella Burnetii o agente biológico de fiebre Q, según el artículo 21 del D.S Nº40.</w:t>
      </w:r>
    </w:p>
    <w:p w14:paraId="5F7E4857" w14:textId="77777777" w:rsidR="00813CBC" w:rsidRPr="00C67D61" w:rsidRDefault="00813CBC" w:rsidP="007036F0">
      <w:pPr>
        <w:pStyle w:val="TEXTOS"/>
      </w:pPr>
    </w:p>
    <w:p w14:paraId="0AAA267F" w14:textId="77777777" w:rsidR="00813CBC" w:rsidRPr="00C67D61" w:rsidRDefault="00813CBC" w:rsidP="007036F0">
      <w:pPr>
        <w:pStyle w:val="TEXTOS"/>
      </w:pPr>
      <w:r w:rsidRPr="00C67D61">
        <w:t>Deberá llevar registro de las capacitaciones realizadas a los trabajadores en relación por exposición a Coxiella Burnetii o agente biológico de fiebre Q con fecha, contenido y lista de asistentes, a lo menos en forma anual.</w:t>
      </w:r>
    </w:p>
    <w:p w14:paraId="3C939766" w14:textId="77777777" w:rsidR="00813CBC" w:rsidRPr="00C67D61" w:rsidRDefault="00813CBC" w:rsidP="007036F0">
      <w:pPr>
        <w:pStyle w:val="TEXTOS"/>
        <w:rPr>
          <w:color w:val="548DD4" w:themeColor="text2" w:themeTint="99"/>
        </w:rPr>
      </w:pPr>
    </w:p>
    <w:p w14:paraId="052405EA" w14:textId="77777777" w:rsidR="00813CBC" w:rsidRPr="00C67D61" w:rsidRDefault="00813CBC" w:rsidP="007036F0">
      <w:pPr>
        <w:pStyle w:val="TEXTOS"/>
      </w:pPr>
      <w:r w:rsidRPr="00C67D61">
        <w:t xml:space="preserve">La empresa deberá implementar las medidas que se señalan en el </w:t>
      </w:r>
      <w:hyperlink r:id="rId35" w:history="1">
        <w:r w:rsidRPr="00C67D61">
          <w:rPr>
            <w:rStyle w:val="Hipervnculo"/>
          </w:rPr>
          <w:t>Protocolo de Vigilancia de Trabajadoras y Trabajadores Expuestos a Coxiella Burnetii (agente biológico Fiebre Q)</w:t>
        </w:r>
      </w:hyperlink>
      <w:r w:rsidRPr="00C67D61">
        <w:t xml:space="preserve"> para establecer una barrera que impida el contacto directo con fluidos orgánicos de los animales, así como el OAL deberá asesorarlos en la  implementación del protocolo.</w:t>
      </w:r>
    </w:p>
    <w:p w14:paraId="52039E06" w14:textId="77777777" w:rsidR="00813CBC" w:rsidRPr="00C67D61" w:rsidRDefault="00813CBC" w:rsidP="007036F0">
      <w:pPr>
        <w:pStyle w:val="TEXTOS"/>
        <w:rPr>
          <w:rStyle w:val="Hipervnculo"/>
          <w:rFonts w:eastAsia="Times New Roman"/>
        </w:rPr>
      </w:pPr>
      <w:r w:rsidRPr="00C67D61">
        <w:rPr>
          <w:rFonts w:eastAsia="Times New Roman"/>
        </w:rPr>
        <w:fldChar w:fldCharType="begin"/>
      </w:r>
      <w:r w:rsidRPr="00C67D61">
        <w:rPr>
          <w:rFonts w:eastAsia="Times New Roman"/>
        </w:rPr>
        <w:instrText xml:space="preserve"> HYPERLINK "https://www.leychile.cl/Navegar?idNorma=1116219" </w:instrText>
      </w:r>
      <w:r w:rsidRPr="00C67D61">
        <w:rPr>
          <w:rFonts w:eastAsia="Times New Roman"/>
        </w:rPr>
        <w:fldChar w:fldCharType="separate"/>
      </w:r>
      <w:r w:rsidRPr="00C67D61">
        <w:rPr>
          <w:rStyle w:val="Hipervnculo"/>
          <w:rFonts w:eastAsia="Times New Roman"/>
        </w:rPr>
        <w:t xml:space="preserve">Resolución Exenta N° </w:t>
      </w:r>
      <w:proofErr w:type="gramStart"/>
      <w:r w:rsidRPr="00C67D61">
        <w:rPr>
          <w:rStyle w:val="Hipervnculo"/>
          <w:rFonts w:eastAsia="Times New Roman"/>
        </w:rPr>
        <w:t>402 ”Protocolo</w:t>
      </w:r>
      <w:proofErr w:type="gramEnd"/>
      <w:r w:rsidRPr="00C67D61">
        <w:rPr>
          <w:rStyle w:val="Hipervnculo"/>
          <w:rFonts w:eastAsia="Times New Roman"/>
        </w:rPr>
        <w:t xml:space="preserve"> de vigilancia de trabajadores expuestos a Coxiella burnetii, agente biológico Fiebre Q”.</w:t>
      </w:r>
    </w:p>
    <w:p w14:paraId="6FD238F9" w14:textId="77777777" w:rsidR="00813CBC" w:rsidRPr="00C67D61" w:rsidRDefault="00813CBC" w:rsidP="007036F0">
      <w:pPr>
        <w:pStyle w:val="TEXTOS"/>
        <w:rPr>
          <w:rFonts w:eastAsia="Times New Roman"/>
          <w:color w:val="475156"/>
          <w:kern w:val="36"/>
          <w:sz w:val="42"/>
          <w:szCs w:val="42"/>
        </w:rPr>
      </w:pPr>
      <w:r w:rsidRPr="00C67D61">
        <w:rPr>
          <w:rFonts w:eastAsia="Times New Roman"/>
        </w:rPr>
        <w:fldChar w:fldCharType="end"/>
      </w:r>
    </w:p>
    <w:p w14:paraId="6EE09EC4" w14:textId="0AF0DA36" w:rsidR="00813CBC" w:rsidRPr="00C67D61" w:rsidRDefault="00813CBC" w:rsidP="007036F0">
      <w:pPr>
        <w:pStyle w:val="TITULOSARTICULOS"/>
      </w:pPr>
      <w:bookmarkStart w:id="83" w:name="_Toc9896527"/>
      <w:r w:rsidRPr="00C67D61">
        <w:t>USO INTENSIVO DE LA VOZ</w:t>
      </w:r>
      <w:bookmarkEnd w:id="83"/>
    </w:p>
    <w:p w14:paraId="3A37BE37" w14:textId="77777777" w:rsidR="00813CBC" w:rsidRPr="00C67D61" w:rsidRDefault="00813CBC" w:rsidP="00813CBC">
      <w:pPr>
        <w:shd w:val="clear" w:color="auto" w:fill="FFFFFF"/>
        <w:jc w:val="both"/>
        <w:outlineLvl w:val="0"/>
        <w:rPr>
          <w:rFonts w:ascii="Estandar" w:eastAsia="Times New Roman" w:hAnsi="Estandar" w:cs="Arial"/>
          <w:color w:val="475156"/>
          <w:kern w:val="36"/>
        </w:rPr>
      </w:pPr>
    </w:p>
    <w:p w14:paraId="2E8F7DE6" w14:textId="77777777" w:rsidR="00813CBC" w:rsidRPr="00C67D61" w:rsidRDefault="00813CBC" w:rsidP="007036F0">
      <w:pPr>
        <w:pStyle w:val="TEXTOS"/>
      </w:pPr>
      <w:r w:rsidRPr="00C67D61">
        <w:t>Conforme a lo establecido en el artículo 19 N°14), del D.S. N°109, de 1968, del Ministerio del Trabajo y Previsión Social, constituye una enfermedad profesional la Laringitis con disfonía y/o nódulos laríngeos, cuando exista exposición al riesgo y se compruebe una relación causa - efecto con el trabajo.</w:t>
      </w:r>
    </w:p>
    <w:p w14:paraId="51DDAD0E" w14:textId="77777777" w:rsidR="00813CBC" w:rsidRPr="00C67D61" w:rsidRDefault="00813CBC" w:rsidP="007036F0">
      <w:pPr>
        <w:pStyle w:val="TEXTOS"/>
      </w:pPr>
    </w:p>
    <w:p w14:paraId="4044DD62" w14:textId="77777777" w:rsidR="00813CBC" w:rsidRPr="00C67D61" w:rsidRDefault="00813CBC" w:rsidP="007036F0">
      <w:pPr>
        <w:pStyle w:val="TEXTOS"/>
      </w:pPr>
      <w:r w:rsidRPr="00C67D61">
        <w:t>Patologías de la voz producto de exposición a agentes de riesgo ocupacionales, corresponde a un grupo de enfermedades, cuya manifestación clínica fundamental es la disfonía, son de origen profesional cuando existe relación de causalidad directa con exposición a factores de riesgo suficientes en el puesto de trabajo.</w:t>
      </w:r>
    </w:p>
    <w:p w14:paraId="2CEDD6A3" w14:textId="77777777" w:rsidR="00813CBC" w:rsidRPr="00C67D61" w:rsidRDefault="00813CBC" w:rsidP="007036F0">
      <w:pPr>
        <w:pStyle w:val="TEXTOS"/>
      </w:pPr>
    </w:p>
    <w:p w14:paraId="3B50037B" w14:textId="77777777" w:rsidR="00813CBC" w:rsidRPr="00C67D61" w:rsidRDefault="00813CBC" w:rsidP="007036F0">
      <w:pPr>
        <w:pStyle w:val="TEXTOS"/>
      </w:pPr>
      <w:r w:rsidRPr="00C67D61">
        <w:t>Patologías de la voz producto de un accidente de trabajo corresponden a aquellas donde el trastorno se origina en un evento puntual que ocurre a causa o con ocasión del trabajo. Por lo tanto, estos casos deben ser sometidos al proceso de calificación de accidentes del trabajo.</w:t>
      </w:r>
    </w:p>
    <w:p w14:paraId="07A25E7A" w14:textId="77777777" w:rsidR="00813CBC" w:rsidRPr="00C67D61" w:rsidRDefault="00813CBC" w:rsidP="007036F0">
      <w:pPr>
        <w:pStyle w:val="BULLET"/>
        <w:numPr>
          <w:ilvl w:val="0"/>
          <w:numId w:val="0"/>
        </w:numPr>
        <w:ind w:left="720"/>
      </w:pPr>
    </w:p>
    <w:p w14:paraId="7B0F2B29" w14:textId="77777777" w:rsidR="00813CBC" w:rsidRPr="007036F0" w:rsidRDefault="00261C6D" w:rsidP="007036F0">
      <w:pPr>
        <w:pStyle w:val="BULLET"/>
        <w:rPr>
          <w:color w:val="475156"/>
          <w:szCs w:val="20"/>
          <w:u w:val="single"/>
        </w:rPr>
      </w:pPr>
      <w:hyperlink r:id="rId36" w:history="1">
        <w:r w:rsidR="00813CBC" w:rsidRPr="007036F0">
          <w:rPr>
            <w:color w:val="0F69B4"/>
            <w:szCs w:val="20"/>
            <w:u w:val="single"/>
          </w:rPr>
          <w:t>Protocolo Patologías De La Voz</w:t>
        </w:r>
      </w:hyperlink>
    </w:p>
    <w:p w14:paraId="0FF7B09E" w14:textId="77777777" w:rsidR="00813CBC" w:rsidRPr="007036F0" w:rsidRDefault="00261C6D" w:rsidP="007036F0">
      <w:pPr>
        <w:pStyle w:val="BULLET"/>
        <w:rPr>
          <w:color w:val="475156"/>
          <w:szCs w:val="20"/>
          <w:u w:val="single"/>
        </w:rPr>
      </w:pPr>
      <w:hyperlink r:id="rId37" w:history="1">
        <w:r w:rsidR="00813CBC" w:rsidRPr="007036F0">
          <w:rPr>
            <w:color w:val="0F69B4"/>
            <w:szCs w:val="20"/>
            <w:u w:val="single"/>
          </w:rPr>
          <w:t>D.S Nº 109 Artículo 19</w:t>
        </w:r>
      </w:hyperlink>
    </w:p>
    <w:p w14:paraId="2C3F6674" w14:textId="77777777" w:rsidR="00813CBC" w:rsidRPr="007036F0" w:rsidRDefault="00261C6D" w:rsidP="007036F0">
      <w:pPr>
        <w:pStyle w:val="BULLET"/>
        <w:rPr>
          <w:color w:val="475156"/>
          <w:szCs w:val="20"/>
        </w:rPr>
      </w:pPr>
      <w:hyperlink r:id="rId38" w:history="1">
        <w:r w:rsidR="00813CBC" w:rsidRPr="007036F0">
          <w:rPr>
            <w:color w:val="0F69B4"/>
            <w:szCs w:val="20"/>
            <w:u w:val="single"/>
          </w:rPr>
          <w:t>Anexo N°24 "Evaluación De Riesgo Para Patologías De La Voz"</w:t>
        </w:r>
      </w:hyperlink>
    </w:p>
    <w:p w14:paraId="174A4DCE" w14:textId="77777777" w:rsidR="00813CBC" w:rsidRPr="00C67D61" w:rsidRDefault="00813CBC" w:rsidP="00813CBC">
      <w:pPr>
        <w:pStyle w:val="Ttulo3"/>
        <w:jc w:val="both"/>
        <w:rPr>
          <w:rFonts w:ascii="Estandar" w:hAnsi="Estandar" w:cs="Arial"/>
          <w:b/>
        </w:rPr>
      </w:pPr>
    </w:p>
    <w:p w14:paraId="18978D43" w14:textId="54EFFDFE" w:rsidR="00813CBC" w:rsidRPr="00C67D61" w:rsidRDefault="00813CBC" w:rsidP="007036F0">
      <w:pPr>
        <w:pStyle w:val="TITULOSARTICULOS"/>
      </w:pPr>
      <w:bookmarkStart w:id="84" w:name="_Toc9896528"/>
      <w:r w:rsidRPr="00C67D61">
        <w:t>EXPOSICIÓN A AGENTES QUE PRODUCEN DERMATITIS</w:t>
      </w:r>
      <w:bookmarkEnd w:id="84"/>
    </w:p>
    <w:p w14:paraId="09130A60" w14:textId="77777777" w:rsidR="00813CBC" w:rsidRPr="00C67D61" w:rsidRDefault="00813CBC" w:rsidP="00813CBC">
      <w:pPr>
        <w:shd w:val="clear" w:color="auto" w:fill="FFFFFF"/>
        <w:jc w:val="both"/>
        <w:rPr>
          <w:rFonts w:ascii="Estandar" w:hAnsi="Estandar" w:cs="Arial"/>
          <w:color w:val="475156"/>
        </w:rPr>
      </w:pPr>
    </w:p>
    <w:p w14:paraId="1EA99970" w14:textId="77777777" w:rsidR="00813CBC" w:rsidRPr="00C67D61" w:rsidRDefault="00813CBC" w:rsidP="007036F0">
      <w:pPr>
        <w:pStyle w:val="TEXTOS"/>
      </w:pPr>
      <w:r w:rsidRPr="00C67D61">
        <w:t>La dermatitis es un proceso inflamatorio de la piel, cuyos síntomas más comunes son: piel reseca, comezón, erupciones, ampollas y enrojecimiento.</w:t>
      </w:r>
    </w:p>
    <w:p w14:paraId="6B701A9A" w14:textId="77777777" w:rsidR="00813CBC" w:rsidRPr="00C67D61" w:rsidRDefault="00813CBC" w:rsidP="007036F0">
      <w:pPr>
        <w:pStyle w:val="TEXTOS"/>
      </w:pPr>
      <w:r w:rsidRPr="00C67D61">
        <w:t>En el ambiente laboral las dermatitis más frecuentes son las de contacto irritativo y de contacto alérgicas.</w:t>
      </w:r>
    </w:p>
    <w:p w14:paraId="46B979A2" w14:textId="77777777" w:rsidR="00813CBC" w:rsidRPr="00C67D61" w:rsidRDefault="00813CBC" w:rsidP="007036F0">
      <w:pPr>
        <w:pStyle w:val="TEXTOS"/>
      </w:pPr>
    </w:p>
    <w:p w14:paraId="547C2713" w14:textId="77777777" w:rsidR="00813CBC" w:rsidRPr="00C67D61" w:rsidRDefault="00813CBC" w:rsidP="007036F0">
      <w:pPr>
        <w:pStyle w:val="TEXTOS"/>
      </w:pPr>
      <w:r w:rsidRPr="00C67D61">
        <w:t>La dermatitis de contacto irritativas se origina por el contacto con una sustancia irritativa tanto en exposición de corta duración como en la exposición reiterada. Cuando se trata de irritantes fuertes el efecto aparece de forma inmediata o después</w:t>
      </w:r>
    </w:p>
    <w:p w14:paraId="39F3DAF8" w14:textId="77777777" w:rsidR="00813CBC" w:rsidRPr="00C67D61" w:rsidRDefault="00813CBC" w:rsidP="007036F0">
      <w:pPr>
        <w:pStyle w:val="TEXTOS"/>
      </w:pPr>
      <w:r w:rsidRPr="00C67D61">
        <w:t>de un corto período. Cuando son irritantes débiles suelen requerir exposiciones repetidas y la dermatitis tiene un curso gradual.</w:t>
      </w:r>
    </w:p>
    <w:p w14:paraId="5B24387B" w14:textId="77777777" w:rsidR="00813CBC" w:rsidRPr="00C67D61" w:rsidRDefault="00813CBC" w:rsidP="007036F0">
      <w:pPr>
        <w:pStyle w:val="TEXTOS"/>
      </w:pPr>
    </w:p>
    <w:p w14:paraId="17979F1A" w14:textId="77777777" w:rsidR="00813CBC" w:rsidRPr="00C67D61" w:rsidRDefault="00813CBC" w:rsidP="007036F0">
      <w:pPr>
        <w:pStyle w:val="TEXTOS"/>
      </w:pPr>
      <w:r w:rsidRPr="00C67D61">
        <w:t>La dermatitis de contacto alérgicas se trata de reacciones de origen inmunológico, con respuesta específica a un alérgeno en contacto con la piel. Se requiere un período de sensibilización al agente. Una vez producida la sensibilización, esta es irreversible y se presenta cada vez que se ocurre exposición al agente causante.</w:t>
      </w:r>
    </w:p>
    <w:p w14:paraId="2EBF68CF" w14:textId="77777777" w:rsidR="00813CBC" w:rsidRPr="00C67D61" w:rsidRDefault="00813CBC" w:rsidP="007036F0">
      <w:pPr>
        <w:pStyle w:val="TEXTOS"/>
      </w:pPr>
    </w:p>
    <w:p w14:paraId="19541A5E" w14:textId="77777777" w:rsidR="00813CBC" w:rsidRPr="00C67D61" w:rsidRDefault="00813CBC" w:rsidP="007036F0">
      <w:pPr>
        <w:pStyle w:val="TEXTOS"/>
      </w:pPr>
      <w:r w:rsidRPr="00C67D61">
        <w:t>La empresa deberá identificar si en los procesos se utilizan agentes que puedan causar dermatitis y hacer una lista de estas sustancias. El inventario de sustancias que pueden causar dermatitis se debe dar a conocer a los trabajadores como parte de la obligación de informar los riesgos que tiene la empresa.</w:t>
      </w:r>
    </w:p>
    <w:p w14:paraId="15EFD1D7" w14:textId="77777777" w:rsidR="00594F5A" w:rsidRPr="00C67D61" w:rsidRDefault="00594F5A" w:rsidP="007036F0">
      <w:pPr>
        <w:pStyle w:val="TEXTOS"/>
        <w:rPr>
          <w:color w:val="548DD4" w:themeColor="text2" w:themeTint="99"/>
        </w:rPr>
      </w:pPr>
    </w:p>
    <w:p w14:paraId="501B1034" w14:textId="77777777" w:rsidR="00813CBC" w:rsidRPr="00C67D61" w:rsidRDefault="00813CBC" w:rsidP="007036F0">
      <w:pPr>
        <w:pStyle w:val="TEXTOS"/>
      </w:pPr>
      <w:r w:rsidRPr="00C67D61">
        <w:t xml:space="preserve">De acuerdo a lo establecido en los números 2) y 3) del artículo 19 del D.S. N°109, de 1968, del Ministerio del Trabajo y Previsión Social, constituyen enfermedades profesionales la "Dermatosis Profesional", que corresponde a toda enfermedad de la piel </w:t>
      </w:r>
      <w:r w:rsidRPr="00C67D61">
        <w:lastRenderedPageBreak/>
        <w:t>cuyo origen está en la exposición laboral a agentes físicos, químicos y/o biológicos; y los "Cánceres y lesiones precancerosas de la piel", de origen laboral por la exposición ocupacional a agentes de riesgo físicos o químicos.</w:t>
      </w:r>
    </w:p>
    <w:p w14:paraId="3949819E" w14:textId="77777777" w:rsidR="00813CBC" w:rsidRPr="007036F0" w:rsidRDefault="00813CBC" w:rsidP="007036F0">
      <w:pPr>
        <w:pStyle w:val="BULLET"/>
        <w:numPr>
          <w:ilvl w:val="0"/>
          <w:numId w:val="0"/>
        </w:numPr>
        <w:ind w:left="720"/>
        <w:rPr>
          <w:szCs w:val="20"/>
        </w:rPr>
      </w:pPr>
    </w:p>
    <w:p w14:paraId="53FE655C" w14:textId="77777777" w:rsidR="00813CBC" w:rsidRPr="007036F0" w:rsidRDefault="00261C6D" w:rsidP="007036F0">
      <w:pPr>
        <w:pStyle w:val="BULLET"/>
        <w:rPr>
          <w:szCs w:val="20"/>
          <w:u w:val="single"/>
        </w:rPr>
      </w:pPr>
      <w:hyperlink r:id="rId39" w:history="1">
        <w:r w:rsidR="00813CBC" w:rsidRPr="007036F0">
          <w:rPr>
            <w:color w:val="0F69B4"/>
            <w:szCs w:val="20"/>
            <w:u w:val="single"/>
          </w:rPr>
          <w:t>D.S Nº 109 Artículo 19</w:t>
        </w:r>
      </w:hyperlink>
    </w:p>
    <w:p w14:paraId="618367E4" w14:textId="77777777" w:rsidR="00813CBC" w:rsidRPr="007036F0" w:rsidRDefault="00813CBC" w:rsidP="007036F0">
      <w:pPr>
        <w:pStyle w:val="BULLET"/>
        <w:rPr>
          <w:rStyle w:val="Hipervnculo"/>
          <w:color w:val="475156"/>
          <w:szCs w:val="20"/>
        </w:rPr>
      </w:pPr>
      <w:r w:rsidRPr="007036F0">
        <w:rPr>
          <w:szCs w:val="20"/>
        </w:rPr>
        <w:fldChar w:fldCharType="begin"/>
      </w:r>
      <w:r w:rsidRPr="007036F0">
        <w:rPr>
          <w:szCs w:val="20"/>
        </w:rPr>
        <w:instrText xml:space="preserve"> HYPERLINK "https://www.suseso.cl/613/w3-propertyvalue-136609.html" </w:instrText>
      </w:r>
      <w:r w:rsidRPr="007036F0">
        <w:rPr>
          <w:szCs w:val="20"/>
        </w:rPr>
        <w:fldChar w:fldCharType="separate"/>
      </w:r>
      <w:r w:rsidRPr="007036F0">
        <w:rPr>
          <w:rStyle w:val="Hipervnculo"/>
          <w:szCs w:val="20"/>
        </w:rPr>
        <w:t>Protocolo de Patologías Dermatológicas</w:t>
      </w:r>
    </w:p>
    <w:p w14:paraId="09357E22" w14:textId="73FF6771" w:rsidR="00813CBC" w:rsidRDefault="00813CBC" w:rsidP="007036F0">
      <w:pPr>
        <w:pStyle w:val="BULLET"/>
        <w:numPr>
          <w:ilvl w:val="0"/>
          <w:numId w:val="0"/>
        </w:numPr>
        <w:ind w:left="720"/>
        <w:rPr>
          <w:szCs w:val="20"/>
        </w:rPr>
      </w:pPr>
      <w:r w:rsidRPr="007036F0">
        <w:rPr>
          <w:szCs w:val="20"/>
        </w:rPr>
        <w:fldChar w:fldCharType="end"/>
      </w:r>
    </w:p>
    <w:p w14:paraId="2830402E" w14:textId="77777777" w:rsidR="007036F0" w:rsidRPr="00C67D61" w:rsidRDefault="007036F0" w:rsidP="007036F0">
      <w:pPr>
        <w:pStyle w:val="BULLET"/>
        <w:numPr>
          <w:ilvl w:val="0"/>
          <w:numId w:val="0"/>
        </w:numPr>
        <w:ind w:left="720"/>
      </w:pPr>
    </w:p>
    <w:p w14:paraId="64348BD5" w14:textId="2C51F368" w:rsidR="00813CBC" w:rsidRPr="00C67D61" w:rsidRDefault="00813CBC" w:rsidP="007036F0">
      <w:pPr>
        <w:pStyle w:val="TITULOSARTICULOS"/>
      </w:pPr>
      <w:bookmarkStart w:id="85" w:name="_Toc9896529"/>
      <w:r w:rsidRPr="00C67D61">
        <w:t>GÉNERO Y SALUD EN EL TRABAJO</w:t>
      </w:r>
      <w:bookmarkEnd w:id="85"/>
    </w:p>
    <w:p w14:paraId="4EE54E08" w14:textId="77777777" w:rsidR="00813CBC" w:rsidRPr="00C67D61" w:rsidRDefault="00813CBC" w:rsidP="00813CBC">
      <w:pPr>
        <w:autoSpaceDE w:val="0"/>
        <w:autoSpaceDN w:val="0"/>
        <w:adjustRightInd w:val="0"/>
        <w:jc w:val="both"/>
        <w:rPr>
          <w:rFonts w:ascii="Estandar" w:eastAsia="DINNextLTPro-Light" w:hAnsi="Estandar" w:cs="Arial"/>
          <w:color w:val="548DD4" w:themeColor="text2" w:themeTint="99"/>
        </w:rPr>
      </w:pPr>
    </w:p>
    <w:p w14:paraId="7704A484" w14:textId="77777777" w:rsidR="00813CBC" w:rsidRPr="00C67D61" w:rsidRDefault="00813CBC" w:rsidP="007036F0">
      <w:pPr>
        <w:pStyle w:val="TEXTOS"/>
      </w:pPr>
      <w:r w:rsidRPr="00C67D61">
        <w:t xml:space="preserve">La empresa al considerar la perspectiva de género en relación a la seguridad y salud en el trabajo, reconoce que las condiciones sanitarias y ambientales en los lugares de trabajo afectan en forma distintas a mujeres y hombres. La integración de la perspectiva de género en el desarrollo de los programas de prevención de </w:t>
      </w:r>
      <w:proofErr w:type="gramStart"/>
      <w:r w:rsidRPr="00C67D61">
        <w:t>las empresa</w:t>
      </w:r>
      <w:proofErr w:type="gramEnd"/>
      <w:r w:rsidRPr="00C67D61">
        <w:t>, presume compilar y analizar toda la normativa vigente que refieren a las condiciones de trabajo con una perspectiva de género.</w:t>
      </w:r>
    </w:p>
    <w:p w14:paraId="08285B43" w14:textId="77777777" w:rsidR="00813CBC" w:rsidRPr="00C67D61" w:rsidRDefault="00813CBC" w:rsidP="007036F0">
      <w:pPr>
        <w:pStyle w:val="TEXTOS"/>
      </w:pPr>
    </w:p>
    <w:p w14:paraId="681C5976" w14:textId="77777777" w:rsidR="00813CBC" w:rsidRPr="00C67D61" w:rsidRDefault="00813CBC" w:rsidP="007036F0">
      <w:pPr>
        <w:pStyle w:val="TEXTOS"/>
      </w:pPr>
      <w:r w:rsidRPr="00C67D61">
        <w:t xml:space="preserve">El </w:t>
      </w:r>
      <w:hyperlink r:id="rId40" w:anchor="G%C3%A9nero0" w:history="1">
        <w:r w:rsidRPr="00F54E83">
          <w:rPr>
            <w:rStyle w:val="Hipervnculo"/>
            <w:szCs w:val="20"/>
          </w:rPr>
          <w:t>Decreto Supremo Nº 47 del Ministerio del Trabajo y Previsión Social del 04.08.2016 “Aprueba La Política Nacional de Seguridad y Salud en el Trabajo”</w:t>
        </w:r>
      </w:hyperlink>
      <w:r w:rsidRPr="00F54E83">
        <w:rPr>
          <w:szCs w:val="20"/>
        </w:rPr>
        <w:t>,</w:t>
      </w:r>
      <w:r w:rsidRPr="00C67D61">
        <w:t xml:space="preserve"> tiene como Objetivo Nº 5 promover la incorporación de la perspectiva de género en la gestión preventiva, en donde describe:</w:t>
      </w:r>
    </w:p>
    <w:p w14:paraId="22A0EFD7" w14:textId="77777777" w:rsidR="00813CBC" w:rsidRPr="00C67D61" w:rsidRDefault="00813CBC" w:rsidP="007036F0">
      <w:pPr>
        <w:pStyle w:val="TEXTOS"/>
      </w:pPr>
    </w:p>
    <w:p w14:paraId="131DDB22" w14:textId="77777777" w:rsidR="00813CBC" w:rsidRPr="00C67D61" w:rsidRDefault="00813CBC" w:rsidP="007036F0">
      <w:pPr>
        <w:pStyle w:val="TEXTOS"/>
      </w:pPr>
      <w:r w:rsidRPr="00C67D61">
        <w:t>“Se considerará la perspectiva de género en todas las acciones que se implementen en el marco de la Política Nacional de Seguridad y Salud en el Trabajo, teniendo presente las situaciones de desigualdad y discriminación existentes en el ámbito laboral y en la vida en general, el impacto diferenciado de la exposición al riesgo en función del género de las trabajadoras y trabajadores, como consecuencia de la división del trabajo, en todos los ámbitos de la gestión preventiva.</w:t>
      </w:r>
    </w:p>
    <w:p w14:paraId="7B6C5A86" w14:textId="77777777" w:rsidR="00813CBC" w:rsidRPr="00C67D61" w:rsidRDefault="00813CBC" w:rsidP="007036F0">
      <w:pPr>
        <w:pStyle w:val="TEXTOS"/>
      </w:pPr>
    </w:p>
    <w:p w14:paraId="06D9C935" w14:textId="77777777" w:rsidR="00813CBC" w:rsidRPr="00C67D61" w:rsidRDefault="00813CBC" w:rsidP="007036F0">
      <w:pPr>
        <w:pStyle w:val="TEXTOS"/>
      </w:pPr>
      <w:r w:rsidRPr="00C67D61">
        <w:t>Debe incluirse el reconocimiento de enfermedades profesionales y la promoción de buenas prácticas de seguridad y salud en el trabajo, que consideren la especificidad propia de las trabajadoras; el aumento de la participación de las mujeres en la toma de decisiones sobre seguridad y salud en el trabajo; la investigación en seguridad y salud en el trabajo que incorpore el enfoque de género y el registro de información, desagregando datos por sexo”.</w:t>
      </w:r>
    </w:p>
    <w:p w14:paraId="6C08B9E9" w14:textId="77777777" w:rsidR="00813CBC" w:rsidRPr="00C67D61" w:rsidRDefault="00813CBC" w:rsidP="007036F0">
      <w:pPr>
        <w:pStyle w:val="TEXTOS"/>
      </w:pPr>
    </w:p>
    <w:p w14:paraId="25D120AC" w14:textId="77777777" w:rsidR="00813CBC" w:rsidRPr="00C67D61" w:rsidRDefault="00813CBC" w:rsidP="007036F0">
      <w:pPr>
        <w:pStyle w:val="TEXTOS"/>
      </w:pPr>
      <w:r w:rsidRPr="00C67D61">
        <w:t>Asimismo, el compromiso señalado en la Letra C) Género Número 17 y 18 para la implementación de la política nacional de seguridad y salud en el trabajo se refiere:</w:t>
      </w:r>
    </w:p>
    <w:p w14:paraId="62DF383B" w14:textId="77777777" w:rsidR="00813CBC" w:rsidRPr="00C67D61" w:rsidRDefault="00813CBC" w:rsidP="00813CBC">
      <w:pPr>
        <w:pStyle w:val="HTMLconformatoprevio"/>
        <w:shd w:val="clear" w:color="auto" w:fill="FFFFFF"/>
        <w:jc w:val="both"/>
        <w:rPr>
          <w:rFonts w:ascii="Estandar" w:hAnsi="Estandar" w:cs="Arial"/>
          <w:color w:val="475156"/>
          <w:sz w:val="24"/>
          <w:szCs w:val="24"/>
        </w:rPr>
      </w:pPr>
    </w:p>
    <w:p w14:paraId="4ECA841D" w14:textId="0933231D" w:rsidR="002B0EB8" w:rsidRDefault="00813CBC" w:rsidP="007036F0">
      <w:pPr>
        <w:pStyle w:val="TEXTOS"/>
      </w:pPr>
      <w:r w:rsidRPr="007036F0">
        <w:rPr>
          <w:b/>
          <w:color w:val="00A99E"/>
        </w:rPr>
        <w:t>17.</w:t>
      </w:r>
      <w:r w:rsidRPr="007036F0">
        <w:rPr>
          <w:color w:val="00A99E"/>
        </w:rPr>
        <w:t xml:space="preserve"> </w:t>
      </w:r>
      <w:r w:rsidRPr="00C67D61">
        <w:t xml:space="preserve">Toda la normativa de seguridad y salud en el trabajo considerará la perspectiva de </w:t>
      </w:r>
      <w:bookmarkStart w:id="86" w:name="Género14"/>
      <w:r w:rsidRPr="00C67D61">
        <w:t>género</w:t>
      </w:r>
      <w:bookmarkEnd w:id="86"/>
      <w:r w:rsidRPr="00C67D61">
        <w:t xml:space="preserve"> y, en especial, se establecerán registros diferenciados por sexo sobre la exposición a los distintos agentes y factores de riesgos laborales, accidentes del trabajo y enfermedades profesionales, ausentismo, cobertura del seguro, población en vigilancia según riesgo, prestaciones preventivas y pecuniarias entre otros, tanto en los organismos administradores, como en empresas e instituciones públicas.</w:t>
      </w:r>
    </w:p>
    <w:p w14:paraId="09D6B5C1" w14:textId="77777777" w:rsidR="007036F0" w:rsidRPr="00C67D61" w:rsidRDefault="007036F0" w:rsidP="007036F0">
      <w:pPr>
        <w:pStyle w:val="TEXTOS"/>
      </w:pPr>
    </w:p>
    <w:p w14:paraId="60D3A8D9" w14:textId="6565B08E" w:rsidR="00813CBC" w:rsidRPr="00C67D61" w:rsidRDefault="00813CBC" w:rsidP="007036F0">
      <w:pPr>
        <w:pStyle w:val="TEXTOS"/>
      </w:pPr>
      <w:r w:rsidRPr="007036F0">
        <w:rPr>
          <w:b/>
          <w:color w:val="00A99E"/>
        </w:rPr>
        <w:t>18.</w:t>
      </w:r>
      <w:r w:rsidRPr="007036F0">
        <w:rPr>
          <w:color w:val="00A99E"/>
        </w:rPr>
        <w:t xml:space="preserve"> </w:t>
      </w:r>
      <w:r w:rsidRPr="00C67D61">
        <w:t>La normativa considerará el establecimiento de mecanismos que garanticen la adecuada representación de las trabajadoras en la integración de los Comités Paritarios de Higiene y Seguridad bajo el criterio que su directiva no esté integrada por más de un 60% de un solo sexo.</w:t>
      </w:r>
    </w:p>
    <w:p w14:paraId="33017F53" w14:textId="77777777" w:rsidR="00813CBC" w:rsidRPr="00C67D61" w:rsidRDefault="00813CBC" w:rsidP="00813CBC">
      <w:pPr>
        <w:pStyle w:val="HTMLconformatoprevio"/>
        <w:shd w:val="clear" w:color="auto" w:fill="FFFFFF"/>
        <w:jc w:val="both"/>
        <w:rPr>
          <w:rFonts w:ascii="Estandar" w:hAnsi="Estandar" w:cs="Arial"/>
          <w:color w:val="475156"/>
          <w:sz w:val="24"/>
          <w:szCs w:val="24"/>
        </w:rPr>
      </w:pPr>
    </w:p>
    <w:p w14:paraId="5B7E5B9B" w14:textId="77777777" w:rsidR="00813CBC" w:rsidRPr="007036F0" w:rsidRDefault="00261C6D" w:rsidP="007036F0">
      <w:pPr>
        <w:pStyle w:val="BULLET"/>
        <w:rPr>
          <w:rStyle w:val="Hipervnculo"/>
          <w:szCs w:val="20"/>
        </w:rPr>
      </w:pPr>
      <w:hyperlink r:id="rId41" w:tgtFrame="_blank" w:history="1">
        <w:r w:rsidR="00813CBC" w:rsidRPr="007036F0">
          <w:rPr>
            <w:rStyle w:val="Hipervnculo"/>
            <w:szCs w:val="20"/>
          </w:rPr>
          <w:t>Cartilla Conciliación Trabajo-Familia</w:t>
        </w:r>
      </w:hyperlink>
    </w:p>
    <w:p w14:paraId="198D3BF4" w14:textId="77777777" w:rsidR="00813CBC" w:rsidRPr="007036F0" w:rsidRDefault="00813CBC" w:rsidP="007036F0">
      <w:pPr>
        <w:pStyle w:val="BULLET"/>
        <w:rPr>
          <w:rStyle w:val="Hipervnculo"/>
          <w:szCs w:val="20"/>
        </w:rPr>
      </w:pPr>
      <w:r w:rsidRPr="007036F0">
        <w:rPr>
          <w:rStyle w:val="Hipervnculo"/>
          <w:szCs w:val="20"/>
        </w:rPr>
        <w:fldChar w:fldCharType="begin"/>
      </w:r>
      <w:r w:rsidRPr="007036F0">
        <w:rPr>
          <w:rStyle w:val="Hipervnculo"/>
          <w:szCs w:val="20"/>
        </w:rPr>
        <w:instrText xml:space="preserve"> HYPERLINK "https://www.achs.cl/portal/Empresas/Paginas/Minsal.aspx" </w:instrText>
      </w:r>
      <w:r w:rsidRPr="007036F0">
        <w:rPr>
          <w:rStyle w:val="Hipervnculo"/>
          <w:szCs w:val="20"/>
        </w:rPr>
        <w:fldChar w:fldCharType="separate"/>
      </w:r>
      <w:r w:rsidRPr="007036F0">
        <w:rPr>
          <w:rStyle w:val="Hipervnculo"/>
          <w:szCs w:val="20"/>
        </w:rPr>
        <w:t>Protocolos Minsal -ACHS</w:t>
      </w:r>
    </w:p>
    <w:p w14:paraId="5A41AFAB" w14:textId="77777777" w:rsidR="00813CBC" w:rsidRPr="007036F0" w:rsidRDefault="00813CBC" w:rsidP="007036F0">
      <w:pPr>
        <w:pStyle w:val="BULLET"/>
        <w:rPr>
          <w:rStyle w:val="Hipervnculo"/>
          <w:szCs w:val="20"/>
        </w:rPr>
      </w:pPr>
      <w:r w:rsidRPr="007036F0">
        <w:rPr>
          <w:rStyle w:val="Hipervnculo"/>
          <w:szCs w:val="20"/>
        </w:rPr>
        <w:fldChar w:fldCharType="end"/>
      </w:r>
      <w:hyperlink r:id="rId42" w:tgtFrame="_self" w:history="1">
        <w:r w:rsidRPr="007036F0">
          <w:rPr>
            <w:rStyle w:val="Hipervnculo"/>
            <w:szCs w:val="20"/>
          </w:rPr>
          <w:t>Género y Salud en el Trabajo</w:t>
        </w:r>
      </w:hyperlink>
      <w:r w:rsidRPr="007036F0">
        <w:rPr>
          <w:rStyle w:val="Hipervnculo"/>
          <w:rFonts w:ascii="Estandar Bold" w:hAnsi="Estandar Bold" w:cs="Estandar Bold"/>
          <w:b/>
          <w:bCs/>
          <w:szCs w:val="20"/>
        </w:rPr>
        <w:t> </w:t>
      </w:r>
    </w:p>
    <w:p w14:paraId="24FD1D85" w14:textId="77777777" w:rsidR="00813CBC" w:rsidRPr="00C67D61" w:rsidRDefault="00813CBC" w:rsidP="00813CBC">
      <w:pPr>
        <w:pStyle w:val="Ttulo3"/>
        <w:jc w:val="both"/>
        <w:rPr>
          <w:rFonts w:ascii="Estandar" w:hAnsi="Estandar" w:cs="Arial"/>
          <w:b/>
        </w:rPr>
      </w:pPr>
    </w:p>
    <w:p w14:paraId="1D624E76" w14:textId="5EF3AF80" w:rsidR="00813CBC" w:rsidRPr="00C67D61" w:rsidRDefault="00813CBC" w:rsidP="007036F0">
      <w:pPr>
        <w:pStyle w:val="TITULOSARTICULOS"/>
      </w:pPr>
      <w:bookmarkStart w:id="87" w:name="_Toc9896530"/>
      <w:r w:rsidRPr="00C67D61">
        <w:t>EXPOSICIÓN A ASBESTO</w:t>
      </w:r>
      <w:bookmarkEnd w:id="87"/>
    </w:p>
    <w:p w14:paraId="5F68C1DB" w14:textId="77777777" w:rsidR="00813CBC" w:rsidRPr="00C67D61" w:rsidRDefault="00813CBC" w:rsidP="00813CBC">
      <w:pPr>
        <w:rPr>
          <w:rFonts w:ascii="Estandar" w:hAnsi="Estandar"/>
        </w:rPr>
      </w:pPr>
    </w:p>
    <w:p w14:paraId="05BCCA16" w14:textId="77777777" w:rsidR="00813CBC" w:rsidRPr="00C67D61" w:rsidRDefault="00813CBC" w:rsidP="007036F0">
      <w:pPr>
        <w:pStyle w:val="TEXTOS"/>
      </w:pPr>
      <w:r w:rsidRPr="00C67D61">
        <w:t xml:space="preserve">El Protocolo de Vigilancia Ambiental y de Salud por Exposición a Asbesto, tiene por objetivo proteger a los trabajadores preventivamente y guiar a las empresas en la gestión y vigilancia de los trabajadores expuestos a fibras de asbesto en sus lugares de trabajo, de manera que se cumpla la normativa vigente, y exista una gestión POR Exposición al agente. De acuerdo a la normativa vigente, la responsabilidad de la identificación de los riesgos de un sitio de trabajo le corresponde a la empresa. </w:t>
      </w:r>
    </w:p>
    <w:p w14:paraId="36A15F12" w14:textId="77777777" w:rsidR="00813CBC" w:rsidRPr="007036F0" w:rsidRDefault="00813CBC" w:rsidP="007036F0">
      <w:pPr>
        <w:pStyle w:val="BULLET"/>
        <w:numPr>
          <w:ilvl w:val="0"/>
          <w:numId w:val="0"/>
        </w:numPr>
        <w:ind w:left="720"/>
        <w:rPr>
          <w:szCs w:val="20"/>
        </w:rPr>
      </w:pPr>
    </w:p>
    <w:p w14:paraId="67C90E67" w14:textId="77777777" w:rsidR="00813CBC" w:rsidRPr="007036F0" w:rsidRDefault="00261C6D" w:rsidP="007036F0">
      <w:pPr>
        <w:pStyle w:val="BULLET"/>
        <w:rPr>
          <w:color w:val="0000FF"/>
          <w:szCs w:val="20"/>
          <w:u w:val="single"/>
        </w:rPr>
      </w:pPr>
      <w:hyperlink r:id="rId43" w:tgtFrame="_blank" w:history="1">
        <w:r w:rsidR="00813CBC" w:rsidRPr="007036F0">
          <w:rPr>
            <w:rStyle w:val="Hipervnculo"/>
            <w:szCs w:val="20"/>
          </w:rPr>
          <w:t>Manual Implementación Protocolo Empresa, Agente Asbesto</w:t>
        </w:r>
      </w:hyperlink>
    </w:p>
    <w:p w14:paraId="273A6F98" w14:textId="77777777" w:rsidR="00813CBC" w:rsidRPr="007036F0" w:rsidRDefault="00813CBC" w:rsidP="007036F0">
      <w:pPr>
        <w:pStyle w:val="BULLET"/>
        <w:rPr>
          <w:rStyle w:val="Hipervnculo"/>
          <w:szCs w:val="20"/>
        </w:rPr>
      </w:pPr>
      <w:r w:rsidRPr="007036F0">
        <w:rPr>
          <w:rStyle w:val="Hipervnculo"/>
          <w:szCs w:val="20"/>
        </w:rPr>
        <w:fldChar w:fldCharType="begin"/>
      </w:r>
      <w:r w:rsidRPr="007036F0">
        <w:rPr>
          <w:rStyle w:val="Hipervnculo"/>
          <w:szCs w:val="20"/>
        </w:rPr>
        <w:instrText xml:space="preserve"> HYPERLINK "https://www.leychile.cl/Navegar?idNorma=180143&amp;r=2" </w:instrText>
      </w:r>
      <w:r w:rsidRPr="007036F0">
        <w:rPr>
          <w:rStyle w:val="Hipervnculo"/>
          <w:szCs w:val="20"/>
        </w:rPr>
        <w:fldChar w:fldCharType="separate"/>
      </w:r>
      <w:r w:rsidRPr="007036F0">
        <w:rPr>
          <w:rStyle w:val="Hipervnculo"/>
          <w:szCs w:val="20"/>
        </w:rPr>
        <w:t>Decreto Supremo Nº 656 Minsal Del 13.01.2001 Prohíbe Uso Del Asbesto En Productos Que Indica</w:t>
      </w:r>
    </w:p>
    <w:p w14:paraId="5A662B3B" w14:textId="07D7DC76" w:rsidR="00F16D03" w:rsidRPr="00C67D61" w:rsidRDefault="00813CBC" w:rsidP="007036F0">
      <w:pPr>
        <w:pStyle w:val="BULLET"/>
        <w:numPr>
          <w:ilvl w:val="0"/>
          <w:numId w:val="0"/>
        </w:numPr>
        <w:ind w:left="720"/>
        <w:rPr>
          <w:color w:val="404040" w:themeColor="text1" w:themeTint="BF"/>
        </w:rPr>
      </w:pPr>
      <w:r w:rsidRPr="007036F0">
        <w:rPr>
          <w:rStyle w:val="Hipervnculo"/>
          <w:szCs w:val="20"/>
        </w:rPr>
        <w:fldChar w:fldCharType="end"/>
      </w:r>
    </w:p>
    <w:p w14:paraId="1C9569FA" w14:textId="77777777" w:rsidR="00F16D03" w:rsidRPr="00C67D61" w:rsidRDefault="00F16D03" w:rsidP="005D533C">
      <w:pPr>
        <w:autoSpaceDE w:val="0"/>
        <w:autoSpaceDN w:val="0"/>
        <w:adjustRightInd w:val="0"/>
        <w:jc w:val="both"/>
        <w:rPr>
          <w:rFonts w:ascii="Estandar" w:eastAsia="DINNextLTPro-Light" w:hAnsi="Estandar" w:cs="Arial"/>
          <w:color w:val="404040" w:themeColor="text1" w:themeTint="BF"/>
        </w:rPr>
      </w:pPr>
    </w:p>
    <w:p w14:paraId="2B0F52BF" w14:textId="77777777" w:rsidR="00F16D03" w:rsidRPr="00C67D61" w:rsidRDefault="00F16D03" w:rsidP="005D533C">
      <w:pPr>
        <w:autoSpaceDE w:val="0"/>
        <w:autoSpaceDN w:val="0"/>
        <w:adjustRightInd w:val="0"/>
        <w:jc w:val="both"/>
        <w:rPr>
          <w:rFonts w:ascii="Estandar" w:eastAsia="DINNextLTPro-Light" w:hAnsi="Estandar" w:cs="Arial"/>
          <w:color w:val="404040" w:themeColor="text1" w:themeTint="BF"/>
        </w:rPr>
      </w:pPr>
    </w:p>
    <w:p w14:paraId="05E62256" w14:textId="77777777" w:rsidR="00F16D03" w:rsidRPr="00C67D61" w:rsidRDefault="00F16D03" w:rsidP="005D533C">
      <w:pPr>
        <w:autoSpaceDE w:val="0"/>
        <w:autoSpaceDN w:val="0"/>
        <w:adjustRightInd w:val="0"/>
        <w:jc w:val="both"/>
        <w:rPr>
          <w:rFonts w:ascii="Estandar" w:eastAsia="DINNextLTPro-Light" w:hAnsi="Estandar" w:cs="Arial"/>
          <w:color w:val="404040" w:themeColor="text1" w:themeTint="BF"/>
        </w:rPr>
      </w:pPr>
    </w:p>
    <w:p w14:paraId="6538B36F" w14:textId="77777777" w:rsidR="002B0EB8" w:rsidRPr="00C67D61" w:rsidRDefault="002B0EB8" w:rsidP="005D533C">
      <w:pPr>
        <w:autoSpaceDE w:val="0"/>
        <w:autoSpaceDN w:val="0"/>
        <w:adjustRightInd w:val="0"/>
        <w:jc w:val="both"/>
        <w:rPr>
          <w:rFonts w:ascii="Estandar" w:eastAsia="DINNextLTPro-Light" w:hAnsi="Estandar" w:cs="Arial"/>
          <w:color w:val="404040" w:themeColor="text1" w:themeTint="BF"/>
        </w:rPr>
      </w:pPr>
    </w:p>
    <w:p w14:paraId="741FEB48" w14:textId="4A7FBCF4" w:rsidR="00F16D03" w:rsidRPr="00C67D61" w:rsidRDefault="00F16D03" w:rsidP="007036F0">
      <w:pPr>
        <w:pStyle w:val="TITULOSCAPITULOS"/>
      </w:pPr>
      <w:bookmarkStart w:id="88" w:name="_Toc9896531"/>
      <w:r w:rsidRPr="00C67D61">
        <w:lastRenderedPageBreak/>
        <w:t>ANEXO N° 6</w:t>
      </w:r>
      <w:r w:rsidR="007036F0">
        <w:t xml:space="preserve">:                                                                                                             </w:t>
      </w:r>
      <w:r w:rsidRPr="00C67D61">
        <w:t>INFORMAR RIESGOS, CONSECUENCIAS Y MEDIDAS DE CONTROL</w:t>
      </w:r>
      <w:bookmarkEnd w:id="88"/>
    </w:p>
    <w:p w14:paraId="079216B5" w14:textId="77777777" w:rsidR="00F16D03" w:rsidRPr="00C67D61" w:rsidRDefault="00F16D03" w:rsidP="00F16D03">
      <w:pPr>
        <w:autoSpaceDE w:val="0"/>
        <w:autoSpaceDN w:val="0"/>
        <w:adjustRightInd w:val="0"/>
        <w:jc w:val="both"/>
        <w:rPr>
          <w:rFonts w:ascii="Estandar" w:eastAsia="DINNextLTPro-Light" w:hAnsi="Estandar" w:cs="Arial"/>
          <w:color w:val="404040" w:themeColor="text1" w:themeTint="BF"/>
        </w:rPr>
      </w:pPr>
    </w:p>
    <w:p w14:paraId="0A7DC073" w14:textId="77777777" w:rsidR="00F16D03" w:rsidRPr="00F54E83" w:rsidRDefault="00F16D03" w:rsidP="00F54E83">
      <w:pPr>
        <w:widowControl w:val="0"/>
        <w:pBdr>
          <w:top w:val="single" w:sz="12" w:space="1" w:color="205B64"/>
          <w:left w:val="single" w:sz="12" w:space="0" w:color="205B64"/>
          <w:bottom w:val="single" w:sz="12" w:space="1" w:color="205B64"/>
          <w:right w:val="single" w:sz="12" w:space="0" w:color="205B64"/>
        </w:pBdr>
        <w:shd w:val="clear" w:color="auto" w:fill="F2F2F2" w:themeFill="background1" w:themeFillShade="F2"/>
        <w:tabs>
          <w:tab w:val="left" w:pos="-63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ind w:right="49"/>
        <w:jc w:val="both"/>
        <w:rPr>
          <w:rFonts w:ascii="Estandar" w:hAnsi="Estandar" w:cs="Arial"/>
          <w:color w:val="595054"/>
          <w:sz w:val="20"/>
          <w:szCs w:val="20"/>
        </w:rPr>
      </w:pPr>
      <w:r w:rsidRPr="00F54E83">
        <w:rPr>
          <w:rFonts w:ascii="Estandar" w:hAnsi="Estandar" w:cs="Arial"/>
          <w:color w:val="595054"/>
          <w:sz w:val="20"/>
          <w:szCs w:val="20"/>
        </w:rPr>
        <w:t xml:space="preserve">Cada </w:t>
      </w:r>
      <w:r w:rsidRPr="00F54E83">
        <w:rPr>
          <w:rFonts w:ascii="Estandar" w:hAnsi="Estandar" w:cs="Arial"/>
          <w:b/>
          <w:color w:val="595054"/>
          <w:sz w:val="20"/>
          <w:szCs w:val="20"/>
        </w:rPr>
        <w:t>Empresa</w:t>
      </w:r>
      <w:r w:rsidRPr="00F54E83">
        <w:rPr>
          <w:rFonts w:ascii="Estandar" w:hAnsi="Estandar" w:cs="Arial"/>
          <w:color w:val="595054"/>
          <w:sz w:val="20"/>
          <w:szCs w:val="20"/>
        </w:rPr>
        <w:t xml:space="preserve"> debe informar los riesgos presentes en toda tarea y lugar de trabajo y las medidas de control que deben aplicarse en cada caso para evitar accidentes y enfermedades profesionales. Los riesgos, sus consecuencias y las medidas de control indicadas en las páginas siguientes son sólo referenciales y se entregan sólo a modo de ejemplo. </w:t>
      </w:r>
    </w:p>
    <w:p w14:paraId="154CB314" w14:textId="77777777" w:rsidR="00F16D03" w:rsidRPr="00F54E83" w:rsidRDefault="00F16D03" w:rsidP="00F54E83">
      <w:pPr>
        <w:widowControl w:val="0"/>
        <w:pBdr>
          <w:top w:val="single" w:sz="12" w:space="1" w:color="205B64"/>
          <w:left w:val="single" w:sz="12" w:space="0" w:color="205B64"/>
          <w:bottom w:val="single" w:sz="12" w:space="1" w:color="205B64"/>
          <w:right w:val="single" w:sz="12" w:space="0" w:color="205B64"/>
        </w:pBdr>
        <w:shd w:val="clear" w:color="auto" w:fill="F2F2F2" w:themeFill="background1" w:themeFillShade="F2"/>
        <w:tabs>
          <w:tab w:val="left" w:pos="-63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ind w:right="49"/>
        <w:jc w:val="both"/>
        <w:rPr>
          <w:rFonts w:ascii="Estandar" w:hAnsi="Estandar" w:cs="Arial"/>
          <w:color w:val="595054"/>
          <w:sz w:val="20"/>
          <w:szCs w:val="20"/>
        </w:rPr>
      </w:pPr>
      <w:r w:rsidRPr="00F54E83">
        <w:rPr>
          <w:rFonts w:ascii="Estandar" w:hAnsi="Estandar" w:cs="Arial"/>
          <w:color w:val="595054"/>
          <w:sz w:val="20"/>
          <w:szCs w:val="20"/>
        </w:rPr>
        <w:t xml:space="preserve">Esta parte del Reglamento debe ser adaptada por cada </w:t>
      </w:r>
      <w:r w:rsidRPr="00F54E83">
        <w:rPr>
          <w:rFonts w:ascii="Estandar" w:hAnsi="Estandar" w:cs="Arial"/>
          <w:b/>
          <w:color w:val="595054"/>
          <w:sz w:val="20"/>
          <w:szCs w:val="20"/>
        </w:rPr>
        <w:t>Empresa</w:t>
      </w:r>
      <w:r w:rsidRPr="00F54E83">
        <w:rPr>
          <w:rFonts w:ascii="Estandar" w:hAnsi="Estandar" w:cs="Arial"/>
          <w:color w:val="595054"/>
          <w:sz w:val="20"/>
          <w:szCs w:val="20"/>
        </w:rPr>
        <w:t xml:space="preserve"> a los riesgos específicos presentes en los procesos realizados.</w:t>
      </w:r>
    </w:p>
    <w:p w14:paraId="3A7EBBB1" w14:textId="7B8A0475" w:rsidR="00F16D03" w:rsidRDefault="00F16D03" w:rsidP="00F54E83">
      <w:pPr>
        <w:widowControl w:val="0"/>
        <w:pBdr>
          <w:top w:val="single" w:sz="12" w:space="1" w:color="205B64"/>
          <w:left w:val="single" w:sz="12" w:space="0" w:color="205B64"/>
          <w:bottom w:val="single" w:sz="12" w:space="1" w:color="205B64"/>
          <w:right w:val="single" w:sz="12" w:space="0" w:color="205B64"/>
        </w:pBdr>
        <w:shd w:val="clear" w:color="auto" w:fill="F2F2F2" w:themeFill="background1" w:themeFillShade="F2"/>
        <w:tabs>
          <w:tab w:val="left" w:pos="-63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ind w:right="49"/>
        <w:jc w:val="both"/>
        <w:rPr>
          <w:rFonts w:ascii="Estandar" w:hAnsi="Estandar" w:cs="Arial"/>
          <w:color w:val="595054"/>
          <w:sz w:val="20"/>
          <w:szCs w:val="20"/>
        </w:rPr>
      </w:pPr>
      <w:r w:rsidRPr="00F54E83">
        <w:rPr>
          <w:rFonts w:ascii="Estandar" w:hAnsi="Estandar" w:cs="Arial"/>
          <w:color w:val="595054"/>
          <w:sz w:val="20"/>
          <w:szCs w:val="20"/>
        </w:rPr>
        <w:t>Desde el Ítem N°4 se entrega información general para complementar el contenido de prevención de riesgos del Reglamento de Higiene y Seguridad.</w:t>
      </w:r>
    </w:p>
    <w:p w14:paraId="78D9F1B0" w14:textId="77777777" w:rsidR="001F50ED" w:rsidRPr="00F54E83" w:rsidRDefault="001F50ED" w:rsidP="00F54E83">
      <w:pPr>
        <w:widowControl w:val="0"/>
        <w:pBdr>
          <w:top w:val="single" w:sz="12" w:space="1" w:color="205B64"/>
          <w:left w:val="single" w:sz="12" w:space="0" w:color="205B64"/>
          <w:bottom w:val="single" w:sz="12" w:space="1" w:color="205B64"/>
          <w:right w:val="single" w:sz="12" w:space="0" w:color="205B64"/>
        </w:pBdr>
        <w:shd w:val="clear" w:color="auto" w:fill="F2F2F2" w:themeFill="background1" w:themeFillShade="F2"/>
        <w:tabs>
          <w:tab w:val="left" w:pos="-630"/>
          <w:tab w:val="left" w:pos="81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ind w:right="49"/>
        <w:jc w:val="both"/>
        <w:rPr>
          <w:rFonts w:ascii="Estandar" w:hAnsi="Estandar" w:cs="Arial"/>
          <w:b/>
          <w:bCs/>
          <w:color w:val="595054"/>
          <w:sz w:val="20"/>
          <w:szCs w:val="20"/>
        </w:rPr>
      </w:pPr>
      <w:bookmarkStart w:id="89" w:name="_GoBack"/>
      <w:bookmarkEnd w:id="89"/>
    </w:p>
    <w:p w14:paraId="2AF33C56" w14:textId="13A882F3" w:rsidR="00F16D03" w:rsidRPr="00F54E83" w:rsidRDefault="00F16D03" w:rsidP="00F54E83">
      <w:pPr>
        <w:widowControl w:val="0"/>
        <w:pBdr>
          <w:top w:val="single" w:sz="12" w:space="1" w:color="205B64"/>
          <w:left w:val="single" w:sz="12" w:space="0" w:color="205B64"/>
          <w:bottom w:val="single" w:sz="12" w:space="1" w:color="205B64"/>
          <w:right w:val="single" w:sz="12" w:space="0" w:color="205B64"/>
        </w:pBdr>
        <w:shd w:val="clear" w:color="auto" w:fill="F2F2F2" w:themeFill="background1" w:themeFillShade="F2"/>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right="49"/>
        <w:jc w:val="both"/>
        <w:rPr>
          <w:rFonts w:ascii="Estandar" w:hAnsi="Estandar" w:cs="Arial"/>
          <w:color w:val="205B64"/>
          <w:sz w:val="20"/>
          <w:szCs w:val="20"/>
        </w:rPr>
      </w:pPr>
      <w:r w:rsidRPr="00F54E83">
        <w:rPr>
          <w:rFonts w:ascii="Estandar" w:hAnsi="Estandar" w:cs="Arial"/>
          <w:b/>
          <w:bCs/>
          <w:color w:val="205B64"/>
          <w:sz w:val="20"/>
          <w:szCs w:val="20"/>
        </w:rPr>
        <w:t xml:space="preserve">ESTE CUADRO </w:t>
      </w:r>
      <w:r w:rsidR="001F50ED">
        <w:rPr>
          <w:rFonts w:ascii="Estandar" w:hAnsi="Estandar" w:cs="Arial"/>
          <w:b/>
          <w:bCs/>
          <w:color w:val="205B64"/>
          <w:sz w:val="20"/>
          <w:szCs w:val="20"/>
        </w:rPr>
        <w:t xml:space="preserve">ES EXPLICTIVO Y </w:t>
      </w:r>
      <w:r w:rsidRPr="00F54E83">
        <w:rPr>
          <w:rFonts w:ascii="Estandar" w:hAnsi="Estandar" w:cs="Arial"/>
          <w:b/>
          <w:bCs/>
          <w:color w:val="205B64"/>
          <w:sz w:val="20"/>
          <w:szCs w:val="20"/>
        </w:rPr>
        <w:t>DEBE SER ELIMINADO</w:t>
      </w:r>
      <w:r w:rsidR="001F50ED">
        <w:rPr>
          <w:rFonts w:ascii="Estandar" w:hAnsi="Estandar" w:cs="Arial"/>
          <w:b/>
          <w:bCs/>
          <w:color w:val="205B64"/>
          <w:sz w:val="20"/>
          <w:szCs w:val="20"/>
        </w:rPr>
        <w:t xml:space="preserve"> AL FORMALIZAR EL DOCUMENTO </w:t>
      </w:r>
    </w:p>
    <w:p w14:paraId="505E6A36" w14:textId="77777777" w:rsidR="00F16D03" w:rsidRPr="00C67D61" w:rsidRDefault="00F16D03" w:rsidP="00F16D03">
      <w:pPr>
        <w:autoSpaceDE w:val="0"/>
        <w:autoSpaceDN w:val="0"/>
        <w:adjustRightInd w:val="0"/>
        <w:jc w:val="both"/>
        <w:rPr>
          <w:rFonts w:ascii="Estandar" w:eastAsia="DINNextLTPro-Light" w:hAnsi="Estandar" w:cs="Arial"/>
          <w:color w:val="404040" w:themeColor="text1" w:themeTint="BF"/>
        </w:rPr>
      </w:pPr>
    </w:p>
    <w:p w14:paraId="511D7195" w14:textId="77777777" w:rsidR="00F16D03" w:rsidRPr="00C67D61" w:rsidRDefault="00F16D03" w:rsidP="00F16D03">
      <w:pPr>
        <w:autoSpaceDE w:val="0"/>
        <w:autoSpaceDN w:val="0"/>
        <w:adjustRightInd w:val="0"/>
        <w:jc w:val="both"/>
        <w:rPr>
          <w:rFonts w:ascii="Estandar" w:eastAsia="DINNextLTPro-Light" w:hAnsi="Estandar" w:cs="Arial"/>
          <w:color w:val="404040" w:themeColor="text1" w:themeTint="BF"/>
        </w:rPr>
      </w:pPr>
    </w:p>
    <w:p w14:paraId="719B4468" w14:textId="08E7CEA9" w:rsidR="00F16D03" w:rsidRPr="00C67D61" w:rsidRDefault="00F16D03" w:rsidP="00CF638B">
      <w:pPr>
        <w:pStyle w:val="SUBTITULO"/>
      </w:pPr>
      <w:bookmarkStart w:id="90" w:name="_Toc7476324"/>
      <w:bookmarkStart w:id="91" w:name="_Toc9896532"/>
      <w:r w:rsidRPr="00C67D61">
        <w:t>RIESGOS GENERALES</w:t>
      </w:r>
      <w:bookmarkEnd w:id="90"/>
      <w:bookmarkEnd w:id="91"/>
    </w:p>
    <w:p w14:paraId="6C9C3D78" w14:textId="77777777" w:rsidR="00F16D03" w:rsidRPr="00C67D61" w:rsidRDefault="00F16D03" w:rsidP="00F16D03">
      <w:pPr>
        <w:autoSpaceDE w:val="0"/>
        <w:autoSpaceDN w:val="0"/>
        <w:adjustRightInd w:val="0"/>
        <w:jc w:val="both"/>
        <w:rPr>
          <w:rFonts w:ascii="Estandar" w:eastAsia="DINNextLTPro-Light" w:hAnsi="Estandar" w:cs="Arial"/>
          <w:color w:val="404040" w:themeColor="text1" w:themeTint="BF"/>
        </w:rPr>
      </w:pPr>
    </w:p>
    <w:tbl>
      <w:tblPr>
        <w:tblW w:w="5000" w:type="pct"/>
        <w:jc w:val="center"/>
        <w:tblBorders>
          <w:top w:val="single" w:sz="12" w:space="0" w:color="205B64"/>
          <w:left w:val="single" w:sz="12" w:space="0" w:color="205B64"/>
          <w:bottom w:val="single" w:sz="12" w:space="0" w:color="205B64"/>
          <w:right w:val="single" w:sz="12" w:space="0" w:color="205B64"/>
          <w:insideH w:val="single" w:sz="12" w:space="0" w:color="205B64"/>
          <w:insideV w:val="single" w:sz="12" w:space="0" w:color="205B64"/>
        </w:tblBorders>
        <w:tblCellMar>
          <w:left w:w="70" w:type="dxa"/>
          <w:right w:w="70" w:type="dxa"/>
        </w:tblCellMar>
        <w:tblLook w:val="0000" w:firstRow="0" w:lastRow="0" w:firstColumn="0" w:lastColumn="0" w:noHBand="0" w:noVBand="0"/>
      </w:tblPr>
      <w:tblGrid>
        <w:gridCol w:w="3244"/>
        <w:gridCol w:w="3063"/>
        <w:gridCol w:w="4315"/>
      </w:tblGrid>
      <w:tr w:rsidR="00F16D03" w:rsidRPr="00C67D61" w14:paraId="268B04B4" w14:textId="77777777" w:rsidTr="00325D62">
        <w:trPr>
          <w:trHeight w:val="270"/>
          <w:jc w:val="center"/>
        </w:trPr>
        <w:tc>
          <w:tcPr>
            <w:tcW w:w="1527" w:type="pct"/>
            <w:shd w:val="clear" w:color="auto" w:fill="00A99E"/>
            <w:vAlign w:val="center"/>
          </w:tcPr>
          <w:p w14:paraId="40EF0FD1" w14:textId="41467FA6" w:rsidR="00CF638B" w:rsidRPr="00325D62" w:rsidRDefault="00F16D03" w:rsidP="00325D62">
            <w:pPr>
              <w:pStyle w:val="TEXTOS"/>
              <w:jc w:val="left"/>
              <w:rPr>
                <w:b/>
                <w:color w:val="FFFFFF" w:themeColor="background1"/>
                <w:sz w:val="24"/>
                <w:szCs w:val="28"/>
                <w:lang w:val="es-ES" w:eastAsia="es-ES"/>
              </w:rPr>
            </w:pPr>
            <w:r w:rsidRPr="00325D62">
              <w:rPr>
                <w:b/>
                <w:color w:val="FFFFFF" w:themeColor="background1"/>
                <w:sz w:val="24"/>
                <w:szCs w:val="28"/>
                <w:lang w:val="es-ES" w:eastAsia="es-ES"/>
              </w:rPr>
              <w:t>RIESGOS DE</w:t>
            </w:r>
          </w:p>
        </w:tc>
        <w:tc>
          <w:tcPr>
            <w:tcW w:w="1442" w:type="pct"/>
            <w:shd w:val="clear" w:color="auto" w:fill="00A99E"/>
            <w:vAlign w:val="center"/>
          </w:tcPr>
          <w:p w14:paraId="2E3E9C12" w14:textId="77777777" w:rsidR="00F16D03" w:rsidRPr="00325D62" w:rsidRDefault="00F16D03" w:rsidP="00325D62">
            <w:pPr>
              <w:pStyle w:val="TEXTOS"/>
              <w:jc w:val="left"/>
              <w:rPr>
                <w:sz w:val="24"/>
                <w:szCs w:val="20"/>
                <w:lang w:val="es-ES" w:eastAsia="es-ES"/>
              </w:rPr>
            </w:pPr>
            <w:r w:rsidRPr="00325D62">
              <w:rPr>
                <w:b/>
                <w:color w:val="FFFFFF" w:themeColor="background1"/>
                <w:sz w:val="24"/>
                <w:szCs w:val="28"/>
                <w:lang w:val="es-ES" w:eastAsia="es-ES"/>
              </w:rPr>
              <w:t>CONSECUENCIAS</w:t>
            </w:r>
          </w:p>
        </w:tc>
        <w:tc>
          <w:tcPr>
            <w:tcW w:w="2031" w:type="pct"/>
            <w:shd w:val="clear" w:color="auto" w:fill="00A99E"/>
            <w:vAlign w:val="center"/>
          </w:tcPr>
          <w:p w14:paraId="32F61B88" w14:textId="77777777" w:rsidR="00F16D03" w:rsidRPr="00325D62" w:rsidRDefault="00F16D03" w:rsidP="00325D62">
            <w:pPr>
              <w:pStyle w:val="TEXTOS"/>
              <w:jc w:val="left"/>
              <w:rPr>
                <w:sz w:val="24"/>
                <w:szCs w:val="20"/>
                <w:lang w:val="es-ES" w:eastAsia="es-ES"/>
              </w:rPr>
            </w:pPr>
            <w:r w:rsidRPr="00325D62">
              <w:rPr>
                <w:b/>
                <w:color w:val="FFFFFF" w:themeColor="background1"/>
                <w:sz w:val="24"/>
                <w:szCs w:val="28"/>
                <w:lang w:val="es-ES" w:eastAsia="es-ES"/>
              </w:rPr>
              <w:t>MEDIDAS PREVENTIVAS</w:t>
            </w:r>
          </w:p>
        </w:tc>
      </w:tr>
      <w:tr w:rsidR="00F16D03" w:rsidRPr="00C67D61" w14:paraId="6F797943" w14:textId="77777777" w:rsidTr="00325D62">
        <w:trPr>
          <w:trHeight w:val="532"/>
          <w:jc w:val="center"/>
        </w:trPr>
        <w:tc>
          <w:tcPr>
            <w:tcW w:w="1527" w:type="pct"/>
            <w:vMerge w:val="restart"/>
            <w:shd w:val="clear" w:color="auto" w:fill="F2F2F2" w:themeFill="background1" w:themeFillShade="F2"/>
            <w:vAlign w:val="center"/>
          </w:tcPr>
          <w:p w14:paraId="3E402E21" w14:textId="77777777" w:rsidR="00F16D03" w:rsidRPr="00CF638B" w:rsidRDefault="00F16D03" w:rsidP="00CF638B">
            <w:pPr>
              <w:pStyle w:val="TEXTOS"/>
              <w:jc w:val="left"/>
              <w:rPr>
                <w:szCs w:val="20"/>
                <w:lang w:val="es-ES" w:eastAsia="es-ES"/>
              </w:rPr>
            </w:pPr>
            <w:r w:rsidRPr="00CF638B">
              <w:rPr>
                <w:szCs w:val="20"/>
                <w:lang w:val="es-ES" w:eastAsia="es-ES"/>
              </w:rPr>
              <w:t>Caídas del mismo y de distinto nivel (menor a 1,8 m)</w:t>
            </w:r>
          </w:p>
        </w:tc>
        <w:tc>
          <w:tcPr>
            <w:tcW w:w="1442" w:type="pct"/>
            <w:shd w:val="clear" w:color="auto" w:fill="auto"/>
            <w:vAlign w:val="center"/>
          </w:tcPr>
          <w:p w14:paraId="3F367F6E" w14:textId="77777777" w:rsidR="00F16D03" w:rsidRPr="00CF638B" w:rsidRDefault="00F16D03" w:rsidP="00CF638B">
            <w:pPr>
              <w:pStyle w:val="TEXTOS"/>
              <w:jc w:val="left"/>
              <w:rPr>
                <w:szCs w:val="20"/>
                <w:lang w:val="es-ES" w:eastAsia="es-ES"/>
              </w:rPr>
            </w:pPr>
            <w:r w:rsidRPr="00CF638B">
              <w:rPr>
                <w:szCs w:val="20"/>
                <w:lang w:val="es-ES" w:eastAsia="es-ES"/>
              </w:rPr>
              <w:t>Fracturas</w:t>
            </w:r>
          </w:p>
        </w:tc>
        <w:tc>
          <w:tcPr>
            <w:tcW w:w="2031" w:type="pct"/>
            <w:vMerge w:val="restart"/>
            <w:shd w:val="clear" w:color="auto" w:fill="auto"/>
            <w:vAlign w:val="center"/>
          </w:tcPr>
          <w:p w14:paraId="28C377D4" w14:textId="7176288D" w:rsidR="00F16D03" w:rsidRPr="00CF638B" w:rsidRDefault="00F16D03" w:rsidP="00CF638B">
            <w:pPr>
              <w:pStyle w:val="TEXTOS"/>
              <w:jc w:val="left"/>
              <w:rPr>
                <w:szCs w:val="20"/>
                <w:lang w:val="es-ES" w:eastAsia="es-ES"/>
              </w:rPr>
            </w:pPr>
            <w:r w:rsidRPr="00CF638B">
              <w:rPr>
                <w:szCs w:val="20"/>
                <w:lang w:val="es-ES" w:eastAsia="es-ES"/>
              </w:rPr>
              <w:t>Uso de calzado apropiado al proceso productivo, con planta antideslizante y de taco bajo.</w:t>
            </w:r>
          </w:p>
          <w:p w14:paraId="62B5A718" w14:textId="77777777" w:rsidR="00CF638B" w:rsidRDefault="00CF638B" w:rsidP="00CF638B">
            <w:pPr>
              <w:pStyle w:val="TEXTOS"/>
              <w:jc w:val="left"/>
              <w:rPr>
                <w:szCs w:val="20"/>
                <w:lang w:val="es-ES" w:eastAsia="es-ES"/>
              </w:rPr>
            </w:pPr>
          </w:p>
          <w:p w14:paraId="6DD8C3D3" w14:textId="5E2F96B6" w:rsidR="00F16D03" w:rsidRPr="00CF638B" w:rsidRDefault="00F16D03" w:rsidP="00CF638B">
            <w:pPr>
              <w:pStyle w:val="TEXTOS"/>
              <w:jc w:val="left"/>
              <w:rPr>
                <w:szCs w:val="20"/>
                <w:lang w:val="es-ES" w:eastAsia="es-ES"/>
              </w:rPr>
            </w:pPr>
            <w:r w:rsidRPr="00CF638B">
              <w:rPr>
                <w:szCs w:val="20"/>
                <w:lang w:val="es-ES" w:eastAsia="es-ES"/>
              </w:rPr>
              <w:t>No correr por pasillos y escaleras. Utilizar pasamanos y tres puntos de apoyo.</w:t>
            </w:r>
          </w:p>
          <w:p w14:paraId="2FDD5E41" w14:textId="77777777" w:rsidR="00F16D03" w:rsidRPr="00CF638B" w:rsidRDefault="00F16D03" w:rsidP="00CF638B">
            <w:pPr>
              <w:pStyle w:val="TEXTOS"/>
              <w:jc w:val="left"/>
              <w:rPr>
                <w:szCs w:val="20"/>
                <w:lang w:val="es-ES" w:eastAsia="es-ES"/>
              </w:rPr>
            </w:pPr>
            <w:r w:rsidRPr="00CF638B">
              <w:rPr>
                <w:szCs w:val="20"/>
                <w:lang w:val="es-ES" w:eastAsia="es-ES"/>
              </w:rPr>
              <w:t>Mantener superficies de tránsito ordenadas, despejadas de materiales y bien iluminadas.</w:t>
            </w:r>
          </w:p>
          <w:p w14:paraId="1C64E9E7" w14:textId="77777777" w:rsidR="00CF638B" w:rsidRDefault="00CF638B" w:rsidP="00CF638B">
            <w:pPr>
              <w:pStyle w:val="TEXTOS"/>
              <w:jc w:val="left"/>
              <w:rPr>
                <w:szCs w:val="20"/>
              </w:rPr>
            </w:pPr>
          </w:p>
          <w:p w14:paraId="5A75ACF7" w14:textId="4AD209E5" w:rsidR="00F16D03" w:rsidRPr="00CF638B" w:rsidRDefault="00F16D03" w:rsidP="00CF638B">
            <w:pPr>
              <w:pStyle w:val="TEXTOS"/>
              <w:jc w:val="left"/>
              <w:rPr>
                <w:szCs w:val="20"/>
                <w:lang w:val="es-ES" w:eastAsia="es-ES"/>
              </w:rPr>
            </w:pPr>
            <w:r w:rsidRPr="00CF638B">
              <w:rPr>
                <w:szCs w:val="20"/>
              </w:rPr>
              <w:t xml:space="preserve">Uso de </w:t>
            </w:r>
            <w:r w:rsidR="00CF638B" w:rsidRPr="00CF638B">
              <w:rPr>
                <w:szCs w:val="20"/>
              </w:rPr>
              <w:t>calzado apropiado</w:t>
            </w:r>
            <w:r w:rsidRPr="00CF638B">
              <w:rPr>
                <w:szCs w:val="20"/>
              </w:rPr>
              <w:t xml:space="preserve"> al proceso productivo, en lo posible, que tenga suela de goma o antideslizante y de taco bajo.</w:t>
            </w:r>
          </w:p>
        </w:tc>
      </w:tr>
      <w:tr w:rsidR="00F16D03" w:rsidRPr="00C67D61" w14:paraId="02BA73DF" w14:textId="77777777" w:rsidTr="00325D62">
        <w:trPr>
          <w:trHeight w:val="514"/>
          <w:jc w:val="center"/>
        </w:trPr>
        <w:tc>
          <w:tcPr>
            <w:tcW w:w="1527" w:type="pct"/>
            <w:vMerge/>
            <w:shd w:val="clear" w:color="auto" w:fill="F2F2F2" w:themeFill="background1" w:themeFillShade="F2"/>
            <w:vAlign w:val="center"/>
          </w:tcPr>
          <w:p w14:paraId="222DF102" w14:textId="77777777" w:rsidR="00F16D03" w:rsidRPr="00CF638B" w:rsidRDefault="00F16D03" w:rsidP="00CF638B">
            <w:pPr>
              <w:pStyle w:val="TEXTOS"/>
              <w:jc w:val="left"/>
              <w:rPr>
                <w:szCs w:val="20"/>
                <w:lang w:val="es-ES" w:eastAsia="es-ES"/>
              </w:rPr>
            </w:pPr>
          </w:p>
        </w:tc>
        <w:tc>
          <w:tcPr>
            <w:tcW w:w="1442" w:type="pct"/>
            <w:shd w:val="clear" w:color="auto" w:fill="auto"/>
            <w:vAlign w:val="center"/>
          </w:tcPr>
          <w:p w14:paraId="418EDDCE" w14:textId="77777777" w:rsidR="00CF638B" w:rsidRDefault="00CF638B" w:rsidP="00CF638B">
            <w:pPr>
              <w:pStyle w:val="TEXTOS"/>
              <w:jc w:val="left"/>
              <w:rPr>
                <w:szCs w:val="20"/>
                <w:lang w:val="es-ES" w:eastAsia="es-ES"/>
              </w:rPr>
            </w:pPr>
          </w:p>
          <w:p w14:paraId="22F1599C" w14:textId="34552590" w:rsidR="00F16D03" w:rsidRDefault="00F16D03" w:rsidP="00CF638B">
            <w:pPr>
              <w:pStyle w:val="TEXTOS"/>
              <w:jc w:val="left"/>
              <w:rPr>
                <w:szCs w:val="20"/>
                <w:lang w:val="es-ES" w:eastAsia="es-ES"/>
              </w:rPr>
            </w:pPr>
            <w:r w:rsidRPr="00CF638B">
              <w:rPr>
                <w:szCs w:val="20"/>
                <w:lang w:val="es-ES" w:eastAsia="es-ES"/>
              </w:rPr>
              <w:t>Contusiones</w:t>
            </w:r>
          </w:p>
          <w:p w14:paraId="575F6837" w14:textId="77777777" w:rsidR="00CF638B" w:rsidRDefault="00CF638B" w:rsidP="00CF638B">
            <w:pPr>
              <w:pStyle w:val="TEXTOS"/>
              <w:jc w:val="left"/>
              <w:rPr>
                <w:szCs w:val="20"/>
                <w:lang w:val="es-ES" w:eastAsia="es-ES"/>
              </w:rPr>
            </w:pPr>
          </w:p>
          <w:p w14:paraId="49E71B76" w14:textId="77777777" w:rsidR="00CF638B" w:rsidRDefault="00CF638B" w:rsidP="00CF638B">
            <w:pPr>
              <w:pStyle w:val="TEXTOS"/>
              <w:jc w:val="left"/>
              <w:rPr>
                <w:szCs w:val="20"/>
                <w:lang w:val="es-ES" w:eastAsia="es-ES"/>
              </w:rPr>
            </w:pPr>
          </w:p>
          <w:p w14:paraId="5783A255" w14:textId="16B11F77" w:rsidR="00CF638B" w:rsidRPr="00CF638B" w:rsidRDefault="00CF638B" w:rsidP="00CF638B">
            <w:pPr>
              <w:pStyle w:val="TEXTOS"/>
              <w:jc w:val="left"/>
              <w:rPr>
                <w:szCs w:val="20"/>
                <w:lang w:val="es-ES" w:eastAsia="es-ES"/>
              </w:rPr>
            </w:pPr>
          </w:p>
        </w:tc>
        <w:tc>
          <w:tcPr>
            <w:tcW w:w="2031" w:type="pct"/>
            <w:vMerge/>
            <w:shd w:val="clear" w:color="auto" w:fill="auto"/>
            <w:vAlign w:val="center"/>
          </w:tcPr>
          <w:p w14:paraId="6FF77117" w14:textId="77777777" w:rsidR="00F16D03" w:rsidRPr="00CF638B" w:rsidRDefault="00F16D03" w:rsidP="00CF638B">
            <w:pPr>
              <w:pStyle w:val="TEXTOS"/>
              <w:jc w:val="left"/>
              <w:rPr>
                <w:szCs w:val="20"/>
                <w:lang w:val="es-ES" w:eastAsia="es-ES"/>
              </w:rPr>
            </w:pPr>
          </w:p>
        </w:tc>
      </w:tr>
      <w:tr w:rsidR="00F16D03" w:rsidRPr="00C67D61" w14:paraId="02048662" w14:textId="77777777" w:rsidTr="00325D62">
        <w:trPr>
          <w:trHeight w:val="421"/>
          <w:jc w:val="center"/>
        </w:trPr>
        <w:tc>
          <w:tcPr>
            <w:tcW w:w="1527" w:type="pct"/>
            <w:vMerge/>
            <w:shd w:val="clear" w:color="auto" w:fill="F2F2F2" w:themeFill="background1" w:themeFillShade="F2"/>
            <w:vAlign w:val="center"/>
          </w:tcPr>
          <w:p w14:paraId="45FBF6DF" w14:textId="77777777" w:rsidR="00F16D03" w:rsidRPr="00CF638B" w:rsidRDefault="00F16D03" w:rsidP="00CF638B">
            <w:pPr>
              <w:pStyle w:val="TEXTOS"/>
              <w:jc w:val="left"/>
              <w:rPr>
                <w:szCs w:val="20"/>
                <w:lang w:val="es-ES" w:eastAsia="es-ES"/>
              </w:rPr>
            </w:pPr>
          </w:p>
        </w:tc>
        <w:tc>
          <w:tcPr>
            <w:tcW w:w="1442" w:type="pct"/>
            <w:shd w:val="clear" w:color="auto" w:fill="auto"/>
            <w:vAlign w:val="center"/>
          </w:tcPr>
          <w:p w14:paraId="6E3AA014" w14:textId="77777777" w:rsidR="00F16D03" w:rsidRPr="00CF638B" w:rsidRDefault="00F16D03" w:rsidP="00CF638B">
            <w:pPr>
              <w:pStyle w:val="TEXTOS"/>
              <w:jc w:val="left"/>
              <w:rPr>
                <w:szCs w:val="20"/>
                <w:lang w:val="es-ES" w:eastAsia="es-ES"/>
              </w:rPr>
            </w:pPr>
            <w:r w:rsidRPr="00CF638B">
              <w:rPr>
                <w:szCs w:val="20"/>
                <w:lang w:val="es-ES" w:eastAsia="es-ES"/>
              </w:rPr>
              <w:t>Esguinces</w:t>
            </w:r>
          </w:p>
        </w:tc>
        <w:tc>
          <w:tcPr>
            <w:tcW w:w="2031" w:type="pct"/>
            <w:vMerge/>
            <w:shd w:val="clear" w:color="auto" w:fill="auto"/>
            <w:vAlign w:val="center"/>
          </w:tcPr>
          <w:p w14:paraId="5A1C12A7" w14:textId="77777777" w:rsidR="00F16D03" w:rsidRPr="00CF638B" w:rsidRDefault="00F16D03" w:rsidP="00CF638B">
            <w:pPr>
              <w:pStyle w:val="TEXTOS"/>
              <w:jc w:val="left"/>
              <w:rPr>
                <w:szCs w:val="20"/>
                <w:lang w:val="es-ES" w:eastAsia="es-ES"/>
              </w:rPr>
            </w:pPr>
          </w:p>
        </w:tc>
      </w:tr>
      <w:tr w:rsidR="00F16D03" w:rsidRPr="00C67D61" w14:paraId="7334D076" w14:textId="77777777" w:rsidTr="00325D62">
        <w:trPr>
          <w:trHeight w:val="631"/>
          <w:jc w:val="center"/>
        </w:trPr>
        <w:tc>
          <w:tcPr>
            <w:tcW w:w="1527" w:type="pct"/>
            <w:vMerge w:val="restart"/>
            <w:shd w:val="clear" w:color="auto" w:fill="F2F2F2" w:themeFill="background1" w:themeFillShade="F2"/>
            <w:vAlign w:val="center"/>
          </w:tcPr>
          <w:p w14:paraId="02A41ECB" w14:textId="77777777" w:rsidR="00F16D03" w:rsidRPr="00CF638B" w:rsidRDefault="00F16D03" w:rsidP="00CF638B">
            <w:pPr>
              <w:pStyle w:val="TEXTOS"/>
              <w:jc w:val="left"/>
              <w:rPr>
                <w:szCs w:val="20"/>
                <w:lang w:val="es-ES" w:eastAsia="es-ES"/>
              </w:rPr>
            </w:pPr>
            <w:r w:rsidRPr="00CF638B">
              <w:rPr>
                <w:szCs w:val="20"/>
                <w:lang w:val="es-ES" w:eastAsia="es-ES"/>
              </w:rPr>
              <w:t>Sobreesfuerzos físicos</w:t>
            </w:r>
          </w:p>
        </w:tc>
        <w:tc>
          <w:tcPr>
            <w:tcW w:w="1442" w:type="pct"/>
            <w:vMerge w:val="restart"/>
            <w:shd w:val="clear" w:color="auto" w:fill="auto"/>
            <w:vAlign w:val="center"/>
          </w:tcPr>
          <w:p w14:paraId="6D3E0645" w14:textId="77777777" w:rsidR="00F16D03" w:rsidRPr="00CF638B" w:rsidRDefault="00F16D03" w:rsidP="00CF638B">
            <w:pPr>
              <w:pStyle w:val="TEXTOS"/>
              <w:jc w:val="left"/>
              <w:rPr>
                <w:szCs w:val="20"/>
                <w:lang w:val="es-ES" w:eastAsia="es-ES"/>
              </w:rPr>
            </w:pPr>
            <w:r w:rsidRPr="00CF638B">
              <w:rPr>
                <w:szCs w:val="20"/>
                <w:lang w:val="es-ES" w:eastAsia="es-ES"/>
              </w:rPr>
              <w:t>Trastornos músculo esqueléticos</w:t>
            </w:r>
          </w:p>
        </w:tc>
        <w:tc>
          <w:tcPr>
            <w:tcW w:w="2031" w:type="pct"/>
            <w:shd w:val="clear" w:color="auto" w:fill="auto"/>
            <w:vAlign w:val="center"/>
          </w:tcPr>
          <w:p w14:paraId="03E40047" w14:textId="77777777" w:rsidR="00CF638B" w:rsidRDefault="00CF638B" w:rsidP="00CF638B">
            <w:pPr>
              <w:pStyle w:val="TEXTOS"/>
              <w:jc w:val="left"/>
              <w:rPr>
                <w:szCs w:val="20"/>
                <w:lang w:val="es-ES" w:eastAsia="es-ES"/>
              </w:rPr>
            </w:pPr>
          </w:p>
          <w:p w14:paraId="4C37BB76" w14:textId="2B00492C" w:rsidR="00F16D03" w:rsidRDefault="00F16D03" w:rsidP="00CF638B">
            <w:pPr>
              <w:pStyle w:val="TEXTOS"/>
              <w:jc w:val="left"/>
              <w:rPr>
                <w:szCs w:val="20"/>
                <w:lang w:val="es-ES" w:eastAsia="es-ES"/>
              </w:rPr>
            </w:pPr>
            <w:r w:rsidRPr="00CF638B">
              <w:rPr>
                <w:szCs w:val="20"/>
                <w:lang w:val="es-ES" w:eastAsia="es-ES"/>
              </w:rPr>
              <w:t xml:space="preserve">Utilizar equipos mecanizados para el levantamiento de carga. Respete el máximo de </w:t>
            </w:r>
            <w:r w:rsidR="00D669FB" w:rsidRPr="00CF638B">
              <w:rPr>
                <w:szCs w:val="20"/>
                <w:lang w:val="es-ES" w:eastAsia="es-ES"/>
              </w:rPr>
              <w:t>carga (</w:t>
            </w:r>
            <w:r w:rsidRPr="00CF638B">
              <w:rPr>
                <w:szCs w:val="20"/>
                <w:lang w:val="es-ES" w:eastAsia="es-ES"/>
              </w:rPr>
              <w:t>Ley 20.949).</w:t>
            </w:r>
          </w:p>
          <w:p w14:paraId="7F838290" w14:textId="5CEB5C10" w:rsidR="00CF638B" w:rsidRPr="00CF638B" w:rsidRDefault="00CF638B" w:rsidP="00CF638B">
            <w:pPr>
              <w:pStyle w:val="TEXTOS"/>
              <w:jc w:val="left"/>
              <w:rPr>
                <w:szCs w:val="20"/>
                <w:lang w:val="es-ES" w:eastAsia="es-ES"/>
              </w:rPr>
            </w:pPr>
          </w:p>
        </w:tc>
      </w:tr>
      <w:tr w:rsidR="00F16D03" w:rsidRPr="00C67D61" w14:paraId="7DF09E26" w14:textId="77777777" w:rsidTr="00325D62">
        <w:trPr>
          <w:trHeight w:val="644"/>
          <w:jc w:val="center"/>
        </w:trPr>
        <w:tc>
          <w:tcPr>
            <w:tcW w:w="1527" w:type="pct"/>
            <w:vMerge/>
            <w:shd w:val="clear" w:color="auto" w:fill="F2F2F2" w:themeFill="background1" w:themeFillShade="F2"/>
            <w:vAlign w:val="center"/>
          </w:tcPr>
          <w:p w14:paraId="4C2E2C56" w14:textId="77777777" w:rsidR="00F16D03" w:rsidRPr="00CF638B" w:rsidRDefault="00F16D03" w:rsidP="00CF638B">
            <w:pPr>
              <w:pStyle w:val="TEXTOS"/>
              <w:jc w:val="left"/>
              <w:rPr>
                <w:szCs w:val="20"/>
                <w:lang w:val="es-ES" w:eastAsia="es-ES"/>
              </w:rPr>
            </w:pPr>
          </w:p>
        </w:tc>
        <w:tc>
          <w:tcPr>
            <w:tcW w:w="1442" w:type="pct"/>
            <w:vMerge/>
            <w:shd w:val="clear" w:color="auto" w:fill="auto"/>
            <w:vAlign w:val="center"/>
          </w:tcPr>
          <w:p w14:paraId="2267C79F" w14:textId="77777777" w:rsidR="00F16D03" w:rsidRPr="00CF638B" w:rsidRDefault="00F16D03" w:rsidP="00CF638B">
            <w:pPr>
              <w:pStyle w:val="TEXTOS"/>
              <w:jc w:val="left"/>
              <w:rPr>
                <w:szCs w:val="20"/>
                <w:lang w:val="es-ES" w:eastAsia="es-ES"/>
              </w:rPr>
            </w:pPr>
          </w:p>
        </w:tc>
        <w:tc>
          <w:tcPr>
            <w:tcW w:w="2031" w:type="pct"/>
            <w:shd w:val="clear" w:color="auto" w:fill="auto"/>
            <w:vAlign w:val="center"/>
          </w:tcPr>
          <w:p w14:paraId="7FE6E4EC" w14:textId="77777777" w:rsidR="00CF638B" w:rsidRDefault="00CF638B" w:rsidP="00CF638B">
            <w:pPr>
              <w:pStyle w:val="TEXTOS"/>
              <w:jc w:val="left"/>
              <w:rPr>
                <w:szCs w:val="20"/>
                <w:lang w:val="es-ES" w:eastAsia="es-ES"/>
              </w:rPr>
            </w:pPr>
          </w:p>
          <w:p w14:paraId="26C925F9" w14:textId="77777777" w:rsidR="00F16D03" w:rsidRDefault="00F16D03" w:rsidP="00CF638B">
            <w:pPr>
              <w:pStyle w:val="TEXTOS"/>
              <w:jc w:val="left"/>
              <w:rPr>
                <w:szCs w:val="20"/>
                <w:lang w:val="es-ES" w:eastAsia="es-ES"/>
              </w:rPr>
            </w:pPr>
            <w:r w:rsidRPr="00CF638B">
              <w:rPr>
                <w:szCs w:val="20"/>
                <w:lang w:val="es-ES" w:eastAsia="es-ES"/>
              </w:rPr>
              <w:t xml:space="preserve">Conozca y utilice el método correcto de levantamiento manual de materiales (o pacientes). </w:t>
            </w:r>
          </w:p>
          <w:p w14:paraId="0261D337" w14:textId="57E928A5" w:rsidR="00CF638B" w:rsidRPr="00CF638B" w:rsidRDefault="00CF638B" w:rsidP="00CF638B">
            <w:pPr>
              <w:pStyle w:val="TEXTOS"/>
              <w:jc w:val="left"/>
              <w:rPr>
                <w:szCs w:val="20"/>
                <w:lang w:val="es-ES" w:eastAsia="es-ES"/>
              </w:rPr>
            </w:pPr>
          </w:p>
        </w:tc>
      </w:tr>
      <w:tr w:rsidR="00F16D03" w:rsidRPr="00C67D61" w14:paraId="24AF2F96" w14:textId="77777777" w:rsidTr="00325D62">
        <w:trPr>
          <w:trHeight w:val="868"/>
          <w:jc w:val="center"/>
        </w:trPr>
        <w:tc>
          <w:tcPr>
            <w:tcW w:w="1527" w:type="pct"/>
            <w:vMerge/>
            <w:shd w:val="clear" w:color="auto" w:fill="F2F2F2" w:themeFill="background1" w:themeFillShade="F2"/>
            <w:vAlign w:val="center"/>
          </w:tcPr>
          <w:p w14:paraId="12F0085A" w14:textId="77777777" w:rsidR="00F16D03" w:rsidRPr="00CF638B" w:rsidRDefault="00F16D03" w:rsidP="00CF638B">
            <w:pPr>
              <w:pStyle w:val="TEXTOS"/>
              <w:jc w:val="left"/>
              <w:rPr>
                <w:szCs w:val="20"/>
                <w:lang w:val="es-ES" w:eastAsia="es-ES"/>
              </w:rPr>
            </w:pPr>
          </w:p>
        </w:tc>
        <w:tc>
          <w:tcPr>
            <w:tcW w:w="1442" w:type="pct"/>
            <w:vMerge/>
            <w:shd w:val="clear" w:color="auto" w:fill="auto"/>
            <w:vAlign w:val="center"/>
          </w:tcPr>
          <w:p w14:paraId="1D7D2882" w14:textId="77777777" w:rsidR="00F16D03" w:rsidRPr="00CF638B" w:rsidRDefault="00F16D03" w:rsidP="00CF638B">
            <w:pPr>
              <w:pStyle w:val="TEXTOS"/>
              <w:jc w:val="left"/>
              <w:rPr>
                <w:szCs w:val="20"/>
                <w:lang w:val="es-ES" w:eastAsia="es-ES"/>
              </w:rPr>
            </w:pPr>
          </w:p>
        </w:tc>
        <w:tc>
          <w:tcPr>
            <w:tcW w:w="2031" w:type="pct"/>
            <w:shd w:val="clear" w:color="auto" w:fill="auto"/>
            <w:vAlign w:val="center"/>
          </w:tcPr>
          <w:p w14:paraId="6587C576" w14:textId="77777777" w:rsidR="00F16D03" w:rsidRPr="00CF638B" w:rsidRDefault="00F16D03" w:rsidP="00CF638B">
            <w:pPr>
              <w:pStyle w:val="TEXTOS"/>
              <w:jc w:val="left"/>
              <w:rPr>
                <w:szCs w:val="20"/>
                <w:lang w:val="es-ES" w:eastAsia="es-ES"/>
              </w:rPr>
            </w:pPr>
            <w:r w:rsidRPr="00CF638B">
              <w:rPr>
                <w:szCs w:val="20"/>
                <w:lang w:val="es-ES" w:eastAsia="es-ES"/>
              </w:rPr>
              <w:t>Solicite una evaluación de su puesto de trabajo con el método sugerido en la guía técnica para el manejo o manipulación de cargas.</w:t>
            </w:r>
          </w:p>
        </w:tc>
      </w:tr>
      <w:tr w:rsidR="00F16D03" w:rsidRPr="00C67D61" w14:paraId="613E392B" w14:textId="77777777" w:rsidTr="00325D62">
        <w:trPr>
          <w:trHeight w:val="659"/>
          <w:jc w:val="center"/>
        </w:trPr>
        <w:tc>
          <w:tcPr>
            <w:tcW w:w="1527" w:type="pct"/>
            <w:vMerge w:val="restart"/>
            <w:shd w:val="clear" w:color="auto" w:fill="F2F2F2" w:themeFill="background1" w:themeFillShade="F2"/>
            <w:vAlign w:val="center"/>
          </w:tcPr>
          <w:p w14:paraId="6FC160A9" w14:textId="77777777" w:rsidR="00F16D03" w:rsidRPr="00CF638B" w:rsidRDefault="00F16D03" w:rsidP="00CF638B">
            <w:pPr>
              <w:pStyle w:val="TEXTOS"/>
              <w:jc w:val="left"/>
              <w:rPr>
                <w:szCs w:val="20"/>
                <w:lang w:val="es-ES" w:eastAsia="es-ES"/>
              </w:rPr>
            </w:pPr>
            <w:r w:rsidRPr="00CF638B">
              <w:rPr>
                <w:szCs w:val="20"/>
                <w:lang w:val="es-ES" w:eastAsia="es-ES"/>
              </w:rPr>
              <w:t>Golpes con o por</w:t>
            </w:r>
          </w:p>
        </w:tc>
        <w:tc>
          <w:tcPr>
            <w:tcW w:w="1442" w:type="pct"/>
            <w:shd w:val="clear" w:color="auto" w:fill="auto"/>
            <w:vAlign w:val="center"/>
          </w:tcPr>
          <w:p w14:paraId="68A6250F" w14:textId="77777777" w:rsidR="00F16D03" w:rsidRPr="00CF638B" w:rsidRDefault="00F16D03" w:rsidP="00CF638B">
            <w:pPr>
              <w:pStyle w:val="TEXTOS"/>
              <w:jc w:val="left"/>
              <w:rPr>
                <w:szCs w:val="20"/>
                <w:lang w:val="es-ES" w:eastAsia="es-ES"/>
              </w:rPr>
            </w:pPr>
            <w:r w:rsidRPr="00CF638B">
              <w:rPr>
                <w:szCs w:val="20"/>
                <w:lang w:val="es-ES" w:eastAsia="es-ES"/>
              </w:rPr>
              <w:t>Contusiones</w:t>
            </w:r>
          </w:p>
        </w:tc>
        <w:tc>
          <w:tcPr>
            <w:tcW w:w="2031" w:type="pct"/>
            <w:vMerge w:val="restart"/>
            <w:shd w:val="clear" w:color="auto" w:fill="auto"/>
            <w:vAlign w:val="center"/>
          </w:tcPr>
          <w:p w14:paraId="6540414D" w14:textId="77777777" w:rsidR="00A4413B" w:rsidRDefault="00A4413B" w:rsidP="00CF638B">
            <w:pPr>
              <w:pStyle w:val="TEXTOS"/>
              <w:jc w:val="left"/>
              <w:rPr>
                <w:szCs w:val="20"/>
                <w:lang w:val="es-ES" w:eastAsia="es-ES"/>
              </w:rPr>
            </w:pPr>
          </w:p>
          <w:p w14:paraId="48E89F6B" w14:textId="1803CF9C" w:rsidR="00F16D03" w:rsidRPr="00CF638B" w:rsidRDefault="00F16D03" w:rsidP="00CF638B">
            <w:pPr>
              <w:pStyle w:val="TEXTOS"/>
              <w:jc w:val="left"/>
              <w:rPr>
                <w:szCs w:val="20"/>
                <w:lang w:val="es-ES" w:eastAsia="es-ES"/>
              </w:rPr>
            </w:pPr>
            <w:r w:rsidRPr="00CF638B">
              <w:rPr>
                <w:szCs w:val="20"/>
                <w:lang w:val="es-ES" w:eastAsia="es-ES"/>
              </w:rPr>
              <w:t>Almacenamiento correcto de materiales.</w:t>
            </w:r>
          </w:p>
          <w:p w14:paraId="1F38A616" w14:textId="77777777" w:rsidR="00F16D03" w:rsidRPr="00CF638B" w:rsidRDefault="00F16D03" w:rsidP="00CF638B">
            <w:pPr>
              <w:pStyle w:val="TEXTOS"/>
              <w:jc w:val="left"/>
              <w:rPr>
                <w:szCs w:val="20"/>
                <w:lang w:val="es-ES" w:eastAsia="es-ES"/>
              </w:rPr>
            </w:pPr>
            <w:r w:rsidRPr="00CF638B">
              <w:rPr>
                <w:szCs w:val="20"/>
                <w:lang w:val="es-ES" w:eastAsia="es-ES"/>
              </w:rPr>
              <w:t>Mantener ordenado el lugar de trabajo.</w:t>
            </w:r>
          </w:p>
          <w:p w14:paraId="5B486824" w14:textId="77777777" w:rsidR="00F16D03" w:rsidRPr="00CF638B" w:rsidRDefault="00F16D03" w:rsidP="00CF638B">
            <w:pPr>
              <w:pStyle w:val="TEXTOS"/>
              <w:jc w:val="left"/>
              <w:rPr>
                <w:szCs w:val="20"/>
                <w:lang w:val="es-ES" w:eastAsia="es-ES"/>
              </w:rPr>
            </w:pPr>
            <w:r w:rsidRPr="00CF638B">
              <w:rPr>
                <w:szCs w:val="20"/>
                <w:lang w:val="es-ES" w:eastAsia="es-ES"/>
              </w:rPr>
              <w:t>Mantener despejada la superficie de trabajo.</w:t>
            </w:r>
          </w:p>
          <w:p w14:paraId="03B9343E" w14:textId="77777777" w:rsidR="00F16D03" w:rsidRDefault="00F16D03" w:rsidP="00CF638B">
            <w:pPr>
              <w:pStyle w:val="TEXTOS"/>
              <w:jc w:val="left"/>
              <w:rPr>
                <w:szCs w:val="20"/>
                <w:lang w:val="es-ES" w:eastAsia="es-ES"/>
              </w:rPr>
            </w:pPr>
            <w:r w:rsidRPr="00CF638B">
              <w:rPr>
                <w:szCs w:val="20"/>
                <w:lang w:val="es-ES" w:eastAsia="es-ES"/>
              </w:rPr>
              <w:t>En bodegas de almacenamiento de materiales en altura se debe usar casco y zapatos de seguridad.</w:t>
            </w:r>
          </w:p>
          <w:p w14:paraId="03D0183B" w14:textId="6D161890" w:rsidR="00A4413B" w:rsidRPr="00CF638B" w:rsidRDefault="00A4413B" w:rsidP="00CF638B">
            <w:pPr>
              <w:pStyle w:val="TEXTOS"/>
              <w:jc w:val="left"/>
              <w:rPr>
                <w:szCs w:val="20"/>
                <w:lang w:val="es-ES" w:eastAsia="es-ES"/>
              </w:rPr>
            </w:pPr>
          </w:p>
        </w:tc>
      </w:tr>
      <w:tr w:rsidR="00F16D03" w:rsidRPr="00C67D61" w14:paraId="5D074FF3" w14:textId="77777777" w:rsidTr="00325D62">
        <w:trPr>
          <w:trHeight w:val="392"/>
          <w:jc w:val="center"/>
        </w:trPr>
        <w:tc>
          <w:tcPr>
            <w:tcW w:w="1527" w:type="pct"/>
            <w:vMerge/>
            <w:shd w:val="clear" w:color="auto" w:fill="F2F2F2" w:themeFill="background1" w:themeFillShade="F2"/>
            <w:vAlign w:val="center"/>
          </w:tcPr>
          <w:p w14:paraId="2B240721" w14:textId="77777777" w:rsidR="00F16D03" w:rsidRPr="00CF638B" w:rsidRDefault="00F16D03" w:rsidP="00CF638B">
            <w:pPr>
              <w:pStyle w:val="TEXTOS"/>
              <w:jc w:val="left"/>
              <w:rPr>
                <w:szCs w:val="20"/>
                <w:lang w:val="es-ES" w:eastAsia="es-ES"/>
              </w:rPr>
            </w:pPr>
          </w:p>
        </w:tc>
        <w:tc>
          <w:tcPr>
            <w:tcW w:w="1442" w:type="pct"/>
            <w:shd w:val="clear" w:color="auto" w:fill="auto"/>
            <w:vAlign w:val="center"/>
          </w:tcPr>
          <w:p w14:paraId="20325508" w14:textId="77777777" w:rsidR="00F16D03" w:rsidRPr="00CF638B" w:rsidRDefault="00F16D03" w:rsidP="00CF638B">
            <w:pPr>
              <w:pStyle w:val="TEXTOS"/>
              <w:jc w:val="left"/>
              <w:rPr>
                <w:szCs w:val="20"/>
                <w:lang w:val="es-ES" w:eastAsia="es-ES"/>
              </w:rPr>
            </w:pPr>
            <w:r w:rsidRPr="00CF638B">
              <w:rPr>
                <w:szCs w:val="20"/>
                <w:lang w:val="es-ES" w:eastAsia="es-ES"/>
              </w:rPr>
              <w:t>Fracturas</w:t>
            </w:r>
          </w:p>
        </w:tc>
        <w:tc>
          <w:tcPr>
            <w:tcW w:w="2031" w:type="pct"/>
            <w:vMerge/>
            <w:shd w:val="clear" w:color="auto" w:fill="auto"/>
            <w:vAlign w:val="center"/>
          </w:tcPr>
          <w:p w14:paraId="45F4D7CB" w14:textId="77777777" w:rsidR="00F16D03" w:rsidRPr="00CF638B" w:rsidRDefault="00F16D03" w:rsidP="00CF638B">
            <w:pPr>
              <w:pStyle w:val="TEXTOS"/>
              <w:jc w:val="left"/>
              <w:rPr>
                <w:szCs w:val="20"/>
                <w:lang w:val="es-ES" w:eastAsia="es-ES"/>
              </w:rPr>
            </w:pPr>
          </w:p>
        </w:tc>
      </w:tr>
      <w:tr w:rsidR="00F16D03" w:rsidRPr="00C67D61" w14:paraId="49AAEC88" w14:textId="77777777" w:rsidTr="00325D62">
        <w:trPr>
          <w:trHeight w:val="477"/>
          <w:jc w:val="center"/>
        </w:trPr>
        <w:tc>
          <w:tcPr>
            <w:tcW w:w="1527" w:type="pct"/>
            <w:vMerge w:val="restart"/>
            <w:shd w:val="clear" w:color="auto" w:fill="F2F2F2" w:themeFill="background1" w:themeFillShade="F2"/>
            <w:vAlign w:val="center"/>
          </w:tcPr>
          <w:p w14:paraId="7C9308DF" w14:textId="77777777" w:rsidR="00F16D03" w:rsidRPr="00CF638B" w:rsidRDefault="00F16D03" w:rsidP="00CF638B">
            <w:pPr>
              <w:pStyle w:val="TEXTOS"/>
              <w:jc w:val="left"/>
              <w:rPr>
                <w:szCs w:val="20"/>
                <w:lang w:val="es-ES" w:eastAsia="es-ES"/>
              </w:rPr>
            </w:pPr>
            <w:r w:rsidRPr="00CF638B">
              <w:rPr>
                <w:szCs w:val="20"/>
                <w:lang w:val="es-ES" w:eastAsia="es-ES"/>
              </w:rPr>
              <w:t>Atrapamiento por cajones de estantes o escritorios</w:t>
            </w:r>
          </w:p>
        </w:tc>
        <w:tc>
          <w:tcPr>
            <w:tcW w:w="1442" w:type="pct"/>
            <w:shd w:val="clear" w:color="auto" w:fill="auto"/>
            <w:vAlign w:val="center"/>
          </w:tcPr>
          <w:p w14:paraId="2FC84CEC" w14:textId="77777777" w:rsidR="00F16D03" w:rsidRPr="00CF638B" w:rsidRDefault="00F16D03" w:rsidP="00CF638B">
            <w:pPr>
              <w:pStyle w:val="TEXTOS"/>
              <w:jc w:val="left"/>
              <w:rPr>
                <w:szCs w:val="20"/>
                <w:lang w:val="es-ES" w:eastAsia="es-ES"/>
              </w:rPr>
            </w:pPr>
            <w:r w:rsidRPr="00CF638B">
              <w:rPr>
                <w:szCs w:val="20"/>
                <w:lang w:val="es-ES" w:eastAsia="es-ES"/>
              </w:rPr>
              <w:t>Heridas</w:t>
            </w:r>
          </w:p>
        </w:tc>
        <w:tc>
          <w:tcPr>
            <w:tcW w:w="2031" w:type="pct"/>
            <w:vMerge w:val="restart"/>
            <w:shd w:val="clear" w:color="auto" w:fill="auto"/>
            <w:vAlign w:val="center"/>
          </w:tcPr>
          <w:p w14:paraId="2F0FC286" w14:textId="02B36956" w:rsidR="00A4413B" w:rsidRPr="00CF638B" w:rsidRDefault="00F16D03" w:rsidP="00CF638B">
            <w:pPr>
              <w:pStyle w:val="TEXTOS"/>
              <w:jc w:val="left"/>
              <w:rPr>
                <w:szCs w:val="20"/>
                <w:lang w:val="es-ES" w:eastAsia="es-ES"/>
              </w:rPr>
            </w:pPr>
            <w:r w:rsidRPr="00CF638B">
              <w:rPr>
                <w:szCs w:val="20"/>
                <w:lang w:val="es-ES" w:eastAsia="es-ES"/>
              </w:rPr>
              <w:t>Dotar a los cajones de escritorios de topes de seguridad.</w:t>
            </w:r>
          </w:p>
          <w:p w14:paraId="397E9F1D" w14:textId="77777777" w:rsidR="00F16D03" w:rsidRPr="00CF638B" w:rsidRDefault="00F16D03" w:rsidP="00CF638B">
            <w:pPr>
              <w:pStyle w:val="TEXTOS"/>
              <w:jc w:val="left"/>
              <w:rPr>
                <w:szCs w:val="20"/>
                <w:lang w:val="es-ES" w:eastAsia="es-ES"/>
              </w:rPr>
            </w:pPr>
            <w:r w:rsidRPr="00CF638B">
              <w:rPr>
                <w:szCs w:val="20"/>
                <w:lang w:val="es-ES" w:eastAsia="es-ES"/>
              </w:rPr>
              <w:t>Al cerrar cajones o escritorios hay que empujarlos por medio de las manillas.</w:t>
            </w:r>
          </w:p>
        </w:tc>
      </w:tr>
      <w:tr w:rsidR="00F16D03" w:rsidRPr="00C67D61" w14:paraId="5B7CFC88" w14:textId="77777777" w:rsidTr="00325D62">
        <w:trPr>
          <w:trHeight w:val="407"/>
          <w:jc w:val="center"/>
        </w:trPr>
        <w:tc>
          <w:tcPr>
            <w:tcW w:w="1527" w:type="pct"/>
            <w:vMerge/>
            <w:shd w:val="clear" w:color="auto" w:fill="F2F2F2" w:themeFill="background1" w:themeFillShade="F2"/>
            <w:vAlign w:val="center"/>
          </w:tcPr>
          <w:p w14:paraId="3D4104CF" w14:textId="77777777" w:rsidR="00F16D03" w:rsidRPr="00CF638B" w:rsidRDefault="00F16D03" w:rsidP="00CF638B">
            <w:pPr>
              <w:pStyle w:val="TEXTOS"/>
              <w:jc w:val="left"/>
              <w:rPr>
                <w:szCs w:val="20"/>
                <w:lang w:val="es-ES" w:eastAsia="es-ES"/>
              </w:rPr>
            </w:pPr>
          </w:p>
        </w:tc>
        <w:tc>
          <w:tcPr>
            <w:tcW w:w="1442" w:type="pct"/>
            <w:shd w:val="clear" w:color="auto" w:fill="auto"/>
            <w:vAlign w:val="center"/>
          </w:tcPr>
          <w:p w14:paraId="02624628" w14:textId="77777777" w:rsidR="00F16D03" w:rsidRPr="00CF638B" w:rsidRDefault="00F16D03" w:rsidP="00CF638B">
            <w:pPr>
              <w:pStyle w:val="TEXTOS"/>
              <w:jc w:val="left"/>
              <w:rPr>
                <w:szCs w:val="20"/>
                <w:lang w:val="es-ES" w:eastAsia="es-ES"/>
              </w:rPr>
            </w:pPr>
            <w:r w:rsidRPr="00CF638B">
              <w:rPr>
                <w:szCs w:val="20"/>
                <w:lang w:val="es-ES" w:eastAsia="es-ES"/>
              </w:rPr>
              <w:t>Fracturas</w:t>
            </w:r>
          </w:p>
        </w:tc>
        <w:tc>
          <w:tcPr>
            <w:tcW w:w="2031" w:type="pct"/>
            <w:vMerge/>
            <w:shd w:val="clear" w:color="auto" w:fill="auto"/>
            <w:vAlign w:val="center"/>
          </w:tcPr>
          <w:p w14:paraId="0F2A0E8D" w14:textId="77777777" w:rsidR="00F16D03" w:rsidRPr="00CF638B" w:rsidRDefault="00F16D03" w:rsidP="00CF638B">
            <w:pPr>
              <w:pStyle w:val="TEXTOS"/>
              <w:jc w:val="left"/>
              <w:rPr>
                <w:szCs w:val="20"/>
                <w:lang w:val="es-ES" w:eastAsia="es-ES"/>
              </w:rPr>
            </w:pPr>
          </w:p>
        </w:tc>
      </w:tr>
      <w:tr w:rsidR="00F16D03" w:rsidRPr="00C67D61" w14:paraId="6CA344C3" w14:textId="77777777" w:rsidTr="00325D62">
        <w:trPr>
          <w:trHeight w:val="392"/>
          <w:jc w:val="center"/>
        </w:trPr>
        <w:tc>
          <w:tcPr>
            <w:tcW w:w="1527" w:type="pct"/>
            <w:vMerge w:val="restart"/>
            <w:shd w:val="clear" w:color="auto" w:fill="F2F2F2" w:themeFill="background1" w:themeFillShade="F2"/>
            <w:vAlign w:val="center"/>
          </w:tcPr>
          <w:p w14:paraId="64F0DEEC" w14:textId="77777777" w:rsidR="00F16D03" w:rsidRPr="00CF638B" w:rsidRDefault="00F16D03" w:rsidP="00CF638B">
            <w:pPr>
              <w:pStyle w:val="TEXTOS"/>
              <w:jc w:val="left"/>
              <w:rPr>
                <w:szCs w:val="20"/>
                <w:lang w:val="es-ES" w:eastAsia="es-ES"/>
              </w:rPr>
            </w:pPr>
            <w:r w:rsidRPr="00CF638B">
              <w:rPr>
                <w:szCs w:val="20"/>
                <w:lang w:val="es-ES" w:eastAsia="es-ES"/>
              </w:rPr>
              <w:t>Contacto con energía eléctrica</w:t>
            </w:r>
          </w:p>
        </w:tc>
        <w:tc>
          <w:tcPr>
            <w:tcW w:w="1442" w:type="pct"/>
            <w:shd w:val="clear" w:color="auto" w:fill="auto"/>
            <w:vAlign w:val="center"/>
          </w:tcPr>
          <w:p w14:paraId="07A4E4B2" w14:textId="77777777" w:rsidR="00F16D03" w:rsidRPr="00CF638B" w:rsidRDefault="00F16D03" w:rsidP="00CF638B">
            <w:pPr>
              <w:pStyle w:val="TEXTOS"/>
              <w:jc w:val="left"/>
              <w:rPr>
                <w:szCs w:val="20"/>
                <w:lang w:val="es-ES" w:eastAsia="es-ES"/>
              </w:rPr>
            </w:pPr>
            <w:r w:rsidRPr="00CF638B">
              <w:rPr>
                <w:szCs w:val="20"/>
                <w:lang w:val="es-ES" w:eastAsia="es-ES"/>
              </w:rPr>
              <w:t>Quemaduras</w:t>
            </w:r>
          </w:p>
        </w:tc>
        <w:tc>
          <w:tcPr>
            <w:tcW w:w="2031" w:type="pct"/>
            <w:vMerge w:val="restart"/>
            <w:shd w:val="clear" w:color="auto" w:fill="auto"/>
            <w:vAlign w:val="center"/>
          </w:tcPr>
          <w:p w14:paraId="428B48DF" w14:textId="7315DF99" w:rsidR="00A4413B" w:rsidRDefault="00F16D03" w:rsidP="00CF638B">
            <w:pPr>
              <w:pStyle w:val="TEXTOS"/>
              <w:jc w:val="left"/>
              <w:rPr>
                <w:szCs w:val="20"/>
                <w:lang w:val="es-ES" w:eastAsia="es-ES"/>
              </w:rPr>
            </w:pPr>
            <w:r w:rsidRPr="00CF638B">
              <w:rPr>
                <w:szCs w:val="20"/>
                <w:lang w:val="es-ES" w:eastAsia="es-ES"/>
              </w:rPr>
              <w:t xml:space="preserve">Inspección frecuente de cables y artefactos eléctricos.                           </w:t>
            </w:r>
          </w:p>
          <w:p w14:paraId="2594AD7D" w14:textId="77777777" w:rsidR="00A4413B" w:rsidRDefault="00A4413B" w:rsidP="00CF638B">
            <w:pPr>
              <w:pStyle w:val="TEXTOS"/>
              <w:jc w:val="left"/>
              <w:rPr>
                <w:szCs w:val="20"/>
                <w:lang w:val="es-ES" w:eastAsia="es-ES"/>
              </w:rPr>
            </w:pPr>
          </w:p>
          <w:p w14:paraId="29AA57E8" w14:textId="74777371" w:rsidR="00F16D03" w:rsidRPr="00CF638B" w:rsidRDefault="00F16D03" w:rsidP="00CF638B">
            <w:pPr>
              <w:pStyle w:val="TEXTOS"/>
              <w:jc w:val="left"/>
              <w:rPr>
                <w:szCs w:val="20"/>
                <w:lang w:val="es-ES" w:eastAsia="es-ES"/>
              </w:rPr>
            </w:pPr>
            <w:r w:rsidRPr="00CF638B">
              <w:rPr>
                <w:szCs w:val="20"/>
                <w:lang w:val="es-ES" w:eastAsia="es-ES"/>
              </w:rPr>
              <w:lastRenderedPageBreak/>
              <w:t>Si un equipo o máquina eléctrica presenta fallas, hay que desenchufarlo y dar aviso inmediato al encargado de mantención.</w:t>
            </w:r>
          </w:p>
          <w:p w14:paraId="7B7BFD70" w14:textId="77777777" w:rsidR="00F16D03" w:rsidRDefault="00F16D03" w:rsidP="00CF638B">
            <w:pPr>
              <w:pStyle w:val="TEXTOS"/>
              <w:jc w:val="left"/>
              <w:rPr>
                <w:szCs w:val="20"/>
                <w:lang w:val="es-ES" w:eastAsia="es-ES"/>
              </w:rPr>
            </w:pPr>
            <w:r w:rsidRPr="00CF638B">
              <w:rPr>
                <w:szCs w:val="20"/>
                <w:lang w:val="es-ES" w:eastAsia="es-ES"/>
              </w:rPr>
              <w:t>No recargue las instalaciones eléctricas.</w:t>
            </w:r>
          </w:p>
          <w:p w14:paraId="06FB2ABD" w14:textId="53D05C91" w:rsidR="00A4413B" w:rsidRPr="00CF638B" w:rsidRDefault="00A4413B" w:rsidP="00CF638B">
            <w:pPr>
              <w:pStyle w:val="TEXTOS"/>
              <w:jc w:val="left"/>
              <w:rPr>
                <w:szCs w:val="20"/>
                <w:lang w:val="es-ES" w:eastAsia="es-ES"/>
              </w:rPr>
            </w:pPr>
          </w:p>
        </w:tc>
      </w:tr>
      <w:tr w:rsidR="00F16D03" w:rsidRPr="00C67D61" w14:paraId="2588D68F" w14:textId="77777777" w:rsidTr="00325D62">
        <w:trPr>
          <w:trHeight w:val="351"/>
          <w:jc w:val="center"/>
        </w:trPr>
        <w:tc>
          <w:tcPr>
            <w:tcW w:w="1527" w:type="pct"/>
            <w:vMerge/>
            <w:shd w:val="clear" w:color="auto" w:fill="F2F2F2" w:themeFill="background1" w:themeFillShade="F2"/>
            <w:vAlign w:val="center"/>
          </w:tcPr>
          <w:p w14:paraId="4E91DE35" w14:textId="77777777" w:rsidR="00F16D03" w:rsidRPr="00CF638B" w:rsidRDefault="00F16D03" w:rsidP="00CF638B">
            <w:pPr>
              <w:pStyle w:val="TEXTOS"/>
              <w:jc w:val="left"/>
              <w:rPr>
                <w:szCs w:val="20"/>
                <w:lang w:val="es-ES" w:eastAsia="es-ES"/>
              </w:rPr>
            </w:pPr>
          </w:p>
        </w:tc>
        <w:tc>
          <w:tcPr>
            <w:tcW w:w="1442" w:type="pct"/>
            <w:shd w:val="clear" w:color="auto" w:fill="auto"/>
            <w:vAlign w:val="center"/>
          </w:tcPr>
          <w:p w14:paraId="4D066A59" w14:textId="77777777" w:rsidR="00F16D03" w:rsidRPr="00CF638B" w:rsidRDefault="00F16D03" w:rsidP="00CF638B">
            <w:pPr>
              <w:pStyle w:val="TEXTOS"/>
              <w:jc w:val="left"/>
              <w:rPr>
                <w:szCs w:val="20"/>
                <w:lang w:val="es-ES" w:eastAsia="es-ES"/>
              </w:rPr>
            </w:pPr>
            <w:r w:rsidRPr="00CF638B">
              <w:rPr>
                <w:szCs w:val="20"/>
                <w:lang w:val="es-ES" w:eastAsia="es-ES"/>
              </w:rPr>
              <w:t>Tetanización</w:t>
            </w:r>
          </w:p>
        </w:tc>
        <w:tc>
          <w:tcPr>
            <w:tcW w:w="2031" w:type="pct"/>
            <w:vMerge/>
            <w:shd w:val="clear" w:color="auto" w:fill="auto"/>
            <w:vAlign w:val="center"/>
          </w:tcPr>
          <w:p w14:paraId="0A2AC309" w14:textId="77777777" w:rsidR="00F16D03" w:rsidRPr="00CF638B" w:rsidRDefault="00F16D03" w:rsidP="00CF638B">
            <w:pPr>
              <w:pStyle w:val="TEXTOS"/>
              <w:jc w:val="left"/>
              <w:rPr>
                <w:szCs w:val="20"/>
                <w:lang w:val="es-ES" w:eastAsia="es-ES"/>
              </w:rPr>
            </w:pPr>
          </w:p>
        </w:tc>
      </w:tr>
      <w:tr w:rsidR="00F16D03" w:rsidRPr="00C67D61" w14:paraId="098405B1" w14:textId="77777777" w:rsidTr="00325D62">
        <w:trPr>
          <w:trHeight w:val="575"/>
          <w:jc w:val="center"/>
        </w:trPr>
        <w:tc>
          <w:tcPr>
            <w:tcW w:w="1527" w:type="pct"/>
            <w:vMerge/>
            <w:shd w:val="clear" w:color="auto" w:fill="F2F2F2" w:themeFill="background1" w:themeFillShade="F2"/>
            <w:vAlign w:val="center"/>
          </w:tcPr>
          <w:p w14:paraId="0D9BFED3" w14:textId="77777777" w:rsidR="00F16D03" w:rsidRPr="00CF638B" w:rsidRDefault="00F16D03" w:rsidP="00CF638B">
            <w:pPr>
              <w:pStyle w:val="TEXTOS"/>
              <w:jc w:val="left"/>
              <w:rPr>
                <w:szCs w:val="20"/>
                <w:lang w:val="es-ES" w:eastAsia="es-ES"/>
              </w:rPr>
            </w:pPr>
          </w:p>
        </w:tc>
        <w:tc>
          <w:tcPr>
            <w:tcW w:w="1442" w:type="pct"/>
            <w:shd w:val="clear" w:color="auto" w:fill="auto"/>
            <w:vAlign w:val="center"/>
          </w:tcPr>
          <w:p w14:paraId="348B9415" w14:textId="77777777" w:rsidR="00F16D03" w:rsidRPr="00CF638B" w:rsidRDefault="00F16D03" w:rsidP="00CF638B">
            <w:pPr>
              <w:pStyle w:val="TEXTOS"/>
              <w:jc w:val="left"/>
              <w:rPr>
                <w:szCs w:val="20"/>
                <w:lang w:val="es-ES" w:eastAsia="es-ES"/>
              </w:rPr>
            </w:pPr>
            <w:r w:rsidRPr="00CF638B">
              <w:rPr>
                <w:szCs w:val="20"/>
                <w:lang w:val="es-ES" w:eastAsia="es-ES"/>
              </w:rPr>
              <w:t>Fibrilación ventricular, Muerte</w:t>
            </w:r>
          </w:p>
        </w:tc>
        <w:tc>
          <w:tcPr>
            <w:tcW w:w="2031" w:type="pct"/>
            <w:vMerge/>
            <w:shd w:val="clear" w:color="auto" w:fill="auto"/>
            <w:vAlign w:val="center"/>
          </w:tcPr>
          <w:p w14:paraId="69BCC2A4" w14:textId="77777777" w:rsidR="00F16D03" w:rsidRPr="00CF638B" w:rsidRDefault="00F16D03" w:rsidP="00CF638B">
            <w:pPr>
              <w:pStyle w:val="TEXTOS"/>
              <w:jc w:val="left"/>
              <w:rPr>
                <w:szCs w:val="20"/>
                <w:lang w:val="es-ES" w:eastAsia="es-ES"/>
              </w:rPr>
            </w:pPr>
          </w:p>
        </w:tc>
      </w:tr>
      <w:tr w:rsidR="00F16D03" w:rsidRPr="00C67D61" w14:paraId="17D42B21" w14:textId="77777777" w:rsidTr="00325D62">
        <w:trPr>
          <w:trHeight w:val="690"/>
          <w:jc w:val="center"/>
        </w:trPr>
        <w:tc>
          <w:tcPr>
            <w:tcW w:w="1527" w:type="pct"/>
            <w:vMerge w:val="restart"/>
            <w:shd w:val="clear" w:color="auto" w:fill="F2F2F2" w:themeFill="background1" w:themeFillShade="F2"/>
            <w:vAlign w:val="center"/>
          </w:tcPr>
          <w:p w14:paraId="28DB114C" w14:textId="77777777" w:rsidR="00F16D03" w:rsidRPr="00CF638B" w:rsidRDefault="00F16D03" w:rsidP="00CF638B">
            <w:pPr>
              <w:pStyle w:val="TEXTOS"/>
              <w:jc w:val="left"/>
              <w:rPr>
                <w:szCs w:val="20"/>
                <w:lang w:val="es-ES" w:eastAsia="es-ES"/>
              </w:rPr>
            </w:pPr>
            <w:r w:rsidRPr="00CF638B">
              <w:rPr>
                <w:szCs w:val="20"/>
                <w:lang w:val="es-ES" w:eastAsia="es-ES"/>
              </w:rPr>
              <w:t>Accidentes de tránsito</w:t>
            </w:r>
          </w:p>
        </w:tc>
        <w:tc>
          <w:tcPr>
            <w:tcW w:w="1442" w:type="pct"/>
            <w:vMerge w:val="restart"/>
            <w:shd w:val="clear" w:color="auto" w:fill="auto"/>
            <w:vAlign w:val="center"/>
          </w:tcPr>
          <w:p w14:paraId="77335AB6" w14:textId="77777777" w:rsidR="00F16D03" w:rsidRPr="00CF638B" w:rsidRDefault="00F16D03" w:rsidP="00CF638B">
            <w:pPr>
              <w:pStyle w:val="TEXTOS"/>
              <w:jc w:val="left"/>
              <w:rPr>
                <w:szCs w:val="20"/>
                <w:lang w:val="es-ES" w:eastAsia="es-ES"/>
              </w:rPr>
            </w:pPr>
            <w:r w:rsidRPr="00CF638B">
              <w:rPr>
                <w:szCs w:val="20"/>
                <w:lang w:val="es-ES" w:eastAsia="es-ES"/>
              </w:rPr>
              <w:t>Lesiones de diverso tipo y gravedad</w:t>
            </w:r>
          </w:p>
        </w:tc>
        <w:tc>
          <w:tcPr>
            <w:tcW w:w="2031" w:type="pct"/>
            <w:shd w:val="clear" w:color="auto" w:fill="auto"/>
            <w:vAlign w:val="center"/>
          </w:tcPr>
          <w:p w14:paraId="23C77313" w14:textId="77777777" w:rsidR="00A4413B" w:rsidRDefault="00A4413B" w:rsidP="00CF638B">
            <w:pPr>
              <w:pStyle w:val="TEXTOS"/>
              <w:jc w:val="left"/>
              <w:rPr>
                <w:szCs w:val="20"/>
                <w:lang w:val="es-ES" w:eastAsia="es-ES"/>
              </w:rPr>
            </w:pPr>
          </w:p>
          <w:p w14:paraId="65C9C239" w14:textId="77777777" w:rsidR="00F16D03" w:rsidRDefault="00F16D03" w:rsidP="00CF638B">
            <w:pPr>
              <w:pStyle w:val="TEXTOS"/>
              <w:jc w:val="left"/>
              <w:rPr>
                <w:szCs w:val="20"/>
                <w:lang w:val="es-ES" w:eastAsia="es-ES"/>
              </w:rPr>
            </w:pPr>
            <w:r w:rsidRPr="00CF638B">
              <w:rPr>
                <w:szCs w:val="20"/>
                <w:lang w:val="es-ES" w:eastAsia="es-ES"/>
              </w:rPr>
              <w:t>Todo conductor de vehículos, deberá estar premunido de la respectiva licencia de conducir al día (según clase).</w:t>
            </w:r>
          </w:p>
          <w:p w14:paraId="082BEA9D" w14:textId="359665BD" w:rsidR="00A4413B" w:rsidRPr="00CF638B" w:rsidRDefault="00A4413B" w:rsidP="00CF638B">
            <w:pPr>
              <w:pStyle w:val="TEXTOS"/>
              <w:jc w:val="left"/>
              <w:rPr>
                <w:szCs w:val="20"/>
                <w:lang w:val="es-ES" w:eastAsia="es-ES"/>
              </w:rPr>
            </w:pPr>
          </w:p>
        </w:tc>
      </w:tr>
      <w:tr w:rsidR="00F16D03" w:rsidRPr="00C67D61" w14:paraId="110F3D0B" w14:textId="77777777" w:rsidTr="00325D62">
        <w:trPr>
          <w:trHeight w:val="673"/>
          <w:jc w:val="center"/>
        </w:trPr>
        <w:tc>
          <w:tcPr>
            <w:tcW w:w="1527" w:type="pct"/>
            <w:vMerge/>
            <w:shd w:val="clear" w:color="auto" w:fill="F2F2F2" w:themeFill="background1" w:themeFillShade="F2"/>
            <w:vAlign w:val="center"/>
          </w:tcPr>
          <w:p w14:paraId="41875D44" w14:textId="77777777" w:rsidR="00F16D03" w:rsidRPr="00CF638B" w:rsidRDefault="00F16D03" w:rsidP="00CF638B">
            <w:pPr>
              <w:pStyle w:val="TEXTOS"/>
              <w:jc w:val="left"/>
              <w:rPr>
                <w:szCs w:val="20"/>
                <w:lang w:val="es-ES" w:eastAsia="es-ES"/>
              </w:rPr>
            </w:pPr>
          </w:p>
        </w:tc>
        <w:tc>
          <w:tcPr>
            <w:tcW w:w="1442" w:type="pct"/>
            <w:vMerge/>
            <w:shd w:val="clear" w:color="auto" w:fill="auto"/>
            <w:vAlign w:val="center"/>
          </w:tcPr>
          <w:p w14:paraId="0111D01A" w14:textId="77777777" w:rsidR="00F16D03" w:rsidRPr="00CF638B" w:rsidRDefault="00F16D03" w:rsidP="00CF638B">
            <w:pPr>
              <w:pStyle w:val="TEXTOS"/>
              <w:jc w:val="left"/>
              <w:rPr>
                <w:szCs w:val="20"/>
                <w:lang w:val="es-ES" w:eastAsia="es-ES"/>
              </w:rPr>
            </w:pPr>
          </w:p>
        </w:tc>
        <w:tc>
          <w:tcPr>
            <w:tcW w:w="2031" w:type="pct"/>
            <w:shd w:val="clear" w:color="auto" w:fill="auto"/>
            <w:vAlign w:val="center"/>
          </w:tcPr>
          <w:p w14:paraId="403C662C" w14:textId="77777777" w:rsidR="00A4413B" w:rsidRDefault="00A4413B" w:rsidP="00CF638B">
            <w:pPr>
              <w:pStyle w:val="TEXTOS"/>
              <w:jc w:val="left"/>
              <w:rPr>
                <w:szCs w:val="20"/>
                <w:lang w:val="es-ES" w:eastAsia="es-ES"/>
              </w:rPr>
            </w:pPr>
          </w:p>
          <w:p w14:paraId="758E69E1" w14:textId="77777777" w:rsidR="00F16D03" w:rsidRDefault="00F16D03" w:rsidP="00CF638B">
            <w:pPr>
              <w:pStyle w:val="TEXTOS"/>
              <w:jc w:val="left"/>
              <w:rPr>
                <w:szCs w:val="20"/>
                <w:lang w:val="es-ES" w:eastAsia="es-ES"/>
              </w:rPr>
            </w:pPr>
            <w:r w:rsidRPr="00CF638B">
              <w:rPr>
                <w:szCs w:val="20"/>
                <w:lang w:val="es-ES" w:eastAsia="es-ES"/>
              </w:rPr>
              <w:t>Debe cumplir estrictamente con la ley de tránsito y participar en cursos de manejo defensivo.</w:t>
            </w:r>
          </w:p>
          <w:p w14:paraId="2369131E" w14:textId="6828854B" w:rsidR="00A4413B" w:rsidRPr="00CF638B" w:rsidRDefault="00A4413B" w:rsidP="00CF638B">
            <w:pPr>
              <w:pStyle w:val="TEXTOS"/>
              <w:jc w:val="left"/>
              <w:rPr>
                <w:szCs w:val="20"/>
                <w:lang w:val="es-ES" w:eastAsia="es-ES"/>
              </w:rPr>
            </w:pPr>
          </w:p>
        </w:tc>
      </w:tr>
      <w:tr w:rsidR="00F16D03" w:rsidRPr="00C67D61" w14:paraId="0A3030CE" w14:textId="77777777" w:rsidTr="00325D62">
        <w:trPr>
          <w:trHeight w:val="690"/>
          <w:jc w:val="center"/>
        </w:trPr>
        <w:tc>
          <w:tcPr>
            <w:tcW w:w="1527" w:type="pct"/>
            <w:vMerge w:val="restart"/>
            <w:shd w:val="clear" w:color="auto" w:fill="F2F2F2" w:themeFill="background1" w:themeFillShade="F2"/>
            <w:vAlign w:val="center"/>
          </w:tcPr>
          <w:p w14:paraId="10A5977E" w14:textId="77777777" w:rsidR="00F16D03" w:rsidRPr="00CF638B" w:rsidRDefault="00F16D03" w:rsidP="00CF638B">
            <w:pPr>
              <w:pStyle w:val="TEXTOS"/>
              <w:jc w:val="left"/>
              <w:rPr>
                <w:szCs w:val="20"/>
                <w:lang w:val="es-ES" w:eastAsia="es-ES"/>
              </w:rPr>
            </w:pPr>
            <w:r w:rsidRPr="00CF638B">
              <w:rPr>
                <w:szCs w:val="20"/>
                <w:lang w:val="es-ES" w:eastAsia="es-ES"/>
              </w:rPr>
              <w:t>Incendio, Explosión</w:t>
            </w:r>
          </w:p>
        </w:tc>
        <w:tc>
          <w:tcPr>
            <w:tcW w:w="1442" w:type="pct"/>
            <w:vMerge w:val="restart"/>
            <w:shd w:val="clear" w:color="auto" w:fill="auto"/>
            <w:vAlign w:val="center"/>
          </w:tcPr>
          <w:p w14:paraId="3BB1795B" w14:textId="77777777" w:rsidR="00F16D03" w:rsidRPr="00CF638B" w:rsidRDefault="00F16D03" w:rsidP="00CF638B">
            <w:pPr>
              <w:pStyle w:val="TEXTOS"/>
              <w:jc w:val="left"/>
              <w:rPr>
                <w:szCs w:val="20"/>
                <w:lang w:val="es-ES" w:eastAsia="es-ES"/>
              </w:rPr>
            </w:pPr>
            <w:r w:rsidRPr="00CF638B">
              <w:rPr>
                <w:szCs w:val="20"/>
                <w:lang w:val="es-ES" w:eastAsia="es-ES"/>
              </w:rPr>
              <w:t>Quemaduras, asfixia, intoxicación, muerte</w:t>
            </w:r>
          </w:p>
        </w:tc>
        <w:tc>
          <w:tcPr>
            <w:tcW w:w="2031" w:type="pct"/>
            <w:shd w:val="clear" w:color="auto" w:fill="auto"/>
            <w:vAlign w:val="center"/>
          </w:tcPr>
          <w:p w14:paraId="328071AD" w14:textId="77777777" w:rsidR="00A4413B" w:rsidRDefault="00A4413B" w:rsidP="00CF638B">
            <w:pPr>
              <w:pStyle w:val="TEXTOS"/>
              <w:jc w:val="left"/>
              <w:rPr>
                <w:szCs w:val="20"/>
                <w:lang w:val="es-ES" w:eastAsia="es-ES"/>
              </w:rPr>
            </w:pPr>
          </w:p>
          <w:p w14:paraId="7EDC072A" w14:textId="77777777" w:rsidR="00F16D03" w:rsidRDefault="00F16D03" w:rsidP="00CF638B">
            <w:pPr>
              <w:pStyle w:val="TEXTOS"/>
              <w:jc w:val="left"/>
              <w:rPr>
                <w:szCs w:val="20"/>
                <w:lang w:val="es-ES" w:eastAsia="es-ES"/>
              </w:rPr>
            </w:pPr>
            <w:r w:rsidRPr="00CF638B">
              <w:rPr>
                <w:szCs w:val="20"/>
                <w:lang w:val="es-ES" w:eastAsia="es-ES"/>
              </w:rPr>
              <w:t xml:space="preserve">No Fumar, controlar las fuentes de </w:t>
            </w:r>
            <w:r w:rsidR="00A4413B" w:rsidRPr="00CF638B">
              <w:rPr>
                <w:szCs w:val="20"/>
                <w:lang w:val="es-ES" w:eastAsia="es-ES"/>
              </w:rPr>
              <w:t>ignición, respetar</w:t>
            </w:r>
            <w:r w:rsidRPr="00CF638B">
              <w:rPr>
                <w:szCs w:val="20"/>
                <w:lang w:val="es-ES" w:eastAsia="es-ES"/>
              </w:rPr>
              <w:t xml:space="preserve"> los procedimientos de manejo de combustibles líquidos y gaseosos, respetar el procedimiento de Trabajos en caliente.</w:t>
            </w:r>
          </w:p>
          <w:p w14:paraId="22895936" w14:textId="0495B8B7" w:rsidR="00A4413B" w:rsidRPr="00CF638B" w:rsidRDefault="00A4413B" w:rsidP="00CF638B">
            <w:pPr>
              <w:pStyle w:val="TEXTOS"/>
              <w:jc w:val="left"/>
              <w:rPr>
                <w:szCs w:val="20"/>
                <w:lang w:val="es-ES" w:eastAsia="es-ES"/>
              </w:rPr>
            </w:pPr>
          </w:p>
        </w:tc>
      </w:tr>
      <w:tr w:rsidR="00F16D03" w:rsidRPr="00C67D61" w14:paraId="63A3C593" w14:textId="77777777" w:rsidTr="00325D62">
        <w:trPr>
          <w:trHeight w:val="644"/>
          <w:jc w:val="center"/>
        </w:trPr>
        <w:tc>
          <w:tcPr>
            <w:tcW w:w="1527" w:type="pct"/>
            <w:vMerge/>
            <w:shd w:val="clear" w:color="auto" w:fill="F2F2F2" w:themeFill="background1" w:themeFillShade="F2"/>
            <w:vAlign w:val="center"/>
          </w:tcPr>
          <w:p w14:paraId="75CD0D8C" w14:textId="77777777" w:rsidR="00F16D03" w:rsidRPr="00CF638B" w:rsidRDefault="00F16D03" w:rsidP="00CF638B">
            <w:pPr>
              <w:pStyle w:val="TEXTOS"/>
              <w:jc w:val="left"/>
              <w:rPr>
                <w:szCs w:val="20"/>
                <w:lang w:val="es-ES" w:eastAsia="es-ES"/>
              </w:rPr>
            </w:pPr>
          </w:p>
        </w:tc>
        <w:tc>
          <w:tcPr>
            <w:tcW w:w="1442" w:type="pct"/>
            <w:vMerge/>
            <w:shd w:val="clear" w:color="auto" w:fill="auto"/>
            <w:vAlign w:val="center"/>
          </w:tcPr>
          <w:p w14:paraId="568DB556" w14:textId="77777777" w:rsidR="00F16D03" w:rsidRPr="00CF638B" w:rsidRDefault="00F16D03" w:rsidP="00CF638B">
            <w:pPr>
              <w:pStyle w:val="TEXTOS"/>
              <w:jc w:val="left"/>
              <w:rPr>
                <w:szCs w:val="20"/>
                <w:lang w:val="es-ES" w:eastAsia="es-ES"/>
              </w:rPr>
            </w:pPr>
          </w:p>
        </w:tc>
        <w:tc>
          <w:tcPr>
            <w:tcW w:w="2031" w:type="pct"/>
            <w:shd w:val="clear" w:color="auto" w:fill="auto"/>
            <w:vAlign w:val="center"/>
          </w:tcPr>
          <w:p w14:paraId="113B151F" w14:textId="77777777" w:rsidR="00A4413B" w:rsidRDefault="00A4413B" w:rsidP="00CF638B">
            <w:pPr>
              <w:pStyle w:val="TEXTOS"/>
              <w:jc w:val="left"/>
              <w:rPr>
                <w:szCs w:val="20"/>
                <w:lang w:val="es-ES" w:eastAsia="es-ES"/>
              </w:rPr>
            </w:pPr>
          </w:p>
          <w:p w14:paraId="24D708E8" w14:textId="77777777" w:rsidR="00F16D03" w:rsidRDefault="00F16D03" w:rsidP="00CF638B">
            <w:pPr>
              <w:pStyle w:val="TEXTOS"/>
              <w:jc w:val="left"/>
              <w:rPr>
                <w:szCs w:val="20"/>
                <w:lang w:val="es-ES" w:eastAsia="es-ES"/>
              </w:rPr>
            </w:pPr>
            <w:r w:rsidRPr="00CF638B">
              <w:rPr>
                <w:szCs w:val="20"/>
                <w:lang w:val="es-ES" w:eastAsia="es-ES"/>
              </w:rPr>
              <w:t>Conocer el plan de emergencia y evacuación. Conocer la forma de operar los extintores de fuego.</w:t>
            </w:r>
          </w:p>
          <w:p w14:paraId="1572794A" w14:textId="7B847DB2" w:rsidR="00A4413B" w:rsidRPr="00CF638B" w:rsidRDefault="00A4413B" w:rsidP="00CF638B">
            <w:pPr>
              <w:pStyle w:val="TEXTOS"/>
              <w:jc w:val="left"/>
              <w:rPr>
                <w:szCs w:val="20"/>
                <w:lang w:val="es-ES" w:eastAsia="es-ES"/>
              </w:rPr>
            </w:pPr>
          </w:p>
        </w:tc>
      </w:tr>
      <w:tr w:rsidR="00F16D03" w:rsidRPr="00C67D61" w14:paraId="3AA7606F" w14:textId="77777777" w:rsidTr="00325D62">
        <w:trPr>
          <w:trHeight w:val="215"/>
          <w:jc w:val="center"/>
        </w:trPr>
        <w:tc>
          <w:tcPr>
            <w:tcW w:w="1527" w:type="pct"/>
            <w:vMerge w:val="restart"/>
            <w:shd w:val="clear" w:color="auto" w:fill="F2F2F2" w:themeFill="background1" w:themeFillShade="F2"/>
            <w:vAlign w:val="center"/>
          </w:tcPr>
          <w:p w14:paraId="1CDF935D" w14:textId="77777777" w:rsidR="00F16D03" w:rsidRPr="00CF638B" w:rsidRDefault="00F16D03" w:rsidP="00CF638B">
            <w:pPr>
              <w:pStyle w:val="TEXTOS"/>
              <w:jc w:val="left"/>
              <w:rPr>
                <w:szCs w:val="20"/>
                <w:lang w:val="es-ES" w:eastAsia="es-ES"/>
              </w:rPr>
            </w:pPr>
            <w:r w:rsidRPr="00CF638B">
              <w:rPr>
                <w:szCs w:val="20"/>
                <w:lang w:val="es-ES" w:eastAsia="es-ES"/>
              </w:rPr>
              <w:t>Radiación ultravioleta por exposición solar</w:t>
            </w:r>
          </w:p>
        </w:tc>
        <w:tc>
          <w:tcPr>
            <w:tcW w:w="1442" w:type="pct"/>
            <w:vMerge w:val="restart"/>
            <w:shd w:val="clear" w:color="auto" w:fill="auto"/>
            <w:vAlign w:val="center"/>
          </w:tcPr>
          <w:p w14:paraId="48250D08" w14:textId="77777777" w:rsidR="00F16D03" w:rsidRPr="00CF638B" w:rsidRDefault="00F16D03" w:rsidP="00CF638B">
            <w:pPr>
              <w:pStyle w:val="TEXTOS"/>
              <w:jc w:val="left"/>
              <w:rPr>
                <w:szCs w:val="20"/>
                <w:lang w:val="es-ES" w:eastAsia="es-ES"/>
              </w:rPr>
            </w:pPr>
            <w:r w:rsidRPr="00CF638B">
              <w:rPr>
                <w:szCs w:val="20"/>
                <w:lang w:val="es-ES" w:eastAsia="es-ES"/>
              </w:rPr>
              <w:t>Quemadura</w:t>
            </w:r>
          </w:p>
        </w:tc>
        <w:tc>
          <w:tcPr>
            <w:tcW w:w="2031" w:type="pct"/>
            <w:shd w:val="clear" w:color="auto" w:fill="auto"/>
            <w:vAlign w:val="center"/>
          </w:tcPr>
          <w:p w14:paraId="2EEBCED6" w14:textId="77777777" w:rsidR="00A4413B" w:rsidRDefault="00A4413B" w:rsidP="00CF638B">
            <w:pPr>
              <w:pStyle w:val="TEXTOS"/>
              <w:jc w:val="left"/>
              <w:rPr>
                <w:szCs w:val="20"/>
                <w:lang w:val="es-ES" w:eastAsia="es-ES"/>
              </w:rPr>
            </w:pPr>
          </w:p>
          <w:p w14:paraId="44609082" w14:textId="77777777" w:rsidR="00F16D03" w:rsidRDefault="00F16D03" w:rsidP="00CF638B">
            <w:pPr>
              <w:pStyle w:val="TEXTOS"/>
              <w:jc w:val="left"/>
              <w:rPr>
                <w:szCs w:val="20"/>
                <w:lang w:val="es-ES" w:eastAsia="es-ES"/>
              </w:rPr>
            </w:pPr>
            <w:r w:rsidRPr="00CF638B">
              <w:rPr>
                <w:szCs w:val="20"/>
                <w:lang w:val="es-ES" w:eastAsia="es-ES"/>
              </w:rPr>
              <w:t>Evitar exposición al sol en especial en las horas próximas al mediodía.</w:t>
            </w:r>
          </w:p>
          <w:p w14:paraId="5071D93A" w14:textId="276AB9A4" w:rsidR="00A4413B" w:rsidRPr="00CF638B" w:rsidRDefault="00A4413B" w:rsidP="00CF638B">
            <w:pPr>
              <w:pStyle w:val="TEXTOS"/>
              <w:jc w:val="left"/>
              <w:rPr>
                <w:szCs w:val="20"/>
                <w:lang w:val="es-ES" w:eastAsia="es-ES"/>
              </w:rPr>
            </w:pPr>
          </w:p>
        </w:tc>
      </w:tr>
      <w:tr w:rsidR="00F16D03" w:rsidRPr="00C67D61" w14:paraId="52963E81" w14:textId="77777777" w:rsidTr="00325D62">
        <w:trPr>
          <w:trHeight w:val="215"/>
          <w:jc w:val="center"/>
        </w:trPr>
        <w:tc>
          <w:tcPr>
            <w:tcW w:w="1527" w:type="pct"/>
            <w:vMerge/>
            <w:shd w:val="clear" w:color="auto" w:fill="F2F2F2" w:themeFill="background1" w:themeFillShade="F2"/>
            <w:vAlign w:val="center"/>
          </w:tcPr>
          <w:p w14:paraId="422B5E69" w14:textId="77777777" w:rsidR="00F16D03" w:rsidRPr="00CF638B" w:rsidRDefault="00F16D03" w:rsidP="00CF638B">
            <w:pPr>
              <w:pStyle w:val="TEXTOS"/>
              <w:jc w:val="left"/>
              <w:rPr>
                <w:szCs w:val="20"/>
                <w:lang w:val="es-ES" w:eastAsia="es-ES"/>
              </w:rPr>
            </w:pPr>
          </w:p>
        </w:tc>
        <w:tc>
          <w:tcPr>
            <w:tcW w:w="1442" w:type="pct"/>
            <w:vMerge/>
            <w:shd w:val="clear" w:color="auto" w:fill="auto"/>
            <w:vAlign w:val="center"/>
          </w:tcPr>
          <w:p w14:paraId="14D1C50E" w14:textId="77777777" w:rsidR="00F16D03" w:rsidRPr="00CF638B" w:rsidRDefault="00F16D03" w:rsidP="00CF638B">
            <w:pPr>
              <w:pStyle w:val="TEXTOS"/>
              <w:jc w:val="left"/>
              <w:rPr>
                <w:szCs w:val="20"/>
                <w:lang w:val="es-ES" w:eastAsia="es-ES"/>
              </w:rPr>
            </w:pPr>
          </w:p>
        </w:tc>
        <w:tc>
          <w:tcPr>
            <w:tcW w:w="2031" w:type="pct"/>
            <w:shd w:val="clear" w:color="auto" w:fill="auto"/>
            <w:vAlign w:val="center"/>
          </w:tcPr>
          <w:p w14:paraId="2EB53605" w14:textId="77777777" w:rsidR="00A4413B" w:rsidRDefault="00A4413B" w:rsidP="00CF638B">
            <w:pPr>
              <w:pStyle w:val="TEXTOS"/>
              <w:jc w:val="left"/>
              <w:rPr>
                <w:szCs w:val="20"/>
                <w:lang w:val="es-ES" w:eastAsia="es-ES"/>
              </w:rPr>
            </w:pPr>
          </w:p>
          <w:p w14:paraId="2F48E3DD" w14:textId="77777777" w:rsidR="00F16D03" w:rsidRDefault="00F16D03" w:rsidP="00CF638B">
            <w:pPr>
              <w:pStyle w:val="TEXTOS"/>
              <w:jc w:val="left"/>
              <w:rPr>
                <w:szCs w:val="20"/>
                <w:lang w:val="es-ES" w:eastAsia="es-ES"/>
              </w:rPr>
            </w:pPr>
            <w:r w:rsidRPr="00CF638B">
              <w:rPr>
                <w:szCs w:val="20"/>
                <w:lang w:val="es-ES" w:eastAsia="es-ES"/>
              </w:rPr>
              <w:t>Realizar faenas bajo sombra.</w:t>
            </w:r>
          </w:p>
          <w:p w14:paraId="4E815492" w14:textId="78E61F3A" w:rsidR="00A4413B" w:rsidRPr="00CF638B" w:rsidRDefault="00A4413B" w:rsidP="00CF638B">
            <w:pPr>
              <w:pStyle w:val="TEXTOS"/>
              <w:jc w:val="left"/>
              <w:rPr>
                <w:szCs w:val="20"/>
                <w:lang w:val="es-ES" w:eastAsia="es-ES"/>
              </w:rPr>
            </w:pPr>
          </w:p>
        </w:tc>
      </w:tr>
      <w:tr w:rsidR="00F16D03" w:rsidRPr="00C67D61" w14:paraId="43C5F68B" w14:textId="77777777" w:rsidTr="00325D62">
        <w:trPr>
          <w:trHeight w:val="440"/>
          <w:jc w:val="center"/>
        </w:trPr>
        <w:tc>
          <w:tcPr>
            <w:tcW w:w="1527" w:type="pct"/>
            <w:vMerge/>
            <w:shd w:val="clear" w:color="auto" w:fill="F2F2F2" w:themeFill="background1" w:themeFillShade="F2"/>
            <w:vAlign w:val="center"/>
          </w:tcPr>
          <w:p w14:paraId="68E8B00E" w14:textId="77777777" w:rsidR="00F16D03" w:rsidRPr="00CF638B" w:rsidRDefault="00F16D03" w:rsidP="00CF638B">
            <w:pPr>
              <w:pStyle w:val="TEXTOS"/>
              <w:jc w:val="left"/>
              <w:rPr>
                <w:szCs w:val="20"/>
                <w:lang w:val="es-ES" w:eastAsia="es-ES"/>
              </w:rPr>
            </w:pPr>
          </w:p>
        </w:tc>
        <w:tc>
          <w:tcPr>
            <w:tcW w:w="1442" w:type="pct"/>
            <w:vMerge w:val="restart"/>
            <w:shd w:val="clear" w:color="auto" w:fill="auto"/>
            <w:vAlign w:val="center"/>
          </w:tcPr>
          <w:p w14:paraId="41B6F715" w14:textId="77777777" w:rsidR="00F16D03" w:rsidRPr="00CF638B" w:rsidRDefault="00F16D03" w:rsidP="00CF638B">
            <w:pPr>
              <w:pStyle w:val="TEXTOS"/>
              <w:jc w:val="left"/>
              <w:rPr>
                <w:szCs w:val="20"/>
                <w:lang w:val="es-ES" w:eastAsia="es-ES"/>
              </w:rPr>
            </w:pPr>
            <w:r w:rsidRPr="00CF638B">
              <w:rPr>
                <w:szCs w:val="20"/>
                <w:lang w:val="es-ES" w:eastAsia="es-ES"/>
              </w:rPr>
              <w:t>Envejecimiento prematuro de la piel</w:t>
            </w:r>
          </w:p>
        </w:tc>
        <w:tc>
          <w:tcPr>
            <w:tcW w:w="2031" w:type="pct"/>
            <w:shd w:val="clear" w:color="auto" w:fill="auto"/>
            <w:vAlign w:val="center"/>
          </w:tcPr>
          <w:p w14:paraId="1A716FC8" w14:textId="77777777" w:rsidR="00A4413B" w:rsidRDefault="00A4413B" w:rsidP="00CF638B">
            <w:pPr>
              <w:pStyle w:val="TEXTOS"/>
              <w:jc w:val="left"/>
              <w:rPr>
                <w:szCs w:val="20"/>
                <w:lang w:val="es-ES" w:eastAsia="es-ES"/>
              </w:rPr>
            </w:pPr>
          </w:p>
          <w:p w14:paraId="2553A80A" w14:textId="77777777" w:rsidR="00F16D03" w:rsidRDefault="00F16D03" w:rsidP="00CF638B">
            <w:pPr>
              <w:pStyle w:val="TEXTOS"/>
              <w:jc w:val="left"/>
              <w:rPr>
                <w:szCs w:val="20"/>
                <w:lang w:val="es-ES" w:eastAsia="es-ES"/>
              </w:rPr>
            </w:pPr>
            <w:r w:rsidRPr="00CF638B">
              <w:rPr>
                <w:szCs w:val="20"/>
                <w:lang w:val="es-ES" w:eastAsia="es-ES"/>
              </w:rPr>
              <w:t>Usar protector</w:t>
            </w:r>
            <w:r w:rsidRPr="00CF638B">
              <w:rPr>
                <w:szCs w:val="20"/>
                <w:vertAlign w:val="superscript"/>
                <w:lang w:val="es-ES" w:eastAsia="es-ES"/>
              </w:rPr>
              <w:footnoteReference w:id="1"/>
            </w:r>
            <w:r w:rsidRPr="00CF638B">
              <w:rPr>
                <w:szCs w:val="20"/>
                <w:vertAlign w:val="superscript"/>
                <w:lang w:val="es-ES" w:eastAsia="es-ES"/>
              </w:rPr>
              <w:t xml:space="preserve"> </w:t>
            </w:r>
            <w:r w:rsidRPr="00CF638B">
              <w:rPr>
                <w:szCs w:val="20"/>
                <w:lang w:val="es-ES" w:eastAsia="es-ES"/>
              </w:rPr>
              <w:t>solar adecuado al tipo de piel. Aplicar 30 minutos antes de exponerse al sol, repitiendo varias veces durante la jornada de trabajo.</w:t>
            </w:r>
          </w:p>
          <w:p w14:paraId="2331ACFC" w14:textId="0CDA1491" w:rsidR="00A4413B" w:rsidRPr="00CF638B" w:rsidRDefault="00A4413B" w:rsidP="00CF638B">
            <w:pPr>
              <w:pStyle w:val="TEXTOS"/>
              <w:jc w:val="left"/>
              <w:rPr>
                <w:szCs w:val="20"/>
                <w:lang w:val="es-ES" w:eastAsia="es-ES"/>
              </w:rPr>
            </w:pPr>
          </w:p>
        </w:tc>
      </w:tr>
      <w:tr w:rsidR="00F16D03" w:rsidRPr="00C67D61" w14:paraId="44FEAAF0" w14:textId="77777777" w:rsidTr="00325D62">
        <w:trPr>
          <w:trHeight w:val="439"/>
          <w:jc w:val="center"/>
        </w:trPr>
        <w:tc>
          <w:tcPr>
            <w:tcW w:w="1527" w:type="pct"/>
            <w:vMerge/>
            <w:shd w:val="clear" w:color="auto" w:fill="F2F2F2" w:themeFill="background1" w:themeFillShade="F2"/>
            <w:vAlign w:val="center"/>
          </w:tcPr>
          <w:p w14:paraId="1C9018C7" w14:textId="77777777" w:rsidR="00F16D03" w:rsidRPr="00CF638B" w:rsidRDefault="00F16D03" w:rsidP="00CF638B">
            <w:pPr>
              <w:pStyle w:val="TEXTOS"/>
              <w:jc w:val="left"/>
              <w:rPr>
                <w:szCs w:val="20"/>
                <w:lang w:val="es-ES" w:eastAsia="es-ES"/>
              </w:rPr>
            </w:pPr>
          </w:p>
        </w:tc>
        <w:tc>
          <w:tcPr>
            <w:tcW w:w="1442" w:type="pct"/>
            <w:vMerge/>
            <w:shd w:val="clear" w:color="auto" w:fill="auto"/>
            <w:vAlign w:val="center"/>
          </w:tcPr>
          <w:p w14:paraId="5F133B72" w14:textId="77777777" w:rsidR="00F16D03" w:rsidRPr="00CF638B" w:rsidRDefault="00F16D03" w:rsidP="00CF638B">
            <w:pPr>
              <w:pStyle w:val="TEXTOS"/>
              <w:jc w:val="left"/>
              <w:rPr>
                <w:szCs w:val="20"/>
                <w:lang w:val="es-ES" w:eastAsia="es-ES"/>
              </w:rPr>
            </w:pPr>
          </w:p>
        </w:tc>
        <w:tc>
          <w:tcPr>
            <w:tcW w:w="2031" w:type="pct"/>
            <w:shd w:val="clear" w:color="auto" w:fill="auto"/>
            <w:vAlign w:val="center"/>
          </w:tcPr>
          <w:p w14:paraId="76096141" w14:textId="77777777" w:rsidR="00A4413B" w:rsidRDefault="00A4413B" w:rsidP="00CF638B">
            <w:pPr>
              <w:pStyle w:val="TEXTOS"/>
              <w:jc w:val="left"/>
              <w:rPr>
                <w:szCs w:val="20"/>
                <w:lang w:val="es-ES" w:eastAsia="es-ES"/>
              </w:rPr>
            </w:pPr>
          </w:p>
          <w:p w14:paraId="47E4DECC" w14:textId="77777777" w:rsidR="00F16D03" w:rsidRDefault="00F16D03" w:rsidP="00CF638B">
            <w:pPr>
              <w:pStyle w:val="TEXTOS"/>
              <w:jc w:val="left"/>
              <w:rPr>
                <w:szCs w:val="20"/>
                <w:lang w:val="es-ES" w:eastAsia="es-ES"/>
              </w:rPr>
            </w:pPr>
            <w:r w:rsidRPr="00CF638B">
              <w:rPr>
                <w:szCs w:val="20"/>
                <w:lang w:val="es-ES" w:eastAsia="es-ES"/>
              </w:rPr>
              <w:t>Beber agua de forma permanente.</w:t>
            </w:r>
          </w:p>
          <w:p w14:paraId="7FDC643E" w14:textId="60E4E2FD" w:rsidR="00A4413B" w:rsidRPr="00CF638B" w:rsidRDefault="00A4413B" w:rsidP="00CF638B">
            <w:pPr>
              <w:pStyle w:val="TEXTOS"/>
              <w:jc w:val="left"/>
              <w:rPr>
                <w:szCs w:val="20"/>
                <w:lang w:val="es-ES" w:eastAsia="es-ES"/>
              </w:rPr>
            </w:pPr>
          </w:p>
        </w:tc>
      </w:tr>
      <w:tr w:rsidR="00F16D03" w:rsidRPr="00C67D61" w14:paraId="49583BD8" w14:textId="77777777" w:rsidTr="00325D62">
        <w:trPr>
          <w:trHeight w:val="440"/>
          <w:jc w:val="center"/>
        </w:trPr>
        <w:tc>
          <w:tcPr>
            <w:tcW w:w="1527" w:type="pct"/>
            <w:vMerge/>
            <w:shd w:val="clear" w:color="auto" w:fill="F2F2F2" w:themeFill="background1" w:themeFillShade="F2"/>
            <w:vAlign w:val="center"/>
          </w:tcPr>
          <w:p w14:paraId="78F0A24F" w14:textId="77777777" w:rsidR="00F16D03" w:rsidRPr="00CF638B" w:rsidRDefault="00F16D03" w:rsidP="00CF638B">
            <w:pPr>
              <w:pStyle w:val="TEXTOS"/>
              <w:jc w:val="left"/>
              <w:rPr>
                <w:szCs w:val="20"/>
                <w:lang w:val="es-ES" w:eastAsia="es-ES"/>
              </w:rPr>
            </w:pPr>
          </w:p>
        </w:tc>
        <w:tc>
          <w:tcPr>
            <w:tcW w:w="1442" w:type="pct"/>
            <w:vMerge w:val="restart"/>
            <w:shd w:val="clear" w:color="auto" w:fill="auto"/>
            <w:vAlign w:val="center"/>
          </w:tcPr>
          <w:p w14:paraId="428FAAD5" w14:textId="77777777" w:rsidR="00F16D03" w:rsidRPr="00CF638B" w:rsidRDefault="00F16D03" w:rsidP="00CF638B">
            <w:pPr>
              <w:pStyle w:val="TEXTOS"/>
              <w:jc w:val="left"/>
              <w:rPr>
                <w:szCs w:val="20"/>
                <w:lang w:val="es-ES" w:eastAsia="es-ES"/>
              </w:rPr>
            </w:pPr>
            <w:r w:rsidRPr="00CF638B">
              <w:rPr>
                <w:szCs w:val="20"/>
                <w:lang w:val="es-ES" w:eastAsia="es-ES"/>
              </w:rPr>
              <w:t>Cáncer a la piel</w:t>
            </w:r>
          </w:p>
        </w:tc>
        <w:tc>
          <w:tcPr>
            <w:tcW w:w="2031" w:type="pct"/>
            <w:shd w:val="clear" w:color="auto" w:fill="auto"/>
            <w:vAlign w:val="center"/>
          </w:tcPr>
          <w:p w14:paraId="7A573317" w14:textId="77777777" w:rsidR="00A4413B" w:rsidRDefault="00A4413B" w:rsidP="00CF638B">
            <w:pPr>
              <w:pStyle w:val="TEXTOS"/>
              <w:jc w:val="left"/>
              <w:rPr>
                <w:szCs w:val="20"/>
                <w:lang w:val="es-ES" w:eastAsia="es-ES"/>
              </w:rPr>
            </w:pPr>
          </w:p>
          <w:p w14:paraId="5C315FC3" w14:textId="77777777" w:rsidR="00F16D03" w:rsidRDefault="00F16D03" w:rsidP="00CF638B">
            <w:pPr>
              <w:pStyle w:val="TEXTOS"/>
              <w:jc w:val="left"/>
              <w:rPr>
                <w:szCs w:val="20"/>
                <w:lang w:val="es-ES" w:eastAsia="es-ES"/>
              </w:rPr>
            </w:pPr>
            <w:r w:rsidRPr="00CF638B">
              <w:rPr>
                <w:szCs w:val="20"/>
                <w:lang w:val="es-ES" w:eastAsia="es-ES"/>
              </w:rPr>
              <w:t>Se debe usar manga larga, casco o sombrero de ala ancha en todo el contorno con el fin de proteger la piel, en especial brazos, rostro y cuello.</w:t>
            </w:r>
          </w:p>
          <w:p w14:paraId="1C998A38" w14:textId="7E4FF32F" w:rsidR="00A4413B" w:rsidRPr="00CF638B" w:rsidRDefault="00A4413B" w:rsidP="00CF638B">
            <w:pPr>
              <w:pStyle w:val="TEXTOS"/>
              <w:jc w:val="left"/>
              <w:rPr>
                <w:szCs w:val="20"/>
                <w:lang w:val="es-ES" w:eastAsia="es-ES"/>
              </w:rPr>
            </w:pPr>
          </w:p>
        </w:tc>
      </w:tr>
      <w:tr w:rsidR="00F16D03" w:rsidRPr="00C67D61" w14:paraId="06D5B82F" w14:textId="77777777" w:rsidTr="00325D62">
        <w:trPr>
          <w:trHeight w:val="439"/>
          <w:jc w:val="center"/>
        </w:trPr>
        <w:tc>
          <w:tcPr>
            <w:tcW w:w="1527" w:type="pct"/>
            <w:vMerge/>
            <w:shd w:val="clear" w:color="auto" w:fill="F2F2F2" w:themeFill="background1" w:themeFillShade="F2"/>
            <w:vAlign w:val="center"/>
          </w:tcPr>
          <w:p w14:paraId="58FC9B78" w14:textId="77777777" w:rsidR="00F16D03" w:rsidRPr="00CF638B" w:rsidRDefault="00F16D03" w:rsidP="00CF638B">
            <w:pPr>
              <w:pStyle w:val="TEXTOS"/>
              <w:jc w:val="left"/>
              <w:rPr>
                <w:szCs w:val="20"/>
                <w:lang w:val="es-ES" w:eastAsia="es-ES"/>
              </w:rPr>
            </w:pPr>
          </w:p>
        </w:tc>
        <w:tc>
          <w:tcPr>
            <w:tcW w:w="1442" w:type="pct"/>
            <w:vMerge/>
            <w:shd w:val="clear" w:color="auto" w:fill="E0ECB8"/>
            <w:vAlign w:val="center"/>
          </w:tcPr>
          <w:p w14:paraId="6DE527CD" w14:textId="77777777" w:rsidR="00F16D03" w:rsidRPr="00CF638B" w:rsidRDefault="00F16D03" w:rsidP="00CF638B">
            <w:pPr>
              <w:pStyle w:val="TEXTOS"/>
              <w:jc w:val="left"/>
              <w:rPr>
                <w:szCs w:val="20"/>
                <w:lang w:val="es-ES" w:eastAsia="es-ES"/>
              </w:rPr>
            </w:pPr>
          </w:p>
        </w:tc>
        <w:tc>
          <w:tcPr>
            <w:tcW w:w="2031" w:type="pct"/>
            <w:vAlign w:val="center"/>
          </w:tcPr>
          <w:p w14:paraId="71CAE5CF" w14:textId="77777777" w:rsidR="00A4413B" w:rsidRDefault="00A4413B" w:rsidP="00CF638B">
            <w:pPr>
              <w:pStyle w:val="TEXTOS"/>
              <w:jc w:val="left"/>
              <w:rPr>
                <w:szCs w:val="20"/>
                <w:lang w:val="es-ES" w:eastAsia="es-ES"/>
              </w:rPr>
            </w:pPr>
          </w:p>
          <w:p w14:paraId="7D7C8A19" w14:textId="77777777" w:rsidR="00F16D03" w:rsidRDefault="00F16D03" w:rsidP="00CF638B">
            <w:pPr>
              <w:pStyle w:val="TEXTOS"/>
              <w:jc w:val="left"/>
              <w:rPr>
                <w:szCs w:val="20"/>
                <w:lang w:val="es-ES" w:eastAsia="es-ES"/>
              </w:rPr>
            </w:pPr>
            <w:r w:rsidRPr="00CF638B">
              <w:rPr>
                <w:szCs w:val="20"/>
                <w:lang w:val="es-ES" w:eastAsia="es-ES"/>
              </w:rPr>
              <w:t>Mantener permanente atención a los índices de radiación ultravioleta informados en los medios de comunicación, ellos sirven como guía para determinar grado de exposición.</w:t>
            </w:r>
          </w:p>
          <w:p w14:paraId="0B34E22E" w14:textId="0FDF1D87" w:rsidR="00A4413B" w:rsidRPr="00CF638B" w:rsidRDefault="00A4413B" w:rsidP="00CF638B">
            <w:pPr>
              <w:pStyle w:val="TEXTOS"/>
              <w:jc w:val="left"/>
              <w:rPr>
                <w:szCs w:val="20"/>
                <w:lang w:val="es-ES" w:eastAsia="es-ES"/>
              </w:rPr>
            </w:pPr>
          </w:p>
        </w:tc>
      </w:tr>
    </w:tbl>
    <w:p w14:paraId="5007A2C3" w14:textId="77777777" w:rsidR="00F16D03" w:rsidRPr="00C67D61" w:rsidRDefault="00F16D03" w:rsidP="00F16D03">
      <w:pPr>
        <w:autoSpaceDE w:val="0"/>
        <w:autoSpaceDN w:val="0"/>
        <w:adjustRightInd w:val="0"/>
        <w:jc w:val="both"/>
        <w:rPr>
          <w:rFonts w:ascii="Estandar" w:hAnsi="Estandar" w:cs="Arial"/>
          <w:b/>
          <w:bCs/>
          <w:color w:val="4F81BD" w:themeColor="accent1"/>
          <w:sz w:val="28"/>
          <w:szCs w:val="28"/>
        </w:rPr>
      </w:pPr>
    </w:p>
    <w:p w14:paraId="4FFBFBD0" w14:textId="77777777" w:rsidR="00F16D03" w:rsidRPr="00C67D61" w:rsidRDefault="00F16D03" w:rsidP="00F16D03">
      <w:pPr>
        <w:autoSpaceDE w:val="0"/>
        <w:autoSpaceDN w:val="0"/>
        <w:adjustRightInd w:val="0"/>
        <w:jc w:val="both"/>
        <w:rPr>
          <w:rFonts w:ascii="Estandar" w:eastAsia="DINNextLTPro-Light" w:hAnsi="Estandar" w:cs="Arial"/>
          <w:color w:val="404040" w:themeColor="text1" w:themeTint="BF"/>
        </w:rPr>
      </w:pPr>
    </w:p>
    <w:p w14:paraId="5A3D2A55" w14:textId="77777777" w:rsidR="00A4413B" w:rsidRDefault="00A4413B" w:rsidP="00CF638B">
      <w:pPr>
        <w:pStyle w:val="SUBTITULO"/>
      </w:pPr>
      <w:bookmarkStart w:id="92" w:name="_Toc7476325"/>
      <w:bookmarkStart w:id="93" w:name="_Toc9896533"/>
    </w:p>
    <w:p w14:paraId="10F846C3" w14:textId="2DCADAEB" w:rsidR="00F16D03" w:rsidRPr="00C67D61" w:rsidRDefault="00F16D03" w:rsidP="00CF638B">
      <w:pPr>
        <w:pStyle w:val="SUBTITULO"/>
      </w:pPr>
      <w:r w:rsidRPr="00C67D61">
        <w:t>RIESGOS EN LOS TRABAJOS CON MÁQUINAS</w:t>
      </w:r>
      <w:bookmarkEnd w:id="92"/>
      <w:bookmarkEnd w:id="93"/>
    </w:p>
    <w:p w14:paraId="1FBF6568" w14:textId="77777777" w:rsidR="00F16D03" w:rsidRPr="00C67D61" w:rsidRDefault="00F16D03" w:rsidP="00F16D03">
      <w:pPr>
        <w:autoSpaceDE w:val="0"/>
        <w:autoSpaceDN w:val="0"/>
        <w:adjustRightInd w:val="0"/>
        <w:jc w:val="both"/>
        <w:rPr>
          <w:rFonts w:ascii="Estandar" w:hAnsi="Estandar" w:cs="Arial"/>
          <w:b/>
          <w:bCs/>
          <w:color w:val="4F81BD" w:themeColor="accent1"/>
          <w:sz w:val="28"/>
          <w:szCs w:val="28"/>
        </w:rPr>
      </w:pPr>
    </w:p>
    <w:tbl>
      <w:tblPr>
        <w:tblW w:w="5000" w:type="pct"/>
        <w:jc w:val="center"/>
        <w:tblBorders>
          <w:top w:val="single" w:sz="12" w:space="0" w:color="205B64"/>
          <w:left w:val="single" w:sz="12" w:space="0" w:color="205B64"/>
          <w:bottom w:val="single" w:sz="12" w:space="0" w:color="205B64"/>
          <w:right w:val="single" w:sz="12" w:space="0" w:color="205B64"/>
          <w:insideH w:val="single" w:sz="12" w:space="0" w:color="205B64"/>
          <w:insideV w:val="single" w:sz="12" w:space="0" w:color="205B64"/>
        </w:tblBorders>
        <w:tblCellMar>
          <w:left w:w="70" w:type="dxa"/>
          <w:right w:w="70" w:type="dxa"/>
        </w:tblCellMar>
        <w:tblLook w:val="0000" w:firstRow="0" w:lastRow="0" w:firstColumn="0" w:lastColumn="0" w:noHBand="0" w:noVBand="0"/>
      </w:tblPr>
      <w:tblGrid>
        <w:gridCol w:w="3119"/>
        <w:gridCol w:w="2855"/>
        <w:gridCol w:w="4648"/>
      </w:tblGrid>
      <w:tr w:rsidR="00F16D03" w:rsidRPr="00325D62" w14:paraId="68802470" w14:textId="77777777" w:rsidTr="00325D62">
        <w:trPr>
          <w:trHeight w:val="270"/>
          <w:jc w:val="center"/>
        </w:trPr>
        <w:tc>
          <w:tcPr>
            <w:tcW w:w="1468" w:type="pct"/>
            <w:shd w:val="clear" w:color="auto" w:fill="00A99E"/>
            <w:vAlign w:val="center"/>
          </w:tcPr>
          <w:p w14:paraId="0CA213F6" w14:textId="77777777" w:rsidR="00F16D03" w:rsidRPr="00325D62" w:rsidRDefault="00F16D03" w:rsidP="00325D62">
            <w:pPr>
              <w:pStyle w:val="TEXTOS"/>
              <w:rPr>
                <w:b/>
                <w:color w:val="FFFFFF" w:themeColor="background1"/>
                <w:sz w:val="24"/>
                <w:szCs w:val="20"/>
              </w:rPr>
            </w:pPr>
            <w:r w:rsidRPr="00325D62">
              <w:rPr>
                <w:b/>
                <w:color w:val="FFFFFF" w:themeColor="background1"/>
                <w:sz w:val="24"/>
                <w:szCs w:val="20"/>
              </w:rPr>
              <w:t>RIESGOS</w:t>
            </w:r>
          </w:p>
        </w:tc>
        <w:tc>
          <w:tcPr>
            <w:tcW w:w="1344" w:type="pct"/>
            <w:shd w:val="clear" w:color="auto" w:fill="00A99E"/>
            <w:vAlign w:val="center"/>
          </w:tcPr>
          <w:p w14:paraId="40E47B4A" w14:textId="77777777" w:rsidR="00F16D03" w:rsidRPr="00325D62" w:rsidRDefault="00F16D03" w:rsidP="00325D62">
            <w:pPr>
              <w:pStyle w:val="TEXTOS"/>
              <w:rPr>
                <w:b/>
                <w:color w:val="FFFFFF" w:themeColor="background1"/>
                <w:sz w:val="24"/>
                <w:szCs w:val="20"/>
              </w:rPr>
            </w:pPr>
            <w:r w:rsidRPr="00325D62">
              <w:rPr>
                <w:b/>
                <w:color w:val="FFFFFF" w:themeColor="background1"/>
                <w:sz w:val="24"/>
                <w:szCs w:val="20"/>
              </w:rPr>
              <w:t>CONSECUENCIAS</w:t>
            </w:r>
          </w:p>
        </w:tc>
        <w:tc>
          <w:tcPr>
            <w:tcW w:w="2188" w:type="pct"/>
            <w:shd w:val="clear" w:color="auto" w:fill="00A99E"/>
            <w:vAlign w:val="center"/>
          </w:tcPr>
          <w:p w14:paraId="185AA532" w14:textId="77777777" w:rsidR="00F16D03" w:rsidRPr="00325D62" w:rsidRDefault="00F16D03" w:rsidP="00325D62">
            <w:pPr>
              <w:pStyle w:val="TEXTOS"/>
              <w:rPr>
                <w:b/>
                <w:color w:val="FFFFFF" w:themeColor="background1"/>
                <w:sz w:val="24"/>
                <w:szCs w:val="20"/>
              </w:rPr>
            </w:pPr>
            <w:r w:rsidRPr="00325D62">
              <w:rPr>
                <w:b/>
                <w:color w:val="FFFFFF" w:themeColor="background1"/>
                <w:sz w:val="24"/>
                <w:szCs w:val="20"/>
              </w:rPr>
              <w:t>MEDIDAS PREVENTIVAS</w:t>
            </w:r>
          </w:p>
        </w:tc>
      </w:tr>
      <w:tr w:rsidR="00F16D03" w:rsidRPr="00325D62" w14:paraId="2474C372" w14:textId="77777777" w:rsidTr="00325D62">
        <w:trPr>
          <w:trHeight w:val="1259"/>
          <w:jc w:val="center"/>
        </w:trPr>
        <w:tc>
          <w:tcPr>
            <w:tcW w:w="1468" w:type="pct"/>
            <w:shd w:val="clear" w:color="auto" w:fill="F2F2F2" w:themeFill="background1" w:themeFillShade="F2"/>
            <w:vAlign w:val="center"/>
          </w:tcPr>
          <w:p w14:paraId="1702BC26" w14:textId="77777777" w:rsidR="00F16D03" w:rsidRPr="00325D62" w:rsidRDefault="00F16D03" w:rsidP="00325D62">
            <w:pPr>
              <w:pStyle w:val="TEXTOS"/>
              <w:rPr>
                <w:szCs w:val="20"/>
              </w:rPr>
            </w:pPr>
            <w:r w:rsidRPr="00325D62">
              <w:rPr>
                <w:szCs w:val="20"/>
              </w:rPr>
              <w:t>Proyección de partículas</w:t>
            </w:r>
          </w:p>
        </w:tc>
        <w:tc>
          <w:tcPr>
            <w:tcW w:w="1344" w:type="pct"/>
            <w:shd w:val="clear" w:color="auto" w:fill="FFFFFF" w:themeFill="background1"/>
            <w:vAlign w:val="center"/>
          </w:tcPr>
          <w:p w14:paraId="5EF8C104" w14:textId="77777777" w:rsidR="00F16D03" w:rsidRPr="00325D62" w:rsidRDefault="00F16D03" w:rsidP="00325D62">
            <w:pPr>
              <w:pStyle w:val="TEXTOS"/>
              <w:jc w:val="left"/>
              <w:rPr>
                <w:szCs w:val="20"/>
              </w:rPr>
            </w:pPr>
            <w:r w:rsidRPr="00325D62">
              <w:rPr>
                <w:szCs w:val="20"/>
              </w:rPr>
              <w:t>Lesión ocular, lesión facial</w:t>
            </w:r>
          </w:p>
        </w:tc>
        <w:tc>
          <w:tcPr>
            <w:tcW w:w="2188" w:type="pct"/>
            <w:shd w:val="clear" w:color="auto" w:fill="FFFFFF" w:themeFill="background1"/>
            <w:vAlign w:val="center"/>
          </w:tcPr>
          <w:p w14:paraId="08118DAC" w14:textId="77777777" w:rsidR="00F16D03" w:rsidRPr="00325D62" w:rsidRDefault="00F16D03" w:rsidP="00325D62">
            <w:pPr>
              <w:pStyle w:val="TEXTOS"/>
              <w:rPr>
                <w:szCs w:val="20"/>
              </w:rPr>
            </w:pPr>
            <w:r w:rsidRPr="00325D62">
              <w:rPr>
                <w:szCs w:val="20"/>
              </w:rPr>
              <w:t>No colocar elementos resistentes cerca de la hoja de corte. Mantener despejado el mesón de trabajo y/o mesón de corte. Uso de elementos de protección personal según el proceso (gafas de seguridad o protector facial).  Conocer el procedimiento de trabajo seguro.</w:t>
            </w:r>
          </w:p>
        </w:tc>
      </w:tr>
      <w:tr w:rsidR="00F16D03" w:rsidRPr="00325D62" w14:paraId="54438466" w14:textId="77777777" w:rsidTr="00325D62">
        <w:trPr>
          <w:trHeight w:val="2150"/>
          <w:jc w:val="center"/>
        </w:trPr>
        <w:tc>
          <w:tcPr>
            <w:tcW w:w="1468" w:type="pct"/>
            <w:shd w:val="clear" w:color="auto" w:fill="F2F2F2" w:themeFill="background1" w:themeFillShade="F2"/>
            <w:vAlign w:val="center"/>
          </w:tcPr>
          <w:p w14:paraId="2E7ABC97" w14:textId="77777777" w:rsidR="00F16D03" w:rsidRPr="00325D62" w:rsidRDefault="00F16D03" w:rsidP="00325D62">
            <w:pPr>
              <w:pStyle w:val="TEXTOS"/>
              <w:rPr>
                <w:szCs w:val="20"/>
              </w:rPr>
            </w:pPr>
            <w:r w:rsidRPr="00325D62">
              <w:rPr>
                <w:szCs w:val="20"/>
              </w:rPr>
              <w:t>Sobreesfuerzos</w:t>
            </w:r>
          </w:p>
        </w:tc>
        <w:tc>
          <w:tcPr>
            <w:tcW w:w="1344" w:type="pct"/>
            <w:shd w:val="clear" w:color="auto" w:fill="FFFFFF" w:themeFill="background1"/>
            <w:vAlign w:val="center"/>
          </w:tcPr>
          <w:p w14:paraId="35A1ADF8" w14:textId="77777777" w:rsidR="00F16D03" w:rsidRPr="00325D62" w:rsidRDefault="00F16D03" w:rsidP="00325D62">
            <w:pPr>
              <w:pStyle w:val="TEXTOS"/>
              <w:jc w:val="left"/>
              <w:rPr>
                <w:szCs w:val="20"/>
              </w:rPr>
            </w:pPr>
            <w:r w:rsidRPr="00325D62">
              <w:rPr>
                <w:szCs w:val="20"/>
              </w:rPr>
              <w:t>Trastornos músculo esqueléticos</w:t>
            </w:r>
          </w:p>
        </w:tc>
        <w:tc>
          <w:tcPr>
            <w:tcW w:w="2188" w:type="pct"/>
            <w:shd w:val="clear" w:color="auto" w:fill="FFFFFF" w:themeFill="background1"/>
            <w:vAlign w:val="center"/>
          </w:tcPr>
          <w:p w14:paraId="169BD704" w14:textId="77777777" w:rsidR="00F16D03" w:rsidRPr="00325D62" w:rsidRDefault="00F16D03" w:rsidP="00325D62">
            <w:pPr>
              <w:pStyle w:val="TEXTOS"/>
              <w:rPr>
                <w:szCs w:val="20"/>
              </w:rPr>
            </w:pPr>
            <w:r w:rsidRPr="00325D62">
              <w:rPr>
                <w:szCs w:val="20"/>
              </w:rPr>
              <w:t>Utilizar equipos mecanizados para el levantamiento de carga</w:t>
            </w:r>
            <w:r w:rsidRPr="00325D62">
              <w:rPr>
                <w:rStyle w:val="Refdenotaalpie"/>
                <w:rFonts w:cs="Arial"/>
                <w:szCs w:val="20"/>
              </w:rPr>
              <w:footnoteReference w:id="2"/>
            </w:r>
            <w:r w:rsidRPr="00325D62">
              <w:rPr>
                <w:szCs w:val="20"/>
              </w:rPr>
              <w:t xml:space="preserve">, dispuestos por su empresa </w:t>
            </w:r>
          </w:p>
          <w:p w14:paraId="739478B6" w14:textId="77777777" w:rsidR="00F16D03" w:rsidRPr="00325D62" w:rsidRDefault="00F16D03" w:rsidP="00325D62">
            <w:pPr>
              <w:pStyle w:val="TEXTOS"/>
              <w:rPr>
                <w:szCs w:val="20"/>
              </w:rPr>
            </w:pPr>
            <w:r w:rsidRPr="00325D62">
              <w:rPr>
                <w:szCs w:val="20"/>
              </w:rPr>
              <w:t xml:space="preserve">Conozca y utilice el método correcto de levantamiento manual de materiales (o pacientes). </w:t>
            </w:r>
          </w:p>
          <w:p w14:paraId="21E7CA2A" w14:textId="77777777" w:rsidR="00F16D03" w:rsidRPr="00325D62" w:rsidRDefault="00F16D03" w:rsidP="00325D62">
            <w:pPr>
              <w:pStyle w:val="TEXTOS"/>
              <w:rPr>
                <w:szCs w:val="20"/>
              </w:rPr>
            </w:pPr>
            <w:r w:rsidRPr="00325D62">
              <w:rPr>
                <w:szCs w:val="20"/>
              </w:rPr>
              <w:t>Solicite una evaluación de su puesto de trabajo con el método sugerido en la guía técnica para el manejo o manipulación de cargas (Ley 20.001 DS Nº 63/2005), para asegurarse que no se encuentre manipulando cargas en niveles de riesgo.</w:t>
            </w:r>
          </w:p>
        </w:tc>
      </w:tr>
      <w:tr w:rsidR="00F16D03" w:rsidRPr="00325D62" w14:paraId="6FD25FD2" w14:textId="77777777" w:rsidTr="00325D62">
        <w:trPr>
          <w:trHeight w:val="615"/>
          <w:jc w:val="center"/>
        </w:trPr>
        <w:tc>
          <w:tcPr>
            <w:tcW w:w="1468" w:type="pct"/>
            <w:vMerge w:val="restart"/>
            <w:shd w:val="clear" w:color="auto" w:fill="F2F2F2" w:themeFill="background1" w:themeFillShade="F2"/>
            <w:vAlign w:val="center"/>
          </w:tcPr>
          <w:p w14:paraId="3D3B2069" w14:textId="77777777" w:rsidR="00F16D03" w:rsidRPr="00325D62" w:rsidRDefault="00F16D03" w:rsidP="00325D62">
            <w:pPr>
              <w:pStyle w:val="TEXTOS"/>
              <w:rPr>
                <w:szCs w:val="20"/>
              </w:rPr>
            </w:pPr>
            <w:r w:rsidRPr="00325D62">
              <w:rPr>
                <w:szCs w:val="20"/>
              </w:rPr>
              <w:t>Contactos con energía eléctrica</w:t>
            </w:r>
          </w:p>
        </w:tc>
        <w:tc>
          <w:tcPr>
            <w:tcW w:w="1344" w:type="pct"/>
            <w:shd w:val="clear" w:color="auto" w:fill="FFFFFF" w:themeFill="background1"/>
            <w:vAlign w:val="center"/>
          </w:tcPr>
          <w:p w14:paraId="20573071" w14:textId="77777777" w:rsidR="00F16D03" w:rsidRPr="00325D62" w:rsidRDefault="00F16D03" w:rsidP="00325D62">
            <w:pPr>
              <w:pStyle w:val="TEXTOS"/>
              <w:jc w:val="left"/>
              <w:rPr>
                <w:szCs w:val="20"/>
              </w:rPr>
            </w:pPr>
            <w:r w:rsidRPr="00325D62">
              <w:rPr>
                <w:szCs w:val="20"/>
              </w:rPr>
              <w:t>Quemaduras</w:t>
            </w:r>
          </w:p>
        </w:tc>
        <w:tc>
          <w:tcPr>
            <w:tcW w:w="2188" w:type="pct"/>
            <w:shd w:val="clear" w:color="auto" w:fill="FFFFFF" w:themeFill="background1"/>
            <w:vAlign w:val="center"/>
          </w:tcPr>
          <w:p w14:paraId="4BEA1FCA" w14:textId="77777777" w:rsidR="00F16D03" w:rsidRPr="00325D62" w:rsidRDefault="00F16D03" w:rsidP="00325D62">
            <w:pPr>
              <w:pStyle w:val="TEXTOS"/>
              <w:rPr>
                <w:szCs w:val="20"/>
              </w:rPr>
            </w:pPr>
            <w:r w:rsidRPr="00325D62">
              <w:rPr>
                <w:szCs w:val="20"/>
              </w:rPr>
              <w:t>Inspección frecuente de cables y artefactos eléctricos.</w:t>
            </w:r>
          </w:p>
        </w:tc>
      </w:tr>
      <w:tr w:rsidR="00F16D03" w:rsidRPr="00325D62" w14:paraId="54B03614" w14:textId="77777777" w:rsidTr="00325D62">
        <w:trPr>
          <w:trHeight w:val="1265"/>
          <w:jc w:val="center"/>
        </w:trPr>
        <w:tc>
          <w:tcPr>
            <w:tcW w:w="1468" w:type="pct"/>
            <w:vMerge/>
            <w:shd w:val="clear" w:color="auto" w:fill="F2F2F2" w:themeFill="background1" w:themeFillShade="F2"/>
            <w:vAlign w:val="center"/>
          </w:tcPr>
          <w:p w14:paraId="74B2FA84" w14:textId="77777777" w:rsidR="00F16D03" w:rsidRPr="00325D62" w:rsidRDefault="00F16D03" w:rsidP="00325D62">
            <w:pPr>
              <w:pStyle w:val="TEXTOS"/>
              <w:rPr>
                <w:szCs w:val="20"/>
              </w:rPr>
            </w:pPr>
          </w:p>
        </w:tc>
        <w:tc>
          <w:tcPr>
            <w:tcW w:w="1344" w:type="pct"/>
            <w:vMerge w:val="restart"/>
            <w:shd w:val="clear" w:color="auto" w:fill="FFFFFF" w:themeFill="background1"/>
            <w:vAlign w:val="center"/>
          </w:tcPr>
          <w:p w14:paraId="11418448" w14:textId="20908E52" w:rsidR="00F16D03" w:rsidRPr="00325D62" w:rsidRDefault="00F16D03" w:rsidP="00325D62">
            <w:pPr>
              <w:pStyle w:val="TEXTOS"/>
              <w:jc w:val="left"/>
              <w:rPr>
                <w:szCs w:val="20"/>
              </w:rPr>
            </w:pPr>
            <w:proofErr w:type="spellStart"/>
            <w:r w:rsidRPr="00325D62">
              <w:rPr>
                <w:szCs w:val="20"/>
              </w:rPr>
              <w:t>Tetanización</w:t>
            </w:r>
            <w:proofErr w:type="spellEnd"/>
            <w:r w:rsidRPr="00325D62">
              <w:rPr>
                <w:szCs w:val="20"/>
              </w:rPr>
              <w:t>,</w:t>
            </w:r>
            <w:r w:rsidR="00325D62">
              <w:rPr>
                <w:szCs w:val="20"/>
              </w:rPr>
              <w:t xml:space="preserve"> </w:t>
            </w:r>
            <w:r w:rsidRPr="00325D62">
              <w:rPr>
                <w:szCs w:val="20"/>
              </w:rPr>
              <w:t>fibrilación ventricular, quemaduras</w:t>
            </w:r>
          </w:p>
        </w:tc>
        <w:tc>
          <w:tcPr>
            <w:tcW w:w="2188" w:type="pct"/>
            <w:vMerge w:val="restart"/>
            <w:shd w:val="clear" w:color="auto" w:fill="FFFFFF" w:themeFill="background1"/>
            <w:vAlign w:val="center"/>
          </w:tcPr>
          <w:p w14:paraId="197C680B" w14:textId="30687699" w:rsidR="00F16D03" w:rsidRPr="00325D62" w:rsidRDefault="00F16D03" w:rsidP="00325D62">
            <w:pPr>
              <w:pStyle w:val="TEXTOS"/>
              <w:rPr>
                <w:szCs w:val="20"/>
              </w:rPr>
            </w:pPr>
            <w:r w:rsidRPr="00325D62">
              <w:rPr>
                <w:szCs w:val="20"/>
              </w:rPr>
              <w:t>Si un equipo o máquina eléctrica presenta fallas, hay que desenchufarlo y dar aviso inmediato al encargado de mantención.</w:t>
            </w:r>
            <w:r w:rsidR="00325D62">
              <w:rPr>
                <w:szCs w:val="20"/>
              </w:rPr>
              <w:t xml:space="preserve"> </w:t>
            </w:r>
            <w:r w:rsidRPr="00325D62">
              <w:rPr>
                <w:szCs w:val="20"/>
              </w:rPr>
              <w:t xml:space="preserve"> Los Sistemas eléctricos deben estar normalizados según Código Eléctrico. No recargue las instalaciones eléctricas.</w:t>
            </w:r>
          </w:p>
        </w:tc>
      </w:tr>
      <w:tr w:rsidR="00F16D03" w:rsidRPr="00325D62" w14:paraId="03FEABF6" w14:textId="77777777" w:rsidTr="00325D62">
        <w:trPr>
          <w:trHeight w:val="202"/>
          <w:jc w:val="center"/>
        </w:trPr>
        <w:tc>
          <w:tcPr>
            <w:tcW w:w="1468" w:type="pct"/>
            <w:vMerge/>
            <w:shd w:val="clear" w:color="auto" w:fill="F2F2F2" w:themeFill="background1" w:themeFillShade="F2"/>
            <w:vAlign w:val="center"/>
          </w:tcPr>
          <w:p w14:paraId="07176D11" w14:textId="77777777" w:rsidR="00F16D03" w:rsidRPr="00325D62" w:rsidRDefault="00F16D03" w:rsidP="00325D62">
            <w:pPr>
              <w:pStyle w:val="TEXTOS"/>
              <w:rPr>
                <w:szCs w:val="20"/>
              </w:rPr>
            </w:pPr>
          </w:p>
        </w:tc>
        <w:tc>
          <w:tcPr>
            <w:tcW w:w="1344" w:type="pct"/>
            <w:vMerge/>
            <w:shd w:val="clear" w:color="auto" w:fill="FFFFFF" w:themeFill="background1"/>
            <w:vAlign w:val="center"/>
          </w:tcPr>
          <w:p w14:paraId="28BFE9D0" w14:textId="77777777" w:rsidR="00F16D03" w:rsidRPr="00325D62" w:rsidRDefault="00F16D03" w:rsidP="00325D62">
            <w:pPr>
              <w:pStyle w:val="TEXTOS"/>
              <w:jc w:val="left"/>
              <w:rPr>
                <w:szCs w:val="20"/>
              </w:rPr>
            </w:pPr>
          </w:p>
        </w:tc>
        <w:tc>
          <w:tcPr>
            <w:tcW w:w="2188" w:type="pct"/>
            <w:vMerge/>
            <w:shd w:val="clear" w:color="auto" w:fill="FFFFFF" w:themeFill="background1"/>
            <w:vAlign w:val="center"/>
          </w:tcPr>
          <w:p w14:paraId="657992B9" w14:textId="77777777" w:rsidR="00F16D03" w:rsidRPr="00325D62" w:rsidRDefault="00F16D03" w:rsidP="00325D62">
            <w:pPr>
              <w:pStyle w:val="TEXTOS"/>
              <w:rPr>
                <w:szCs w:val="20"/>
              </w:rPr>
            </w:pPr>
          </w:p>
        </w:tc>
      </w:tr>
      <w:tr w:rsidR="00F16D03" w:rsidRPr="00325D62" w14:paraId="42E9C3ED" w14:textId="77777777" w:rsidTr="00325D62">
        <w:trPr>
          <w:trHeight w:val="202"/>
          <w:jc w:val="center"/>
        </w:trPr>
        <w:tc>
          <w:tcPr>
            <w:tcW w:w="1468" w:type="pct"/>
            <w:vMerge/>
            <w:shd w:val="clear" w:color="auto" w:fill="F2F2F2" w:themeFill="background1" w:themeFillShade="F2"/>
            <w:vAlign w:val="center"/>
          </w:tcPr>
          <w:p w14:paraId="5C17AD4B" w14:textId="77777777" w:rsidR="00F16D03" w:rsidRPr="00325D62" w:rsidRDefault="00F16D03" w:rsidP="00325D62">
            <w:pPr>
              <w:pStyle w:val="TEXTOS"/>
              <w:rPr>
                <w:szCs w:val="20"/>
              </w:rPr>
            </w:pPr>
          </w:p>
        </w:tc>
        <w:tc>
          <w:tcPr>
            <w:tcW w:w="1344" w:type="pct"/>
            <w:vMerge/>
            <w:shd w:val="clear" w:color="auto" w:fill="FFFFFF" w:themeFill="background1"/>
            <w:vAlign w:val="center"/>
          </w:tcPr>
          <w:p w14:paraId="1360078A" w14:textId="77777777" w:rsidR="00F16D03" w:rsidRPr="00325D62" w:rsidRDefault="00F16D03" w:rsidP="00325D62">
            <w:pPr>
              <w:pStyle w:val="TEXTOS"/>
              <w:jc w:val="left"/>
              <w:rPr>
                <w:szCs w:val="20"/>
              </w:rPr>
            </w:pPr>
          </w:p>
        </w:tc>
        <w:tc>
          <w:tcPr>
            <w:tcW w:w="2188" w:type="pct"/>
            <w:vMerge/>
            <w:shd w:val="clear" w:color="auto" w:fill="FFFFFF" w:themeFill="background1"/>
            <w:vAlign w:val="center"/>
          </w:tcPr>
          <w:p w14:paraId="660E052F" w14:textId="77777777" w:rsidR="00F16D03" w:rsidRPr="00325D62" w:rsidRDefault="00F16D03" w:rsidP="00325D62">
            <w:pPr>
              <w:pStyle w:val="TEXTOS"/>
              <w:rPr>
                <w:szCs w:val="20"/>
              </w:rPr>
            </w:pPr>
          </w:p>
        </w:tc>
      </w:tr>
      <w:tr w:rsidR="00F16D03" w:rsidRPr="00325D62" w14:paraId="43104ABD" w14:textId="77777777" w:rsidTr="00325D62">
        <w:trPr>
          <w:trHeight w:val="770"/>
          <w:jc w:val="center"/>
        </w:trPr>
        <w:tc>
          <w:tcPr>
            <w:tcW w:w="1468" w:type="pct"/>
            <w:shd w:val="clear" w:color="auto" w:fill="F2F2F2" w:themeFill="background1" w:themeFillShade="F2"/>
            <w:vAlign w:val="center"/>
          </w:tcPr>
          <w:p w14:paraId="1D0E2B80" w14:textId="77777777" w:rsidR="00F16D03" w:rsidRPr="00325D62" w:rsidRDefault="00F16D03" w:rsidP="00325D62">
            <w:pPr>
              <w:pStyle w:val="TEXTOS"/>
              <w:rPr>
                <w:szCs w:val="20"/>
              </w:rPr>
            </w:pPr>
            <w:r w:rsidRPr="00325D62">
              <w:rPr>
                <w:szCs w:val="20"/>
              </w:rPr>
              <w:t>Exposición a humos metálicos</w:t>
            </w:r>
          </w:p>
        </w:tc>
        <w:tc>
          <w:tcPr>
            <w:tcW w:w="1344" w:type="pct"/>
            <w:shd w:val="clear" w:color="auto" w:fill="FFFFFF" w:themeFill="background1"/>
            <w:vAlign w:val="center"/>
          </w:tcPr>
          <w:p w14:paraId="43A77D28" w14:textId="77777777" w:rsidR="00F16D03" w:rsidRPr="00325D62" w:rsidRDefault="00F16D03" w:rsidP="00325D62">
            <w:pPr>
              <w:pStyle w:val="TEXTOS"/>
              <w:jc w:val="left"/>
              <w:rPr>
                <w:szCs w:val="20"/>
              </w:rPr>
            </w:pPr>
            <w:r w:rsidRPr="00325D62">
              <w:rPr>
                <w:szCs w:val="20"/>
              </w:rPr>
              <w:t>Lesiones al aparato y tracto respiratorio</w:t>
            </w:r>
          </w:p>
        </w:tc>
        <w:tc>
          <w:tcPr>
            <w:tcW w:w="2188" w:type="pct"/>
            <w:shd w:val="clear" w:color="auto" w:fill="FFFFFF" w:themeFill="background1"/>
            <w:vAlign w:val="center"/>
          </w:tcPr>
          <w:p w14:paraId="0B792F17" w14:textId="77777777" w:rsidR="00F16D03" w:rsidRPr="00325D62" w:rsidRDefault="00F16D03" w:rsidP="00325D62">
            <w:pPr>
              <w:pStyle w:val="TEXTOS"/>
              <w:rPr>
                <w:szCs w:val="20"/>
              </w:rPr>
            </w:pPr>
            <w:r w:rsidRPr="00325D62">
              <w:rPr>
                <w:szCs w:val="20"/>
              </w:rPr>
              <w:t>Protección respiratoria para el control y emisión o manejo de extracción de humos metálicos. Contar con sistema de extracción forzada.</w:t>
            </w:r>
          </w:p>
        </w:tc>
      </w:tr>
      <w:tr w:rsidR="00F16D03" w:rsidRPr="00325D62" w14:paraId="14B978DC" w14:textId="77777777" w:rsidTr="00325D62">
        <w:trPr>
          <w:trHeight w:val="1176"/>
          <w:jc w:val="center"/>
        </w:trPr>
        <w:tc>
          <w:tcPr>
            <w:tcW w:w="1468" w:type="pct"/>
            <w:shd w:val="clear" w:color="auto" w:fill="F2F2F2" w:themeFill="background1" w:themeFillShade="F2"/>
            <w:vAlign w:val="center"/>
          </w:tcPr>
          <w:p w14:paraId="63101624" w14:textId="77777777" w:rsidR="00F16D03" w:rsidRPr="00325D62" w:rsidRDefault="00F16D03" w:rsidP="00325D62">
            <w:pPr>
              <w:pStyle w:val="TEXTOS"/>
              <w:rPr>
                <w:szCs w:val="20"/>
              </w:rPr>
            </w:pPr>
            <w:r w:rsidRPr="00325D62">
              <w:rPr>
                <w:szCs w:val="20"/>
              </w:rPr>
              <w:t>Incendio</w:t>
            </w:r>
          </w:p>
        </w:tc>
        <w:tc>
          <w:tcPr>
            <w:tcW w:w="1344" w:type="pct"/>
            <w:shd w:val="clear" w:color="auto" w:fill="FFFFFF" w:themeFill="background1"/>
            <w:vAlign w:val="center"/>
          </w:tcPr>
          <w:p w14:paraId="7B2E48FA" w14:textId="77777777" w:rsidR="00F16D03" w:rsidRPr="00325D62" w:rsidRDefault="00F16D03" w:rsidP="00325D62">
            <w:pPr>
              <w:pStyle w:val="TEXTOS"/>
              <w:jc w:val="left"/>
              <w:rPr>
                <w:szCs w:val="20"/>
              </w:rPr>
            </w:pPr>
            <w:r w:rsidRPr="00325D62">
              <w:rPr>
                <w:szCs w:val="20"/>
              </w:rPr>
              <w:t>Quemaduras, lesiones, intoxicaciones, Asfixia</w:t>
            </w:r>
          </w:p>
        </w:tc>
        <w:tc>
          <w:tcPr>
            <w:tcW w:w="2188" w:type="pct"/>
            <w:shd w:val="clear" w:color="auto" w:fill="FFFFFF" w:themeFill="background1"/>
            <w:vAlign w:val="center"/>
          </w:tcPr>
          <w:p w14:paraId="39B2A039" w14:textId="77777777" w:rsidR="00F16D03" w:rsidRPr="00325D62" w:rsidRDefault="00F16D03" w:rsidP="00325D62">
            <w:pPr>
              <w:pStyle w:val="TEXTOS"/>
              <w:rPr>
                <w:szCs w:val="20"/>
              </w:rPr>
            </w:pPr>
            <w:r w:rsidRPr="00325D62">
              <w:rPr>
                <w:szCs w:val="20"/>
              </w:rPr>
              <w:t>Desenergizar todo equipo o máquina que esté cerca del amago de incendio. Dar la alarma de incendio. Utilizar el equipo extintor más cercano.  Evacuar cuando no se controle según lo que indica el plan de emergencia de su empresa.</w:t>
            </w:r>
          </w:p>
        </w:tc>
      </w:tr>
      <w:tr w:rsidR="00F16D03" w:rsidRPr="00325D62" w14:paraId="1D9A9B6F" w14:textId="77777777" w:rsidTr="00325D62">
        <w:trPr>
          <w:trHeight w:val="1008"/>
          <w:jc w:val="center"/>
        </w:trPr>
        <w:tc>
          <w:tcPr>
            <w:tcW w:w="1468" w:type="pct"/>
            <w:shd w:val="clear" w:color="auto" w:fill="F2F2F2" w:themeFill="background1" w:themeFillShade="F2"/>
            <w:vAlign w:val="center"/>
          </w:tcPr>
          <w:p w14:paraId="2A5E54B5" w14:textId="77777777" w:rsidR="00F16D03" w:rsidRPr="00325D62" w:rsidRDefault="00F16D03" w:rsidP="00325D62">
            <w:pPr>
              <w:pStyle w:val="TEXTOS"/>
              <w:rPr>
                <w:szCs w:val="20"/>
              </w:rPr>
            </w:pPr>
            <w:r w:rsidRPr="00325D62">
              <w:rPr>
                <w:szCs w:val="20"/>
              </w:rPr>
              <w:t>Atrapamiento</w:t>
            </w:r>
          </w:p>
        </w:tc>
        <w:tc>
          <w:tcPr>
            <w:tcW w:w="1344" w:type="pct"/>
            <w:shd w:val="clear" w:color="auto" w:fill="FFFFFF" w:themeFill="background1"/>
            <w:vAlign w:val="center"/>
          </w:tcPr>
          <w:p w14:paraId="7FE473D9" w14:textId="77777777" w:rsidR="00F16D03" w:rsidRPr="00325D62" w:rsidRDefault="00F16D03" w:rsidP="00325D62">
            <w:pPr>
              <w:pStyle w:val="TEXTOS"/>
              <w:jc w:val="left"/>
              <w:rPr>
                <w:szCs w:val="20"/>
              </w:rPr>
            </w:pPr>
            <w:r w:rsidRPr="00325D62">
              <w:rPr>
                <w:szCs w:val="20"/>
              </w:rPr>
              <w:t>Lesiones múltiples, aplastamiento, desmembramientos, heridas, fracturas</w:t>
            </w:r>
          </w:p>
        </w:tc>
        <w:tc>
          <w:tcPr>
            <w:tcW w:w="2188" w:type="pct"/>
            <w:shd w:val="clear" w:color="auto" w:fill="FFFFFF" w:themeFill="background1"/>
            <w:vAlign w:val="center"/>
          </w:tcPr>
          <w:p w14:paraId="7A3D52B3" w14:textId="77777777" w:rsidR="00F16D03" w:rsidRPr="00325D62" w:rsidRDefault="00F16D03" w:rsidP="00325D62">
            <w:pPr>
              <w:pStyle w:val="TEXTOS"/>
              <w:rPr>
                <w:szCs w:val="20"/>
              </w:rPr>
            </w:pPr>
            <w:r w:rsidRPr="00325D62">
              <w:rPr>
                <w:szCs w:val="20"/>
              </w:rPr>
              <w:t>Sistema de protección de parada de emergencia en la máquina. No usar ropas sueltas, elementos de protección mal puesto, cabello largo, cadenas o pulseras.</w:t>
            </w:r>
          </w:p>
        </w:tc>
      </w:tr>
      <w:tr w:rsidR="00F16D03" w:rsidRPr="00325D62" w14:paraId="31E98837" w14:textId="77777777" w:rsidTr="00325D62">
        <w:trPr>
          <w:trHeight w:val="1316"/>
          <w:jc w:val="center"/>
        </w:trPr>
        <w:tc>
          <w:tcPr>
            <w:tcW w:w="1468" w:type="pct"/>
            <w:shd w:val="clear" w:color="auto" w:fill="F2F2F2" w:themeFill="background1" w:themeFillShade="F2"/>
            <w:vAlign w:val="center"/>
          </w:tcPr>
          <w:p w14:paraId="4F49B549" w14:textId="77777777" w:rsidR="00F16D03" w:rsidRPr="00325D62" w:rsidRDefault="00F16D03" w:rsidP="00325D62">
            <w:pPr>
              <w:pStyle w:val="TEXTOS"/>
              <w:rPr>
                <w:szCs w:val="20"/>
              </w:rPr>
            </w:pPr>
            <w:r w:rsidRPr="00325D62">
              <w:rPr>
                <w:szCs w:val="20"/>
              </w:rPr>
              <w:t xml:space="preserve">Golpes por o contra </w:t>
            </w:r>
          </w:p>
        </w:tc>
        <w:tc>
          <w:tcPr>
            <w:tcW w:w="1344" w:type="pct"/>
            <w:shd w:val="clear" w:color="auto" w:fill="FFFFFF" w:themeFill="background1"/>
            <w:vAlign w:val="center"/>
          </w:tcPr>
          <w:p w14:paraId="59BC81B1" w14:textId="77777777" w:rsidR="00F16D03" w:rsidRPr="00325D62" w:rsidRDefault="00F16D03" w:rsidP="00325D62">
            <w:pPr>
              <w:pStyle w:val="TEXTOS"/>
              <w:jc w:val="left"/>
              <w:rPr>
                <w:szCs w:val="20"/>
              </w:rPr>
            </w:pPr>
            <w:r w:rsidRPr="00325D62">
              <w:rPr>
                <w:szCs w:val="20"/>
              </w:rPr>
              <w:t>Contusiones, lesiones múltiples, fracturas</w:t>
            </w:r>
          </w:p>
        </w:tc>
        <w:tc>
          <w:tcPr>
            <w:tcW w:w="2188" w:type="pct"/>
            <w:shd w:val="clear" w:color="auto" w:fill="FFFFFF" w:themeFill="background1"/>
            <w:vAlign w:val="center"/>
          </w:tcPr>
          <w:p w14:paraId="2FC84AC7" w14:textId="77777777" w:rsidR="00F16D03" w:rsidRPr="00325D62" w:rsidRDefault="00F16D03" w:rsidP="00325D62">
            <w:pPr>
              <w:pStyle w:val="TEXTOS"/>
              <w:rPr>
                <w:szCs w:val="20"/>
              </w:rPr>
            </w:pPr>
            <w:r w:rsidRPr="00325D62">
              <w:rPr>
                <w:szCs w:val="20"/>
              </w:rPr>
              <w:t>Almacenamiento correcto de materiales. Mantener ordenado el lugar de trabajo.  Mantener despejada la superficie de trabajo. En bodegas de almacenamiento de materiales en altura se debe usar casco y zapatos de seguridad.</w:t>
            </w:r>
          </w:p>
        </w:tc>
      </w:tr>
      <w:tr w:rsidR="00F16D03" w:rsidRPr="00325D62" w14:paraId="51CE904E" w14:textId="77777777" w:rsidTr="00325D62">
        <w:trPr>
          <w:trHeight w:val="1357"/>
          <w:jc w:val="center"/>
        </w:trPr>
        <w:tc>
          <w:tcPr>
            <w:tcW w:w="1468" w:type="pct"/>
            <w:shd w:val="clear" w:color="auto" w:fill="F2F2F2" w:themeFill="background1" w:themeFillShade="F2"/>
            <w:vAlign w:val="center"/>
          </w:tcPr>
          <w:p w14:paraId="671B6A3D" w14:textId="77777777" w:rsidR="00F16D03" w:rsidRPr="00325D62" w:rsidRDefault="00F16D03" w:rsidP="00325D62">
            <w:pPr>
              <w:pStyle w:val="TEXTOS"/>
              <w:rPr>
                <w:szCs w:val="20"/>
              </w:rPr>
            </w:pPr>
            <w:r w:rsidRPr="00325D62">
              <w:rPr>
                <w:szCs w:val="20"/>
              </w:rPr>
              <w:lastRenderedPageBreak/>
              <w:t>Contacto con superficies calientes</w:t>
            </w:r>
          </w:p>
        </w:tc>
        <w:tc>
          <w:tcPr>
            <w:tcW w:w="1344" w:type="pct"/>
            <w:shd w:val="clear" w:color="auto" w:fill="FFFFFF" w:themeFill="background1"/>
            <w:vAlign w:val="center"/>
          </w:tcPr>
          <w:p w14:paraId="21C79235" w14:textId="77777777" w:rsidR="00F16D03" w:rsidRPr="00325D62" w:rsidRDefault="00F16D03" w:rsidP="00325D62">
            <w:pPr>
              <w:pStyle w:val="TEXTOS"/>
              <w:rPr>
                <w:szCs w:val="20"/>
              </w:rPr>
            </w:pPr>
            <w:r w:rsidRPr="00325D62">
              <w:rPr>
                <w:szCs w:val="20"/>
              </w:rPr>
              <w:t>Heridas, quemaduras</w:t>
            </w:r>
          </w:p>
        </w:tc>
        <w:tc>
          <w:tcPr>
            <w:tcW w:w="2188" w:type="pct"/>
            <w:shd w:val="clear" w:color="auto" w:fill="FFFFFF" w:themeFill="background1"/>
            <w:vAlign w:val="center"/>
          </w:tcPr>
          <w:p w14:paraId="0040D240" w14:textId="77777777" w:rsidR="00F16D03" w:rsidRPr="00325D62" w:rsidRDefault="00F16D03" w:rsidP="00325D62">
            <w:pPr>
              <w:pStyle w:val="TEXTOS"/>
              <w:rPr>
                <w:szCs w:val="20"/>
              </w:rPr>
            </w:pPr>
            <w:r w:rsidRPr="00325D62">
              <w:rPr>
                <w:szCs w:val="20"/>
              </w:rPr>
              <w:t xml:space="preserve">Utilizar elementos de apoyo y sujeción, como pinzas o tenazas. Usar elementos de protección personal, como guantes y ropa de trabajo que impidan el contacto directo. Disponer de un lugar señalizado para colocar el material caliente. </w:t>
            </w:r>
          </w:p>
        </w:tc>
      </w:tr>
      <w:tr w:rsidR="00F16D03" w:rsidRPr="00325D62" w14:paraId="19D61888" w14:textId="77777777" w:rsidTr="00325D62">
        <w:trPr>
          <w:trHeight w:val="1091"/>
          <w:jc w:val="center"/>
        </w:trPr>
        <w:tc>
          <w:tcPr>
            <w:tcW w:w="1468" w:type="pct"/>
            <w:shd w:val="clear" w:color="auto" w:fill="F2F2F2" w:themeFill="background1" w:themeFillShade="F2"/>
            <w:vAlign w:val="center"/>
          </w:tcPr>
          <w:p w14:paraId="7C82DCDF" w14:textId="77777777" w:rsidR="00F16D03" w:rsidRPr="00325D62" w:rsidRDefault="00F16D03" w:rsidP="00325D62">
            <w:pPr>
              <w:pStyle w:val="TEXTOS"/>
              <w:rPr>
                <w:szCs w:val="20"/>
              </w:rPr>
            </w:pPr>
            <w:r w:rsidRPr="00325D62">
              <w:rPr>
                <w:szCs w:val="20"/>
              </w:rPr>
              <w:t>Exposición a ruido</w:t>
            </w:r>
          </w:p>
        </w:tc>
        <w:tc>
          <w:tcPr>
            <w:tcW w:w="1344" w:type="pct"/>
            <w:shd w:val="clear" w:color="auto" w:fill="FFFFFF" w:themeFill="background1"/>
            <w:vAlign w:val="center"/>
          </w:tcPr>
          <w:p w14:paraId="43604BC0" w14:textId="77777777" w:rsidR="00F16D03" w:rsidRPr="00325D62" w:rsidRDefault="00F16D03" w:rsidP="00325D62">
            <w:pPr>
              <w:pStyle w:val="TEXTOS"/>
              <w:rPr>
                <w:szCs w:val="20"/>
              </w:rPr>
            </w:pPr>
            <w:r w:rsidRPr="00325D62">
              <w:rPr>
                <w:szCs w:val="20"/>
              </w:rPr>
              <w:t>Hipoacusia, sordera profesional</w:t>
            </w:r>
          </w:p>
        </w:tc>
        <w:tc>
          <w:tcPr>
            <w:tcW w:w="2188" w:type="pct"/>
            <w:shd w:val="clear" w:color="auto" w:fill="FFFFFF" w:themeFill="background1"/>
            <w:vAlign w:val="center"/>
          </w:tcPr>
          <w:p w14:paraId="6046DE96" w14:textId="77777777" w:rsidR="00F16D03" w:rsidRPr="00325D62" w:rsidRDefault="00F16D03" w:rsidP="00325D62">
            <w:pPr>
              <w:pStyle w:val="TEXTOS"/>
              <w:rPr>
                <w:szCs w:val="20"/>
              </w:rPr>
            </w:pPr>
            <w:r w:rsidRPr="00325D62">
              <w:rPr>
                <w:szCs w:val="20"/>
              </w:rPr>
              <w:t xml:space="preserve">Confinar la fuente de emisión.  Efectuar pausa programada de acuerdo al nivel de presión sonora. Utilizar permanentemente el protector auditivo si el ruido supera los 85 </w:t>
            </w:r>
            <w:proofErr w:type="spellStart"/>
            <w:r w:rsidRPr="00325D62">
              <w:rPr>
                <w:szCs w:val="20"/>
              </w:rPr>
              <w:t>db</w:t>
            </w:r>
            <w:proofErr w:type="spellEnd"/>
            <w:r w:rsidRPr="00325D62">
              <w:rPr>
                <w:szCs w:val="20"/>
              </w:rPr>
              <w:t>(A) en la jornada.</w:t>
            </w:r>
          </w:p>
        </w:tc>
      </w:tr>
      <w:tr w:rsidR="00F16D03" w:rsidRPr="00325D62" w14:paraId="2C10EACD" w14:textId="77777777" w:rsidTr="00325D62">
        <w:trPr>
          <w:trHeight w:val="556"/>
          <w:jc w:val="center"/>
        </w:trPr>
        <w:tc>
          <w:tcPr>
            <w:tcW w:w="1468" w:type="pct"/>
            <w:shd w:val="clear" w:color="auto" w:fill="F2F2F2" w:themeFill="background1" w:themeFillShade="F2"/>
            <w:vAlign w:val="center"/>
          </w:tcPr>
          <w:p w14:paraId="4577CC6F" w14:textId="77777777" w:rsidR="00F16D03" w:rsidRPr="00325D62" w:rsidRDefault="00F16D03" w:rsidP="00325D62">
            <w:pPr>
              <w:pStyle w:val="TEXTOS"/>
              <w:rPr>
                <w:szCs w:val="20"/>
              </w:rPr>
            </w:pPr>
            <w:r w:rsidRPr="00325D62">
              <w:rPr>
                <w:szCs w:val="20"/>
              </w:rPr>
              <w:t>Exposición a temperaturas extremas (alta-baja)</w:t>
            </w:r>
          </w:p>
        </w:tc>
        <w:tc>
          <w:tcPr>
            <w:tcW w:w="1344" w:type="pct"/>
            <w:shd w:val="clear" w:color="auto" w:fill="FFFFFF" w:themeFill="background1"/>
            <w:vAlign w:val="center"/>
          </w:tcPr>
          <w:p w14:paraId="1FEA8C8D" w14:textId="77777777" w:rsidR="00F16D03" w:rsidRPr="00325D62" w:rsidRDefault="00F16D03" w:rsidP="00325D62">
            <w:pPr>
              <w:pStyle w:val="TEXTOS"/>
              <w:rPr>
                <w:szCs w:val="20"/>
              </w:rPr>
            </w:pPr>
            <w:r w:rsidRPr="00325D62">
              <w:rPr>
                <w:szCs w:val="20"/>
              </w:rPr>
              <w:t>Deshidratación, trastornos a la piel</w:t>
            </w:r>
          </w:p>
        </w:tc>
        <w:tc>
          <w:tcPr>
            <w:tcW w:w="2188" w:type="pct"/>
            <w:shd w:val="clear" w:color="auto" w:fill="FFFFFF" w:themeFill="background1"/>
            <w:vAlign w:val="center"/>
          </w:tcPr>
          <w:p w14:paraId="041EC8FB" w14:textId="703F239F" w:rsidR="00F16D03" w:rsidRPr="00325D62" w:rsidRDefault="00F16D03" w:rsidP="00325D62">
            <w:pPr>
              <w:pStyle w:val="TEXTOS"/>
              <w:rPr>
                <w:szCs w:val="20"/>
              </w:rPr>
            </w:pPr>
            <w:r w:rsidRPr="00325D62">
              <w:rPr>
                <w:szCs w:val="20"/>
              </w:rPr>
              <w:t xml:space="preserve">Aislar las fuentes de calor o frío. Climatizar los lugares de trabajo donde se presentan estas temperaturas. </w:t>
            </w:r>
            <w:r w:rsidR="00325D62" w:rsidRPr="00325D62">
              <w:rPr>
                <w:szCs w:val="20"/>
              </w:rPr>
              <w:t>Utilizar ropa</w:t>
            </w:r>
            <w:r w:rsidRPr="00325D62">
              <w:rPr>
                <w:szCs w:val="20"/>
              </w:rPr>
              <w:t xml:space="preserve"> de trabajo apropiada a la temperatura a la que está en exposición. No salir del lugar de la exposición repentinamente. Contar con disposición de agua (para el calor) permanentemente.  Generar una dieta balanceada referida a las temperaturas a que estará expuesto el trabajador.</w:t>
            </w:r>
          </w:p>
        </w:tc>
      </w:tr>
      <w:tr w:rsidR="00F16D03" w:rsidRPr="00325D62" w14:paraId="659FAC68" w14:textId="77777777" w:rsidTr="00325D62">
        <w:trPr>
          <w:trHeight w:val="1605"/>
          <w:jc w:val="center"/>
        </w:trPr>
        <w:tc>
          <w:tcPr>
            <w:tcW w:w="1468" w:type="pct"/>
            <w:shd w:val="clear" w:color="auto" w:fill="F2F2F2" w:themeFill="background1" w:themeFillShade="F2"/>
            <w:vAlign w:val="center"/>
          </w:tcPr>
          <w:p w14:paraId="200C74FE" w14:textId="77777777" w:rsidR="00F16D03" w:rsidRPr="00325D62" w:rsidRDefault="00F16D03" w:rsidP="00325D62">
            <w:pPr>
              <w:pStyle w:val="TEXTOS"/>
              <w:rPr>
                <w:szCs w:val="20"/>
              </w:rPr>
            </w:pPr>
            <w:r w:rsidRPr="00325D62">
              <w:rPr>
                <w:szCs w:val="20"/>
              </w:rPr>
              <w:t>Contacto con objetos cortantes y punzantes</w:t>
            </w:r>
          </w:p>
        </w:tc>
        <w:tc>
          <w:tcPr>
            <w:tcW w:w="1344" w:type="pct"/>
            <w:shd w:val="clear" w:color="auto" w:fill="FFFFFF" w:themeFill="background1"/>
            <w:vAlign w:val="center"/>
          </w:tcPr>
          <w:p w14:paraId="18F108CC" w14:textId="77777777" w:rsidR="00F16D03" w:rsidRPr="00325D62" w:rsidRDefault="00F16D03" w:rsidP="00325D62">
            <w:pPr>
              <w:pStyle w:val="TEXTOS"/>
              <w:rPr>
                <w:szCs w:val="20"/>
              </w:rPr>
            </w:pPr>
            <w:r w:rsidRPr="00325D62">
              <w:rPr>
                <w:szCs w:val="20"/>
              </w:rPr>
              <w:t>Cortes, heridas, contusiones</w:t>
            </w:r>
          </w:p>
        </w:tc>
        <w:tc>
          <w:tcPr>
            <w:tcW w:w="2188" w:type="pct"/>
            <w:shd w:val="clear" w:color="auto" w:fill="FFFFFF" w:themeFill="background1"/>
            <w:vAlign w:val="center"/>
          </w:tcPr>
          <w:p w14:paraId="71EB2963" w14:textId="77777777" w:rsidR="00F16D03" w:rsidRPr="00325D62" w:rsidRDefault="00F16D03" w:rsidP="00325D62">
            <w:pPr>
              <w:pStyle w:val="TEXTOS"/>
              <w:rPr>
                <w:szCs w:val="20"/>
              </w:rPr>
            </w:pPr>
            <w:r w:rsidRPr="00325D62">
              <w:rPr>
                <w:szCs w:val="20"/>
              </w:rPr>
              <w:t xml:space="preserve">Examinar el estado de las piezas antes de utilizarlas y desechar las que presenten el más mínimo defecto. </w:t>
            </w:r>
            <w:r w:rsidRPr="00325D62">
              <w:rPr>
                <w:szCs w:val="20"/>
              </w:rPr>
              <w:br/>
              <w:t xml:space="preserve">Desechar el material que se observe con grietas o fracturas. Utilizar los elementos de protección personal, principalmente guantes y protector facial. </w:t>
            </w:r>
          </w:p>
        </w:tc>
      </w:tr>
    </w:tbl>
    <w:p w14:paraId="39A5EBEC" w14:textId="77777777" w:rsidR="00F16D03" w:rsidRPr="00C67D61" w:rsidRDefault="00F16D03" w:rsidP="00F16D03">
      <w:pPr>
        <w:autoSpaceDE w:val="0"/>
        <w:autoSpaceDN w:val="0"/>
        <w:adjustRightInd w:val="0"/>
        <w:jc w:val="both"/>
        <w:rPr>
          <w:rFonts w:ascii="Estandar" w:eastAsia="DINNextLTPro-Light" w:hAnsi="Estandar" w:cs="Arial"/>
          <w:color w:val="58595B"/>
        </w:rPr>
      </w:pPr>
    </w:p>
    <w:p w14:paraId="2D5883EB" w14:textId="77777777" w:rsidR="00F16D03" w:rsidRPr="00C67D61" w:rsidRDefault="00F16D03" w:rsidP="00F16D03">
      <w:pPr>
        <w:autoSpaceDE w:val="0"/>
        <w:autoSpaceDN w:val="0"/>
        <w:adjustRightInd w:val="0"/>
        <w:jc w:val="both"/>
        <w:rPr>
          <w:rFonts w:ascii="Estandar" w:eastAsia="DINNextLTPro-Light" w:hAnsi="Estandar" w:cs="Arial"/>
          <w:color w:val="58595B"/>
        </w:rPr>
      </w:pPr>
    </w:p>
    <w:p w14:paraId="37C99747" w14:textId="77777777" w:rsidR="00F16D03" w:rsidRPr="00C67D61" w:rsidRDefault="00F16D03" w:rsidP="00CF638B">
      <w:pPr>
        <w:pStyle w:val="SUBTITULO"/>
      </w:pPr>
      <w:bookmarkStart w:id="94" w:name="_Toc7476326"/>
      <w:bookmarkStart w:id="95" w:name="_Toc9896534"/>
      <w:r w:rsidRPr="00C67D61">
        <w:t>RIESGOS POR AGENTES QUÍMICOS</w:t>
      </w:r>
      <w:bookmarkEnd w:id="94"/>
      <w:bookmarkEnd w:id="95"/>
    </w:p>
    <w:p w14:paraId="4BBD4E84" w14:textId="77777777" w:rsidR="00F16D03" w:rsidRPr="00C67D61" w:rsidRDefault="00F16D03" w:rsidP="00F16D03">
      <w:pPr>
        <w:autoSpaceDE w:val="0"/>
        <w:autoSpaceDN w:val="0"/>
        <w:adjustRightInd w:val="0"/>
        <w:jc w:val="both"/>
        <w:rPr>
          <w:rFonts w:ascii="Estandar" w:eastAsia="DINNextLTPro-Light" w:hAnsi="Estandar" w:cs="Arial"/>
          <w:color w:val="58595B"/>
        </w:rPr>
      </w:pPr>
    </w:p>
    <w:tbl>
      <w:tblPr>
        <w:tblW w:w="10632" w:type="dxa"/>
        <w:tblInd w:w="-10" w:type="dxa"/>
        <w:tblBorders>
          <w:top w:val="single" w:sz="12" w:space="0" w:color="205B64"/>
          <w:left w:val="single" w:sz="12" w:space="0" w:color="205B64"/>
          <w:bottom w:val="single" w:sz="12" w:space="0" w:color="205B64"/>
          <w:right w:val="single" w:sz="12" w:space="0" w:color="205B64"/>
          <w:insideH w:val="single" w:sz="12" w:space="0" w:color="205B64"/>
          <w:insideV w:val="single" w:sz="12" w:space="0" w:color="205B64"/>
        </w:tblBorders>
        <w:shd w:val="clear" w:color="auto" w:fill="FFFFFF" w:themeFill="background1"/>
        <w:tblCellMar>
          <w:left w:w="70" w:type="dxa"/>
          <w:right w:w="70" w:type="dxa"/>
        </w:tblCellMar>
        <w:tblLook w:val="0000" w:firstRow="0" w:lastRow="0" w:firstColumn="0" w:lastColumn="0" w:noHBand="0" w:noVBand="0"/>
      </w:tblPr>
      <w:tblGrid>
        <w:gridCol w:w="3119"/>
        <w:gridCol w:w="2835"/>
        <w:gridCol w:w="4678"/>
      </w:tblGrid>
      <w:tr w:rsidR="00F16D03" w:rsidRPr="00C67D61" w14:paraId="3B014624" w14:textId="77777777" w:rsidTr="00325D62">
        <w:trPr>
          <w:trHeight w:val="256"/>
        </w:trPr>
        <w:tc>
          <w:tcPr>
            <w:tcW w:w="3119" w:type="dxa"/>
            <w:shd w:val="clear" w:color="auto" w:fill="00A99E"/>
            <w:vAlign w:val="center"/>
          </w:tcPr>
          <w:p w14:paraId="387A01FC" w14:textId="7D453EC0" w:rsidR="00F16D03" w:rsidRPr="00325D62" w:rsidRDefault="00325D62" w:rsidP="00325D62">
            <w:pPr>
              <w:pStyle w:val="TEXTOS"/>
              <w:jc w:val="left"/>
              <w:rPr>
                <w:b/>
                <w:color w:val="FFFFFF" w:themeColor="background1"/>
                <w:sz w:val="24"/>
                <w:szCs w:val="20"/>
                <w:lang w:val="es-ES" w:eastAsia="es-ES"/>
              </w:rPr>
            </w:pPr>
            <w:r w:rsidRPr="00325D62">
              <w:rPr>
                <w:b/>
                <w:color w:val="FFFFFF" w:themeColor="background1"/>
                <w:sz w:val="24"/>
                <w:szCs w:val="20"/>
                <w:lang w:val="es-ES" w:eastAsia="es-ES"/>
              </w:rPr>
              <w:t>RIESGOS</w:t>
            </w:r>
          </w:p>
        </w:tc>
        <w:tc>
          <w:tcPr>
            <w:tcW w:w="2835" w:type="dxa"/>
            <w:shd w:val="clear" w:color="auto" w:fill="00A99E"/>
            <w:vAlign w:val="center"/>
          </w:tcPr>
          <w:p w14:paraId="3BAAE6D5" w14:textId="674FB1F0" w:rsidR="00F16D03" w:rsidRPr="00325D62" w:rsidRDefault="00325D62" w:rsidP="00325D62">
            <w:pPr>
              <w:pStyle w:val="TEXTOS"/>
              <w:jc w:val="left"/>
              <w:rPr>
                <w:b/>
                <w:color w:val="FFFFFF" w:themeColor="background1"/>
                <w:sz w:val="24"/>
                <w:szCs w:val="20"/>
                <w:lang w:val="es-ES" w:eastAsia="es-ES"/>
              </w:rPr>
            </w:pPr>
            <w:r w:rsidRPr="00325D62">
              <w:rPr>
                <w:b/>
                <w:color w:val="FFFFFF" w:themeColor="background1"/>
                <w:sz w:val="24"/>
                <w:szCs w:val="20"/>
                <w:lang w:val="es-ES" w:eastAsia="es-ES"/>
              </w:rPr>
              <w:t>CONSECUENCIAS</w:t>
            </w:r>
          </w:p>
        </w:tc>
        <w:tc>
          <w:tcPr>
            <w:tcW w:w="4678" w:type="dxa"/>
            <w:shd w:val="clear" w:color="auto" w:fill="00A99E"/>
            <w:vAlign w:val="center"/>
          </w:tcPr>
          <w:p w14:paraId="26663B65" w14:textId="77777777" w:rsidR="00F16D03" w:rsidRPr="00325D62" w:rsidRDefault="00F16D03" w:rsidP="00325D62">
            <w:pPr>
              <w:pStyle w:val="TEXTOS"/>
              <w:jc w:val="left"/>
              <w:rPr>
                <w:b/>
                <w:color w:val="FFFFFF" w:themeColor="background1"/>
                <w:sz w:val="24"/>
                <w:szCs w:val="20"/>
                <w:lang w:val="es-ES" w:eastAsia="es-ES"/>
              </w:rPr>
            </w:pPr>
            <w:r w:rsidRPr="00325D62">
              <w:rPr>
                <w:b/>
                <w:color w:val="FFFFFF" w:themeColor="background1"/>
                <w:sz w:val="24"/>
                <w:szCs w:val="20"/>
                <w:lang w:val="es-ES" w:eastAsia="es-ES"/>
              </w:rPr>
              <w:t>MEDIDAS PREVENTIVAS</w:t>
            </w:r>
          </w:p>
        </w:tc>
      </w:tr>
      <w:tr w:rsidR="00F16D03" w:rsidRPr="00C67D61" w14:paraId="7D1104D9" w14:textId="77777777" w:rsidTr="00325D62">
        <w:trPr>
          <w:trHeight w:val="3451"/>
        </w:trPr>
        <w:tc>
          <w:tcPr>
            <w:tcW w:w="3119" w:type="dxa"/>
            <w:shd w:val="clear" w:color="auto" w:fill="F2F2F2" w:themeFill="background1" w:themeFillShade="F2"/>
            <w:vAlign w:val="center"/>
          </w:tcPr>
          <w:p w14:paraId="3AECB29D" w14:textId="77777777" w:rsidR="00F16D03" w:rsidRPr="00325D62" w:rsidRDefault="00F16D03" w:rsidP="00325D62">
            <w:pPr>
              <w:pStyle w:val="TEXTOS"/>
              <w:jc w:val="left"/>
              <w:rPr>
                <w:szCs w:val="20"/>
                <w:lang w:val="es-ES" w:eastAsia="es-ES"/>
              </w:rPr>
            </w:pPr>
            <w:r w:rsidRPr="00325D62">
              <w:rPr>
                <w:szCs w:val="20"/>
                <w:lang w:val="es-ES" w:eastAsia="es-ES"/>
              </w:rPr>
              <w:t>Contacto con sustancias químicas (sustancias en estado líquido o sólido)</w:t>
            </w:r>
          </w:p>
        </w:tc>
        <w:tc>
          <w:tcPr>
            <w:tcW w:w="2835" w:type="dxa"/>
            <w:shd w:val="clear" w:color="auto" w:fill="FFFFFF" w:themeFill="background1"/>
            <w:vAlign w:val="center"/>
          </w:tcPr>
          <w:p w14:paraId="258CFB37" w14:textId="77777777" w:rsidR="00F16D03" w:rsidRPr="00325D62" w:rsidRDefault="00F16D03" w:rsidP="00325D62">
            <w:pPr>
              <w:pStyle w:val="TEXTOS"/>
              <w:jc w:val="left"/>
              <w:rPr>
                <w:szCs w:val="20"/>
                <w:lang w:val="es-ES" w:eastAsia="es-ES"/>
              </w:rPr>
            </w:pPr>
            <w:r w:rsidRPr="00325D62">
              <w:rPr>
                <w:szCs w:val="20"/>
                <w:lang w:val="es-ES" w:eastAsia="es-ES"/>
              </w:rPr>
              <w:t>Dermatitis por contacto, quemaduras, erupciones, alergias</w:t>
            </w:r>
          </w:p>
        </w:tc>
        <w:tc>
          <w:tcPr>
            <w:tcW w:w="4678" w:type="dxa"/>
            <w:shd w:val="clear" w:color="auto" w:fill="FFFFFF" w:themeFill="background1"/>
          </w:tcPr>
          <w:p w14:paraId="2C8E4014" w14:textId="776A4151" w:rsidR="00F16D03" w:rsidRDefault="00F16D03" w:rsidP="00325D62">
            <w:pPr>
              <w:pStyle w:val="TEXTOS"/>
              <w:jc w:val="left"/>
              <w:rPr>
                <w:szCs w:val="20"/>
                <w:lang w:val="es-ES" w:eastAsia="es-ES"/>
              </w:rPr>
            </w:pPr>
            <w:r w:rsidRPr="00325D62">
              <w:rPr>
                <w:szCs w:val="20"/>
                <w:lang w:val="es-ES" w:eastAsia="es-ES"/>
              </w:rPr>
              <w:t>Contar con sistemas de extracción y ventilación si la concentración del producto en el ambiente de trabajo supera los límites permisibles según el tipo de producto.</w:t>
            </w:r>
          </w:p>
          <w:p w14:paraId="4258A74D" w14:textId="77777777" w:rsidR="00325D62" w:rsidRPr="00325D62" w:rsidRDefault="00325D62" w:rsidP="00325D62">
            <w:pPr>
              <w:pStyle w:val="TEXTOS"/>
              <w:jc w:val="left"/>
              <w:rPr>
                <w:szCs w:val="20"/>
                <w:lang w:val="es-ES" w:eastAsia="es-ES"/>
              </w:rPr>
            </w:pPr>
          </w:p>
          <w:p w14:paraId="683D0399" w14:textId="5C9E4C19" w:rsidR="00F16D03" w:rsidRDefault="00F16D03" w:rsidP="00325D62">
            <w:pPr>
              <w:pStyle w:val="TEXTOS"/>
              <w:jc w:val="left"/>
              <w:rPr>
                <w:szCs w:val="20"/>
                <w:lang w:val="es-ES" w:eastAsia="es-ES"/>
              </w:rPr>
            </w:pPr>
            <w:r w:rsidRPr="00325D62">
              <w:rPr>
                <w:szCs w:val="20"/>
                <w:lang w:val="es-ES" w:eastAsia="es-ES"/>
              </w:rPr>
              <w:t>Antes de manipular conozca la Hoja de Datos de Seguridad del producto y las medidas que se deben tomar en caso de derrame o contacto.</w:t>
            </w:r>
          </w:p>
          <w:p w14:paraId="3FDA4E9F" w14:textId="77777777" w:rsidR="00325D62" w:rsidRPr="00325D62" w:rsidRDefault="00325D62" w:rsidP="00325D62">
            <w:pPr>
              <w:pStyle w:val="TEXTOS"/>
              <w:jc w:val="left"/>
              <w:rPr>
                <w:szCs w:val="20"/>
                <w:lang w:val="es-ES" w:eastAsia="es-ES"/>
              </w:rPr>
            </w:pPr>
          </w:p>
          <w:p w14:paraId="07BFF79A" w14:textId="5E171DF2" w:rsidR="00F16D03" w:rsidRDefault="00F16D03" w:rsidP="00325D62">
            <w:pPr>
              <w:pStyle w:val="TEXTOS"/>
              <w:jc w:val="left"/>
              <w:rPr>
                <w:szCs w:val="20"/>
                <w:lang w:val="es-ES" w:eastAsia="es-ES"/>
              </w:rPr>
            </w:pPr>
            <w:r w:rsidRPr="00325D62">
              <w:rPr>
                <w:szCs w:val="20"/>
                <w:lang w:val="es-ES" w:eastAsia="es-ES"/>
              </w:rPr>
              <w:t>Uso de guantes de neopreno, caucho o acrilonitrilo de puño largo especiales según la sustancia utilizada en el proceso.</w:t>
            </w:r>
          </w:p>
          <w:p w14:paraId="37E4B91D" w14:textId="77777777" w:rsidR="00325D62" w:rsidRPr="00325D62" w:rsidRDefault="00325D62" w:rsidP="00325D62">
            <w:pPr>
              <w:pStyle w:val="TEXTOS"/>
              <w:jc w:val="left"/>
              <w:rPr>
                <w:szCs w:val="20"/>
                <w:lang w:val="es-ES" w:eastAsia="es-ES"/>
              </w:rPr>
            </w:pPr>
          </w:p>
          <w:p w14:paraId="6A8A7B73" w14:textId="49B4F30B" w:rsidR="00F16D03" w:rsidRPr="00325D62" w:rsidRDefault="00F16D03" w:rsidP="00325D62">
            <w:pPr>
              <w:pStyle w:val="TEXTOS"/>
              <w:jc w:val="left"/>
              <w:rPr>
                <w:szCs w:val="20"/>
                <w:lang w:val="es-ES" w:eastAsia="es-ES"/>
              </w:rPr>
            </w:pPr>
            <w:r w:rsidRPr="00325D62">
              <w:rPr>
                <w:szCs w:val="20"/>
                <w:lang w:val="es-ES" w:eastAsia="es-ES"/>
              </w:rPr>
              <w:t>Uso de gafas de seguridad, protector facial y máscaras con filtro si lo requiere el producto.</w:t>
            </w:r>
          </w:p>
          <w:p w14:paraId="5DAEE6EF" w14:textId="3507070C" w:rsidR="00F16D03" w:rsidRDefault="00F16D03" w:rsidP="00325D62">
            <w:pPr>
              <w:pStyle w:val="TEXTOS"/>
              <w:jc w:val="left"/>
              <w:rPr>
                <w:szCs w:val="20"/>
                <w:lang w:val="es-ES" w:eastAsia="es-ES"/>
              </w:rPr>
            </w:pPr>
            <w:r w:rsidRPr="00325D62">
              <w:rPr>
                <w:szCs w:val="20"/>
                <w:lang w:val="es-ES" w:eastAsia="es-ES"/>
              </w:rPr>
              <w:t>Conozca el procedimiento o plan de emergencia de su empresa.</w:t>
            </w:r>
          </w:p>
          <w:p w14:paraId="69A636AA" w14:textId="77777777" w:rsidR="00325D62" w:rsidRPr="00325D62" w:rsidRDefault="00325D62" w:rsidP="00325D62">
            <w:pPr>
              <w:pStyle w:val="TEXTOS"/>
              <w:jc w:val="left"/>
              <w:rPr>
                <w:szCs w:val="20"/>
                <w:lang w:val="es-ES" w:eastAsia="es-ES"/>
              </w:rPr>
            </w:pPr>
          </w:p>
          <w:p w14:paraId="19DE37D7" w14:textId="77777777" w:rsidR="00F16D03" w:rsidRPr="00325D62" w:rsidRDefault="00F16D03" w:rsidP="00325D62">
            <w:pPr>
              <w:pStyle w:val="TEXTOS"/>
              <w:jc w:val="left"/>
              <w:rPr>
                <w:szCs w:val="20"/>
                <w:lang w:val="es-ES" w:eastAsia="es-ES"/>
              </w:rPr>
            </w:pPr>
            <w:r w:rsidRPr="00325D62">
              <w:rPr>
                <w:szCs w:val="20"/>
                <w:lang w:val="es-ES" w:eastAsia="es-ES"/>
              </w:rPr>
              <w:t>No mantenga alimentos en su lugar de trabajo.</w:t>
            </w:r>
          </w:p>
        </w:tc>
      </w:tr>
      <w:tr w:rsidR="00F16D03" w:rsidRPr="00C67D61" w14:paraId="11D19390" w14:textId="77777777" w:rsidTr="00325D62">
        <w:trPr>
          <w:trHeight w:val="3089"/>
        </w:trPr>
        <w:tc>
          <w:tcPr>
            <w:tcW w:w="3119" w:type="dxa"/>
            <w:shd w:val="clear" w:color="auto" w:fill="F2F2F2" w:themeFill="background1" w:themeFillShade="F2"/>
            <w:vAlign w:val="center"/>
          </w:tcPr>
          <w:p w14:paraId="10F3FF8E" w14:textId="77777777" w:rsidR="00F16D03" w:rsidRPr="00325D62" w:rsidRDefault="00F16D03" w:rsidP="00325D62">
            <w:pPr>
              <w:pStyle w:val="TEXTOS"/>
              <w:jc w:val="left"/>
              <w:rPr>
                <w:szCs w:val="20"/>
                <w:lang w:val="es-ES" w:eastAsia="es-ES"/>
              </w:rPr>
            </w:pPr>
            <w:r w:rsidRPr="00325D62">
              <w:rPr>
                <w:szCs w:val="20"/>
                <w:lang w:val="es-ES" w:eastAsia="es-ES"/>
              </w:rPr>
              <w:lastRenderedPageBreak/>
              <w:t>Exposición a productos químicos (sustancia en estado gaseoso o vapores)</w:t>
            </w:r>
          </w:p>
        </w:tc>
        <w:tc>
          <w:tcPr>
            <w:tcW w:w="2835" w:type="dxa"/>
            <w:shd w:val="clear" w:color="auto" w:fill="FFFFFF" w:themeFill="background1"/>
            <w:vAlign w:val="center"/>
          </w:tcPr>
          <w:p w14:paraId="7B9FB4D6" w14:textId="77777777" w:rsidR="00F16D03" w:rsidRPr="00325D62" w:rsidRDefault="00F16D03" w:rsidP="00325D62">
            <w:pPr>
              <w:pStyle w:val="TEXTOS"/>
              <w:jc w:val="left"/>
              <w:rPr>
                <w:szCs w:val="20"/>
                <w:lang w:val="es-ES" w:eastAsia="es-ES"/>
              </w:rPr>
            </w:pPr>
            <w:r w:rsidRPr="00325D62">
              <w:rPr>
                <w:szCs w:val="20"/>
                <w:lang w:val="es-ES" w:eastAsia="es-ES"/>
              </w:rPr>
              <w:t>Enfermedades profesionales, lesiones a los riñones y a los pulmones, esterilidad, cáncer, quemaduras, alergias.</w:t>
            </w:r>
          </w:p>
        </w:tc>
        <w:tc>
          <w:tcPr>
            <w:tcW w:w="4678" w:type="dxa"/>
            <w:shd w:val="clear" w:color="auto" w:fill="FFFFFF" w:themeFill="background1"/>
          </w:tcPr>
          <w:p w14:paraId="38E9762C" w14:textId="288C19C3" w:rsidR="00F16D03" w:rsidRDefault="00F16D03" w:rsidP="00325D62">
            <w:pPr>
              <w:pStyle w:val="TEXTOS"/>
              <w:jc w:val="left"/>
              <w:rPr>
                <w:szCs w:val="20"/>
                <w:lang w:val="es-ES" w:eastAsia="es-ES"/>
              </w:rPr>
            </w:pPr>
            <w:r w:rsidRPr="00325D62">
              <w:rPr>
                <w:szCs w:val="20"/>
                <w:lang w:val="es-ES" w:eastAsia="es-ES"/>
              </w:rPr>
              <w:t>Contar con sistemas de extracción y ventilación si la concentración del producto en el ambiente de trabajo supera los límites permisibles según el tipo de producto.</w:t>
            </w:r>
          </w:p>
          <w:p w14:paraId="21C506F0" w14:textId="77777777" w:rsidR="00325D62" w:rsidRPr="00325D62" w:rsidRDefault="00325D62" w:rsidP="00325D62">
            <w:pPr>
              <w:pStyle w:val="TEXTOS"/>
              <w:jc w:val="left"/>
              <w:rPr>
                <w:szCs w:val="20"/>
                <w:lang w:val="es-ES" w:eastAsia="es-ES"/>
              </w:rPr>
            </w:pPr>
          </w:p>
          <w:p w14:paraId="6F673658" w14:textId="1EA7E867" w:rsidR="00F16D03" w:rsidRDefault="00F16D03" w:rsidP="00325D62">
            <w:pPr>
              <w:pStyle w:val="TEXTOS"/>
              <w:jc w:val="left"/>
              <w:rPr>
                <w:szCs w:val="20"/>
                <w:lang w:val="es-ES" w:eastAsia="es-ES"/>
              </w:rPr>
            </w:pPr>
            <w:r w:rsidRPr="00325D62">
              <w:rPr>
                <w:szCs w:val="20"/>
                <w:lang w:val="es-ES" w:eastAsia="es-ES"/>
              </w:rPr>
              <w:t>Antes de manipular conozca la Hoja de Datos de Seguridad del producto y las medidas que se deben tomar frente a la exposición frecuente al producto.</w:t>
            </w:r>
          </w:p>
          <w:p w14:paraId="2A8B6846" w14:textId="77777777" w:rsidR="00325D62" w:rsidRPr="00325D62" w:rsidRDefault="00325D62" w:rsidP="00325D62">
            <w:pPr>
              <w:pStyle w:val="TEXTOS"/>
              <w:jc w:val="left"/>
              <w:rPr>
                <w:szCs w:val="20"/>
                <w:lang w:val="es-ES" w:eastAsia="es-ES"/>
              </w:rPr>
            </w:pPr>
          </w:p>
          <w:p w14:paraId="659CCF4B" w14:textId="412C0964" w:rsidR="00F16D03" w:rsidRDefault="00F16D03" w:rsidP="00325D62">
            <w:pPr>
              <w:pStyle w:val="TEXTOS"/>
              <w:jc w:val="left"/>
              <w:rPr>
                <w:szCs w:val="20"/>
                <w:lang w:val="es-ES" w:eastAsia="es-ES"/>
              </w:rPr>
            </w:pPr>
            <w:r w:rsidRPr="00325D62">
              <w:rPr>
                <w:szCs w:val="20"/>
                <w:lang w:val="es-ES" w:eastAsia="es-ES"/>
              </w:rPr>
              <w:t>Uso de protección respiratoria (máscara facial con filtro y protector facial si es necesario).</w:t>
            </w:r>
          </w:p>
          <w:p w14:paraId="51711180" w14:textId="77777777" w:rsidR="00325D62" w:rsidRPr="00325D62" w:rsidRDefault="00325D62" w:rsidP="00325D62">
            <w:pPr>
              <w:pStyle w:val="TEXTOS"/>
              <w:jc w:val="left"/>
              <w:rPr>
                <w:szCs w:val="20"/>
                <w:lang w:val="es-ES" w:eastAsia="es-ES"/>
              </w:rPr>
            </w:pPr>
          </w:p>
          <w:p w14:paraId="4BC95DDE" w14:textId="79B942F9" w:rsidR="00F16D03" w:rsidRDefault="00F16D03" w:rsidP="00325D62">
            <w:pPr>
              <w:pStyle w:val="TEXTOS"/>
              <w:jc w:val="left"/>
              <w:rPr>
                <w:szCs w:val="20"/>
                <w:lang w:val="es-ES" w:eastAsia="es-ES"/>
              </w:rPr>
            </w:pPr>
            <w:r w:rsidRPr="00325D62">
              <w:rPr>
                <w:szCs w:val="20"/>
                <w:lang w:val="es-ES" w:eastAsia="es-ES"/>
              </w:rPr>
              <w:t>Correcto manejo de productos según manuales de procedimientos de la empresa.</w:t>
            </w:r>
          </w:p>
          <w:p w14:paraId="534B44BD" w14:textId="77777777" w:rsidR="00325D62" w:rsidRPr="00325D62" w:rsidRDefault="00325D62" w:rsidP="00325D62">
            <w:pPr>
              <w:pStyle w:val="TEXTOS"/>
              <w:jc w:val="left"/>
              <w:rPr>
                <w:szCs w:val="20"/>
                <w:lang w:val="es-ES" w:eastAsia="es-ES"/>
              </w:rPr>
            </w:pPr>
          </w:p>
          <w:p w14:paraId="0722DD87" w14:textId="0998F149" w:rsidR="00F16D03" w:rsidRDefault="00F16D03" w:rsidP="00325D62">
            <w:pPr>
              <w:pStyle w:val="TEXTOS"/>
              <w:jc w:val="left"/>
              <w:rPr>
                <w:szCs w:val="20"/>
                <w:lang w:val="es-ES" w:eastAsia="es-ES"/>
              </w:rPr>
            </w:pPr>
            <w:r w:rsidRPr="00325D62">
              <w:rPr>
                <w:szCs w:val="20"/>
                <w:lang w:val="es-ES" w:eastAsia="es-ES"/>
              </w:rPr>
              <w:t>Conozca el plan de emergencia.</w:t>
            </w:r>
          </w:p>
          <w:p w14:paraId="4B6D4334" w14:textId="77777777" w:rsidR="00325D62" w:rsidRPr="00325D62" w:rsidRDefault="00325D62" w:rsidP="00325D62">
            <w:pPr>
              <w:pStyle w:val="TEXTOS"/>
              <w:jc w:val="left"/>
              <w:rPr>
                <w:szCs w:val="20"/>
                <w:lang w:val="es-ES" w:eastAsia="es-ES"/>
              </w:rPr>
            </w:pPr>
          </w:p>
          <w:p w14:paraId="5F992948" w14:textId="77777777" w:rsidR="00F16D03" w:rsidRPr="00325D62" w:rsidRDefault="00F16D03" w:rsidP="00325D62">
            <w:pPr>
              <w:pStyle w:val="TEXTOS"/>
              <w:jc w:val="left"/>
              <w:rPr>
                <w:szCs w:val="20"/>
                <w:lang w:val="es-ES" w:eastAsia="es-ES"/>
              </w:rPr>
            </w:pPr>
            <w:r w:rsidRPr="00325D62">
              <w:rPr>
                <w:szCs w:val="20"/>
                <w:lang w:val="es-ES" w:eastAsia="es-ES"/>
              </w:rPr>
              <w:t>No mantenga alimentos en su lugar de trabajo.</w:t>
            </w:r>
          </w:p>
        </w:tc>
      </w:tr>
    </w:tbl>
    <w:p w14:paraId="45915969" w14:textId="77777777" w:rsidR="00F16D03" w:rsidRPr="00C67D61" w:rsidRDefault="00F16D03" w:rsidP="005D533C">
      <w:pPr>
        <w:autoSpaceDE w:val="0"/>
        <w:autoSpaceDN w:val="0"/>
        <w:adjustRightInd w:val="0"/>
        <w:jc w:val="both"/>
        <w:rPr>
          <w:rFonts w:ascii="Estandar" w:eastAsia="DINNextLTPro-Light" w:hAnsi="Estandar" w:cs="Arial"/>
          <w:color w:val="404040" w:themeColor="text1" w:themeTint="BF"/>
        </w:rPr>
      </w:pPr>
    </w:p>
    <w:p w14:paraId="130F6694"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50DEFAB4"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1544BB69"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08D673D4"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262646D6" w14:textId="2180BECD" w:rsidR="005D533C" w:rsidRDefault="005D533C" w:rsidP="005D533C">
      <w:pPr>
        <w:autoSpaceDE w:val="0"/>
        <w:autoSpaceDN w:val="0"/>
        <w:adjustRightInd w:val="0"/>
        <w:jc w:val="both"/>
        <w:rPr>
          <w:rFonts w:ascii="Estandar" w:eastAsia="DINNextLTPro-Light" w:hAnsi="Estandar" w:cs="Arial"/>
          <w:color w:val="404040" w:themeColor="text1" w:themeTint="BF"/>
        </w:rPr>
      </w:pPr>
    </w:p>
    <w:p w14:paraId="63247000" w14:textId="07E98C51"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25B8AA83" w14:textId="358F1B67"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4E1B14F6" w14:textId="0CF07C0C"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00D38638" w14:textId="7194B309"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70A545F2" w14:textId="4B4407F2"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0BF1A9F5" w14:textId="3594529D"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1632312C" w14:textId="62516301"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67501A91" w14:textId="186D8F53"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3E202251" w14:textId="53AF5473"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0847AC94" w14:textId="373BEEFD"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114C230D" w14:textId="6BB56EE9"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2A6CCBA5" w14:textId="402CE4C8"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155197E3" w14:textId="36649CB1"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4CDC082B" w14:textId="42D4FD8F"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00101D89" w14:textId="5B7D8917"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7A011457" w14:textId="1C5CCA18"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2EC1CC04" w14:textId="1BE76348"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16D87888" w14:textId="488C5D4F"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4BE47425" w14:textId="07DEDCB3"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0BC57BCC" w14:textId="03BCBC37" w:rsidR="007036F0" w:rsidRDefault="007036F0" w:rsidP="005D533C">
      <w:pPr>
        <w:autoSpaceDE w:val="0"/>
        <w:autoSpaceDN w:val="0"/>
        <w:adjustRightInd w:val="0"/>
        <w:jc w:val="both"/>
        <w:rPr>
          <w:rFonts w:ascii="Estandar" w:eastAsia="DINNextLTPro-Light" w:hAnsi="Estandar" w:cs="Arial"/>
          <w:color w:val="404040" w:themeColor="text1" w:themeTint="BF"/>
        </w:rPr>
      </w:pPr>
    </w:p>
    <w:p w14:paraId="7A8D4971" w14:textId="19476E7C" w:rsidR="00F54E83" w:rsidRDefault="00F54E83" w:rsidP="005D533C">
      <w:pPr>
        <w:autoSpaceDE w:val="0"/>
        <w:autoSpaceDN w:val="0"/>
        <w:adjustRightInd w:val="0"/>
        <w:jc w:val="both"/>
        <w:rPr>
          <w:rFonts w:ascii="Estandar" w:eastAsia="DINNextLTPro-Light" w:hAnsi="Estandar" w:cs="Arial"/>
          <w:color w:val="404040" w:themeColor="text1" w:themeTint="BF"/>
        </w:rPr>
      </w:pPr>
    </w:p>
    <w:p w14:paraId="64665D64" w14:textId="4C4837C2" w:rsidR="00F54E83" w:rsidRDefault="00F54E83" w:rsidP="005D533C">
      <w:pPr>
        <w:autoSpaceDE w:val="0"/>
        <w:autoSpaceDN w:val="0"/>
        <w:adjustRightInd w:val="0"/>
        <w:jc w:val="both"/>
        <w:rPr>
          <w:rFonts w:ascii="Estandar" w:eastAsia="DINNextLTPro-Light" w:hAnsi="Estandar" w:cs="Arial"/>
          <w:color w:val="404040" w:themeColor="text1" w:themeTint="BF"/>
        </w:rPr>
      </w:pPr>
    </w:p>
    <w:p w14:paraId="098FE020" w14:textId="29D8F4CB" w:rsidR="00F54E83" w:rsidRDefault="00F54E83" w:rsidP="005D533C">
      <w:pPr>
        <w:autoSpaceDE w:val="0"/>
        <w:autoSpaceDN w:val="0"/>
        <w:adjustRightInd w:val="0"/>
        <w:jc w:val="both"/>
        <w:rPr>
          <w:rFonts w:ascii="Estandar" w:eastAsia="DINNextLTPro-Light" w:hAnsi="Estandar" w:cs="Arial"/>
          <w:color w:val="404040" w:themeColor="text1" w:themeTint="BF"/>
        </w:rPr>
      </w:pPr>
    </w:p>
    <w:p w14:paraId="0333DB47" w14:textId="0D603BE2" w:rsidR="00F54E83" w:rsidRDefault="00F54E83" w:rsidP="005D533C">
      <w:pPr>
        <w:autoSpaceDE w:val="0"/>
        <w:autoSpaceDN w:val="0"/>
        <w:adjustRightInd w:val="0"/>
        <w:jc w:val="both"/>
        <w:rPr>
          <w:rFonts w:ascii="Estandar" w:eastAsia="DINNextLTPro-Light" w:hAnsi="Estandar" w:cs="Arial"/>
          <w:color w:val="404040" w:themeColor="text1" w:themeTint="BF"/>
        </w:rPr>
      </w:pPr>
    </w:p>
    <w:p w14:paraId="3FE604D9" w14:textId="6C18BA32" w:rsidR="00F54E83" w:rsidRDefault="00F54E83" w:rsidP="005D533C">
      <w:pPr>
        <w:autoSpaceDE w:val="0"/>
        <w:autoSpaceDN w:val="0"/>
        <w:adjustRightInd w:val="0"/>
        <w:jc w:val="both"/>
        <w:rPr>
          <w:rFonts w:ascii="Estandar" w:eastAsia="DINNextLTPro-Light" w:hAnsi="Estandar" w:cs="Arial"/>
          <w:color w:val="404040" w:themeColor="text1" w:themeTint="BF"/>
        </w:rPr>
      </w:pPr>
    </w:p>
    <w:p w14:paraId="0BAC074E" w14:textId="3047E8AF" w:rsidR="00F54E83" w:rsidRDefault="00F54E83" w:rsidP="005D533C">
      <w:pPr>
        <w:autoSpaceDE w:val="0"/>
        <w:autoSpaceDN w:val="0"/>
        <w:adjustRightInd w:val="0"/>
        <w:jc w:val="both"/>
        <w:rPr>
          <w:rFonts w:ascii="Estandar" w:eastAsia="DINNextLTPro-Light" w:hAnsi="Estandar" w:cs="Arial"/>
          <w:color w:val="404040" w:themeColor="text1" w:themeTint="BF"/>
        </w:rPr>
      </w:pPr>
    </w:p>
    <w:p w14:paraId="51B65245" w14:textId="24279BEF" w:rsidR="00F54E83" w:rsidRDefault="00F54E83" w:rsidP="005D533C">
      <w:pPr>
        <w:autoSpaceDE w:val="0"/>
        <w:autoSpaceDN w:val="0"/>
        <w:adjustRightInd w:val="0"/>
        <w:jc w:val="both"/>
        <w:rPr>
          <w:rFonts w:ascii="Estandar" w:eastAsia="DINNextLTPro-Light" w:hAnsi="Estandar" w:cs="Arial"/>
          <w:color w:val="404040" w:themeColor="text1" w:themeTint="BF"/>
        </w:rPr>
      </w:pPr>
    </w:p>
    <w:p w14:paraId="1E95F339" w14:textId="3DA2FA8F" w:rsidR="00F54E83" w:rsidRDefault="00F54E83" w:rsidP="005D533C">
      <w:pPr>
        <w:autoSpaceDE w:val="0"/>
        <w:autoSpaceDN w:val="0"/>
        <w:adjustRightInd w:val="0"/>
        <w:jc w:val="both"/>
        <w:rPr>
          <w:rFonts w:ascii="Estandar" w:eastAsia="DINNextLTPro-Light" w:hAnsi="Estandar" w:cs="Arial"/>
          <w:color w:val="404040" w:themeColor="text1" w:themeTint="BF"/>
        </w:rPr>
      </w:pPr>
    </w:p>
    <w:p w14:paraId="30730EA0" w14:textId="02A5DE56" w:rsidR="00F54E83" w:rsidRDefault="00F54E83" w:rsidP="005D533C">
      <w:pPr>
        <w:autoSpaceDE w:val="0"/>
        <w:autoSpaceDN w:val="0"/>
        <w:adjustRightInd w:val="0"/>
        <w:jc w:val="both"/>
        <w:rPr>
          <w:rFonts w:ascii="Estandar" w:eastAsia="DINNextLTPro-Light" w:hAnsi="Estandar" w:cs="Arial"/>
          <w:color w:val="404040" w:themeColor="text1" w:themeTint="BF"/>
        </w:rPr>
      </w:pPr>
    </w:p>
    <w:p w14:paraId="304F48A2" w14:textId="6AA973CE" w:rsidR="00F54E83" w:rsidRDefault="00F54E83" w:rsidP="005D533C">
      <w:pPr>
        <w:autoSpaceDE w:val="0"/>
        <w:autoSpaceDN w:val="0"/>
        <w:adjustRightInd w:val="0"/>
        <w:jc w:val="both"/>
        <w:rPr>
          <w:rFonts w:ascii="Estandar" w:eastAsia="DINNextLTPro-Light" w:hAnsi="Estandar" w:cs="Arial"/>
          <w:color w:val="404040" w:themeColor="text1" w:themeTint="BF"/>
        </w:rPr>
      </w:pPr>
    </w:p>
    <w:p w14:paraId="01CC88E5" w14:textId="77777777" w:rsidR="00F54E83" w:rsidRPr="00C67D61" w:rsidRDefault="00F54E83" w:rsidP="005D533C">
      <w:pPr>
        <w:autoSpaceDE w:val="0"/>
        <w:autoSpaceDN w:val="0"/>
        <w:adjustRightInd w:val="0"/>
        <w:jc w:val="both"/>
        <w:rPr>
          <w:rFonts w:ascii="Estandar" w:eastAsia="DINNextLTPro-Light" w:hAnsi="Estandar" w:cs="Arial"/>
          <w:color w:val="404040" w:themeColor="text1" w:themeTint="BF"/>
        </w:rPr>
      </w:pPr>
    </w:p>
    <w:p w14:paraId="257849C6" w14:textId="067CBE6E" w:rsidR="005D533C" w:rsidRPr="00C67D61" w:rsidRDefault="00F16D03" w:rsidP="007036F0">
      <w:pPr>
        <w:pStyle w:val="TITULOSCAPITULOS"/>
      </w:pPr>
      <w:bookmarkStart w:id="96" w:name="_Toc9896535"/>
      <w:bookmarkStart w:id="97" w:name="_Toc7476352"/>
      <w:r w:rsidRPr="00C67D61">
        <w:lastRenderedPageBreak/>
        <w:t>ANEXO Nº 7</w:t>
      </w:r>
      <w:r w:rsidR="007036F0">
        <w:t>:</w:t>
      </w:r>
      <w:r w:rsidR="005D533C" w:rsidRPr="00C67D61">
        <w:tab/>
      </w:r>
      <w:r w:rsidR="007036F0">
        <w:t xml:space="preserve">                                                               </w:t>
      </w:r>
      <w:r w:rsidR="00CF638B">
        <w:t xml:space="preserve">                                   </w:t>
      </w:r>
      <w:r w:rsidR="005D533C" w:rsidRPr="00C67D61">
        <w:t>LEGISLACIÓN APLICABLE</w:t>
      </w:r>
      <w:bookmarkEnd w:id="96"/>
      <w:r w:rsidR="005D533C" w:rsidRPr="00C67D61">
        <w:t xml:space="preserve"> </w:t>
      </w:r>
      <w:bookmarkEnd w:id="97"/>
    </w:p>
    <w:p w14:paraId="12B2F617"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tbl>
      <w:tblPr>
        <w:tblW w:w="5009" w:type="pct"/>
        <w:tblInd w:w="-15" w:type="dxa"/>
        <w:tblBorders>
          <w:top w:val="single" w:sz="12" w:space="0" w:color="205B64"/>
          <w:left w:val="single" w:sz="12" w:space="0" w:color="205B64"/>
          <w:bottom w:val="single" w:sz="12" w:space="0" w:color="205B64"/>
          <w:right w:val="single" w:sz="12" w:space="0" w:color="205B64"/>
          <w:insideH w:val="single" w:sz="12" w:space="0" w:color="205B64"/>
          <w:insideV w:val="single" w:sz="12" w:space="0" w:color="205B64"/>
        </w:tblBorders>
        <w:tblLayout w:type="fixed"/>
        <w:tblCellMar>
          <w:left w:w="70" w:type="dxa"/>
          <w:right w:w="70" w:type="dxa"/>
        </w:tblCellMar>
        <w:tblLook w:val="04A0" w:firstRow="1" w:lastRow="0" w:firstColumn="1" w:lastColumn="0" w:noHBand="0" w:noVBand="1"/>
      </w:tblPr>
      <w:tblGrid>
        <w:gridCol w:w="2054"/>
        <w:gridCol w:w="4103"/>
        <w:gridCol w:w="4484"/>
      </w:tblGrid>
      <w:tr w:rsidR="00CF23BE" w:rsidRPr="00C67D61" w14:paraId="1F456704" w14:textId="77777777" w:rsidTr="00325D62">
        <w:trPr>
          <w:trHeight w:val="700"/>
          <w:tblHeader/>
        </w:trPr>
        <w:tc>
          <w:tcPr>
            <w:tcW w:w="965" w:type="pct"/>
            <w:shd w:val="clear" w:color="auto" w:fill="00A99E"/>
            <w:noWrap/>
            <w:vAlign w:val="center"/>
            <w:hideMark/>
          </w:tcPr>
          <w:p w14:paraId="1572DA87" w14:textId="0CE0C0DB" w:rsidR="00CF23BE" w:rsidRPr="00325D62" w:rsidRDefault="00D85756" w:rsidP="00CF23BE">
            <w:pPr>
              <w:jc w:val="center"/>
              <w:rPr>
                <w:rFonts w:ascii="Estandar" w:eastAsia="DINNextLTPro-Light" w:hAnsi="Estandar" w:cs="Arial"/>
                <w:b/>
                <w:color w:val="FFFFFF" w:themeColor="background1"/>
                <w:szCs w:val="20"/>
              </w:rPr>
            </w:pPr>
            <w:r w:rsidRPr="00325D62">
              <w:rPr>
                <w:rFonts w:ascii="Estandar" w:eastAsia="DINNextLTPro-Light" w:hAnsi="Estandar" w:cs="Arial"/>
                <w:b/>
                <w:color w:val="FFFFFF" w:themeColor="background1"/>
                <w:szCs w:val="20"/>
              </w:rPr>
              <w:t>LEY</w:t>
            </w:r>
          </w:p>
        </w:tc>
        <w:tc>
          <w:tcPr>
            <w:tcW w:w="1928" w:type="pct"/>
            <w:shd w:val="clear" w:color="auto" w:fill="00A99E"/>
            <w:noWrap/>
            <w:vAlign w:val="center"/>
            <w:hideMark/>
          </w:tcPr>
          <w:p w14:paraId="7236259C" w14:textId="078EF04E" w:rsidR="00CF23BE" w:rsidRPr="00325D62" w:rsidRDefault="00D85756" w:rsidP="00CF23BE">
            <w:pPr>
              <w:jc w:val="center"/>
              <w:rPr>
                <w:rFonts w:ascii="Estandar" w:eastAsia="DINNextLTPro-Light" w:hAnsi="Estandar" w:cs="Arial"/>
                <w:b/>
                <w:color w:val="FFFFFF" w:themeColor="background1"/>
                <w:szCs w:val="20"/>
              </w:rPr>
            </w:pPr>
            <w:r w:rsidRPr="00325D62">
              <w:rPr>
                <w:rFonts w:ascii="Estandar" w:eastAsia="DINNextLTPro-Light" w:hAnsi="Estandar" w:cs="Arial"/>
                <w:b/>
                <w:color w:val="FFFFFF" w:themeColor="background1"/>
                <w:szCs w:val="20"/>
              </w:rPr>
              <w:t xml:space="preserve">TÍTULO </w:t>
            </w:r>
          </w:p>
        </w:tc>
        <w:tc>
          <w:tcPr>
            <w:tcW w:w="2108" w:type="pct"/>
            <w:shd w:val="clear" w:color="auto" w:fill="00A99E"/>
            <w:noWrap/>
            <w:vAlign w:val="center"/>
            <w:hideMark/>
          </w:tcPr>
          <w:p w14:paraId="224DD732" w14:textId="19FBCF07" w:rsidR="00CF23BE" w:rsidRPr="00325D62" w:rsidRDefault="00D85756" w:rsidP="00CF23BE">
            <w:pPr>
              <w:jc w:val="center"/>
              <w:rPr>
                <w:rFonts w:ascii="Estandar" w:eastAsia="DINNextLTPro-Light" w:hAnsi="Estandar" w:cs="Arial"/>
                <w:b/>
                <w:color w:val="FFFFFF" w:themeColor="background1"/>
                <w:szCs w:val="20"/>
              </w:rPr>
            </w:pPr>
            <w:r w:rsidRPr="00325D62">
              <w:rPr>
                <w:rFonts w:ascii="Estandar" w:eastAsia="DINNextLTPro-Light" w:hAnsi="Estandar" w:cs="Arial"/>
                <w:b/>
                <w:color w:val="FFFFFF" w:themeColor="background1"/>
                <w:szCs w:val="20"/>
              </w:rPr>
              <w:t>LINK</w:t>
            </w:r>
          </w:p>
        </w:tc>
      </w:tr>
      <w:tr w:rsidR="00CF23BE" w:rsidRPr="00C67D61" w14:paraId="6D65FE79" w14:textId="77777777" w:rsidTr="00325D62">
        <w:trPr>
          <w:trHeight w:val="1120"/>
        </w:trPr>
        <w:tc>
          <w:tcPr>
            <w:tcW w:w="965" w:type="pct"/>
            <w:shd w:val="clear" w:color="auto" w:fill="F2F2F2" w:themeFill="background1" w:themeFillShade="F2"/>
            <w:vAlign w:val="center"/>
            <w:hideMark/>
          </w:tcPr>
          <w:p w14:paraId="448DD3BA"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21.155</w:t>
            </w:r>
          </w:p>
        </w:tc>
        <w:tc>
          <w:tcPr>
            <w:tcW w:w="1928" w:type="pct"/>
            <w:shd w:val="clear" w:color="auto" w:fill="auto"/>
            <w:vAlign w:val="center"/>
            <w:hideMark/>
          </w:tcPr>
          <w:p w14:paraId="10006728" w14:textId="6451A4B6"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Establece Medidas De Protección A La Lactancia Materna Y Su Ejercicio</w:t>
            </w:r>
          </w:p>
        </w:tc>
        <w:tc>
          <w:tcPr>
            <w:tcW w:w="2108" w:type="pct"/>
            <w:shd w:val="clear" w:color="auto" w:fill="auto"/>
            <w:vAlign w:val="center"/>
            <w:hideMark/>
          </w:tcPr>
          <w:p w14:paraId="7A82222C" w14:textId="77777777" w:rsidR="00CF23BE" w:rsidRPr="00CF638B" w:rsidRDefault="00261C6D" w:rsidP="00CF23BE">
            <w:pPr>
              <w:rPr>
                <w:rFonts w:ascii="Estandar" w:eastAsia="DINNextLTPro-Light" w:hAnsi="Estandar" w:cs="Arial"/>
                <w:color w:val="58595B"/>
                <w:sz w:val="20"/>
                <w:szCs w:val="20"/>
              </w:rPr>
            </w:pPr>
            <w:hyperlink r:id="rId44" w:history="1">
              <w:r w:rsidR="00CF23BE" w:rsidRPr="00CF638B">
                <w:rPr>
                  <w:rFonts w:ascii="Estandar" w:eastAsia="Times New Roman" w:hAnsi="Estandar" w:cs="Arial"/>
                  <w:color w:val="0563C1"/>
                  <w:sz w:val="20"/>
                  <w:szCs w:val="20"/>
                  <w:u w:val="single"/>
                </w:rPr>
                <w:t>https://www.diariooficial.interior.gob.cl/publicaciones/2019</w:t>
              </w:r>
              <w:r w:rsidR="00CF23BE" w:rsidRPr="00CF638B">
                <w:rPr>
                  <w:rFonts w:ascii="Estandar" w:eastAsia="Times New Roman" w:hAnsi="Estandar" w:cs="Arial"/>
                  <w:color w:val="0563C1"/>
                  <w:sz w:val="20"/>
                  <w:szCs w:val="20"/>
                  <w:u w:val="single"/>
                </w:rPr>
                <w:t>/</w:t>
              </w:r>
              <w:r w:rsidR="00CF23BE" w:rsidRPr="00CF638B">
                <w:rPr>
                  <w:rFonts w:ascii="Estandar" w:eastAsia="Times New Roman" w:hAnsi="Estandar" w:cs="Arial"/>
                  <w:color w:val="0563C1"/>
                  <w:sz w:val="20"/>
                  <w:szCs w:val="20"/>
                  <w:u w:val="single"/>
                </w:rPr>
                <w:t>05/02/42343/01/1584807.pdf</w:t>
              </w:r>
            </w:hyperlink>
          </w:p>
        </w:tc>
      </w:tr>
      <w:tr w:rsidR="00CF23BE" w:rsidRPr="00C67D61" w14:paraId="039FEA5E" w14:textId="77777777" w:rsidTr="00325D62">
        <w:trPr>
          <w:trHeight w:val="1120"/>
        </w:trPr>
        <w:tc>
          <w:tcPr>
            <w:tcW w:w="965" w:type="pct"/>
            <w:shd w:val="clear" w:color="auto" w:fill="F2F2F2" w:themeFill="background1" w:themeFillShade="F2"/>
            <w:vAlign w:val="center"/>
            <w:hideMark/>
          </w:tcPr>
          <w:p w14:paraId="7CE057F9" w14:textId="77777777" w:rsidR="00CF23BE" w:rsidRPr="00CF638B" w:rsidRDefault="00261C6D" w:rsidP="00CF638B">
            <w:pPr>
              <w:jc w:val="center"/>
              <w:rPr>
                <w:rFonts w:ascii="Estandar" w:eastAsia="DINNextLTPro-Light" w:hAnsi="Estandar" w:cs="Arial"/>
                <w:color w:val="58595B"/>
                <w:sz w:val="20"/>
                <w:szCs w:val="20"/>
              </w:rPr>
            </w:pPr>
            <w:hyperlink r:id="rId45" w:history="1">
              <w:r w:rsidR="00CF23BE" w:rsidRPr="00CF638B">
                <w:rPr>
                  <w:rFonts w:ascii="Estandar" w:eastAsia="DINNextLTPro-Light" w:hAnsi="Estandar" w:cs="Arial"/>
                  <w:color w:val="58595B"/>
                  <w:sz w:val="20"/>
                  <w:szCs w:val="20"/>
                </w:rPr>
                <w:t>Ley Nº 21.122</w:t>
              </w:r>
            </w:hyperlink>
          </w:p>
        </w:tc>
        <w:tc>
          <w:tcPr>
            <w:tcW w:w="1928" w:type="pct"/>
            <w:shd w:val="clear" w:color="auto" w:fill="auto"/>
            <w:vAlign w:val="center"/>
            <w:hideMark/>
          </w:tcPr>
          <w:p w14:paraId="459BDA93" w14:textId="5497E3A6"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El Código Del Trabajo En Materia De Contrato De Trabajo Por Obra O Faena</w:t>
            </w:r>
          </w:p>
        </w:tc>
        <w:tc>
          <w:tcPr>
            <w:tcW w:w="2108" w:type="pct"/>
            <w:shd w:val="clear" w:color="auto" w:fill="auto"/>
            <w:vAlign w:val="center"/>
            <w:hideMark/>
          </w:tcPr>
          <w:p w14:paraId="071D21A2" w14:textId="77777777" w:rsidR="00CF23BE" w:rsidRPr="00CF638B" w:rsidRDefault="00261C6D" w:rsidP="00CF23BE">
            <w:pPr>
              <w:rPr>
                <w:rFonts w:ascii="Estandar" w:eastAsia="Times New Roman" w:hAnsi="Estandar" w:cs="Arial"/>
                <w:color w:val="0563C1"/>
                <w:sz w:val="20"/>
                <w:szCs w:val="20"/>
                <w:u w:val="single"/>
              </w:rPr>
            </w:pPr>
            <w:hyperlink r:id="rId46" w:history="1">
              <w:r w:rsidR="00CF23BE" w:rsidRPr="00CF638B">
                <w:rPr>
                  <w:rFonts w:ascii="Estandar" w:eastAsia="Times New Roman" w:hAnsi="Estandar" w:cs="Arial"/>
                  <w:color w:val="0563C1"/>
                  <w:sz w:val="20"/>
                  <w:szCs w:val="20"/>
                  <w:u w:val="single"/>
                </w:rPr>
                <w:t>Https://Www.Leychile.Cl/Navegar?Idnorma=1125900&amp;Idparte=9971034&amp;Idversion=2018-11-28</w:t>
              </w:r>
            </w:hyperlink>
          </w:p>
        </w:tc>
      </w:tr>
      <w:tr w:rsidR="00CF23BE" w:rsidRPr="00C67D61" w14:paraId="6C3E7B83" w14:textId="77777777" w:rsidTr="00325D62">
        <w:trPr>
          <w:trHeight w:val="1120"/>
        </w:trPr>
        <w:tc>
          <w:tcPr>
            <w:tcW w:w="965" w:type="pct"/>
            <w:shd w:val="clear" w:color="auto" w:fill="F2F2F2" w:themeFill="background1" w:themeFillShade="F2"/>
            <w:vAlign w:val="center"/>
            <w:hideMark/>
          </w:tcPr>
          <w:p w14:paraId="28EED990"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21.063</w:t>
            </w:r>
          </w:p>
        </w:tc>
        <w:tc>
          <w:tcPr>
            <w:tcW w:w="1928" w:type="pct"/>
            <w:shd w:val="clear" w:color="auto" w:fill="auto"/>
            <w:vAlign w:val="center"/>
            <w:hideMark/>
          </w:tcPr>
          <w:p w14:paraId="6E1D32BD" w14:textId="7C384A3D"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Crea Un Seguro Para El Acompañamiento De Niños Y Niñas Que Padezcan Las Enfermedades Que Indica, Y Modifica El Código Del Trabajo Para Estos Efectos</w:t>
            </w:r>
          </w:p>
        </w:tc>
        <w:tc>
          <w:tcPr>
            <w:tcW w:w="2108" w:type="pct"/>
            <w:shd w:val="clear" w:color="auto" w:fill="auto"/>
            <w:vAlign w:val="center"/>
            <w:hideMark/>
          </w:tcPr>
          <w:p w14:paraId="71307D29" w14:textId="77777777" w:rsidR="00CF23BE" w:rsidRPr="00CF638B" w:rsidRDefault="00261C6D" w:rsidP="00CF23BE">
            <w:pPr>
              <w:rPr>
                <w:rFonts w:ascii="Estandar" w:eastAsia="Times New Roman" w:hAnsi="Estandar" w:cs="Arial"/>
                <w:color w:val="0563C1"/>
                <w:sz w:val="20"/>
                <w:szCs w:val="20"/>
                <w:u w:val="single"/>
              </w:rPr>
            </w:pPr>
            <w:hyperlink r:id="rId47" w:history="1">
              <w:r w:rsidR="00CF23BE" w:rsidRPr="00CF638B">
                <w:rPr>
                  <w:rFonts w:ascii="Estandar" w:eastAsia="Times New Roman" w:hAnsi="Estandar" w:cs="Arial"/>
                  <w:color w:val="0563C1"/>
                  <w:sz w:val="20"/>
                  <w:szCs w:val="20"/>
                  <w:u w:val="single"/>
                </w:rPr>
                <w:t>https://www.leychile.cl/Navegar?idNorma=1113014</w:t>
              </w:r>
            </w:hyperlink>
          </w:p>
        </w:tc>
      </w:tr>
      <w:tr w:rsidR="00CF23BE" w:rsidRPr="00C67D61" w14:paraId="57F476B0" w14:textId="77777777" w:rsidTr="00325D62">
        <w:trPr>
          <w:trHeight w:val="1120"/>
        </w:trPr>
        <w:tc>
          <w:tcPr>
            <w:tcW w:w="965" w:type="pct"/>
            <w:shd w:val="clear" w:color="auto" w:fill="F2F2F2" w:themeFill="background1" w:themeFillShade="F2"/>
            <w:vAlign w:val="center"/>
            <w:hideMark/>
          </w:tcPr>
          <w:p w14:paraId="341546E7"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21.015</w:t>
            </w:r>
          </w:p>
        </w:tc>
        <w:tc>
          <w:tcPr>
            <w:tcW w:w="1928" w:type="pct"/>
            <w:shd w:val="clear" w:color="auto" w:fill="auto"/>
            <w:vAlign w:val="center"/>
            <w:hideMark/>
          </w:tcPr>
          <w:p w14:paraId="2F4DDE91" w14:textId="08DEC920"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Incentiva La Inclusión De Personas Con Discapacidad Al Mundo Laboral</w:t>
            </w:r>
          </w:p>
        </w:tc>
        <w:tc>
          <w:tcPr>
            <w:tcW w:w="2108" w:type="pct"/>
            <w:shd w:val="clear" w:color="auto" w:fill="auto"/>
            <w:vAlign w:val="center"/>
            <w:hideMark/>
          </w:tcPr>
          <w:p w14:paraId="59602190" w14:textId="77777777" w:rsidR="00CF23BE" w:rsidRPr="00CF638B" w:rsidRDefault="00261C6D" w:rsidP="00CF23BE">
            <w:pPr>
              <w:rPr>
                <w:rFonts w:ascii="Estandar" w:eastAsia="Times New Roman" w:hAnsi="Estandar" w:cs="Arial"/>
                <w:color w:val="0563C1"/>
                <w:sz w:val="20"/>
                <w:szCs w:val="20"/>
                <w:u w:val="single"/>
              </w:rPr>
            </w:pPr>
            <w:hyperlink r:id="rId48" w:history="1">
              <w:r w:rsidR="00CF23BE" w:rsidRPr="00CF638B">
                <w:rPr>
                  <w:rFonts w:ascii="Estandar" w:eastAsia="Times New Roman" w:hAnsi="Estandar" w:cs="Arial"/>
                  <w:color w:val="0563C1"/>
                  <w:sz w:val="20"/>
                  <w:szCs w:val="20"/>
                  <w:u w:val="single"/>
                </w:rPr>
                <w:t>Https://Www.Leychile.Cl/Navegar?Idnorma=1103997</w:t>
              </w:r>
            </w:hyperlink>
          </w:p>
        </w:tc>
      </w:tr>
      <w:tr w:rsidR="00CF23BE" w:rsidRPr="00C67D61" w14:paraId="631E095C" w14:textId="77777777" w:rsidTr="00325D62">
        <w:trPr>
          <w:trHeight w:val="1120"/>
        </w:trPr>
        <w:tc>
          <w:tcPr>
            <w:tcW w:w="965" w:type="pct"/>
            <w:shd w:val="clear" w:color="auto" w:fill="F2F2F2" w:themeFill="background1" w:themeFillShade="F2"/>
            <w:vAlign w:val="center"/>
            <w:hideMark/>
          </w:tcPr>
          <w:p w14:paraId="587A34EC"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21. 012</w:t>
            </w:r>
          </w:p>
        </w:tc>
        <w:tc>
          <w:tcPr>
            <w:tcW w:w="1928" w:type="pct"/>
            <w:shd w:val="clear" w:color="auto" w:fill="auto"/>
            <w:vAlign w:val="center"/>
            <w:hideMark/>
          </w:tcPr>
          <w:p w14:paraId="634D2CA8" w14:textId="32F7F385"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Garantiza Seguridad De Los Trabajadores En Situaciones De Riesgo Y Emergencia</w:t>
            </w:r>
          </w:p>
        </w:tc>
        <w:tc>
          <w:tcPr>
            <w:tcW w:w="2108" w:type="pct"/>
            <w:shd w:val="clear" w:color="auto" w:fill="auto"/>
            <w:vAlign w:val="center"/>
            <w:hideMark/>
          </w:tcPr>
          <w:p w14:paraId="22B70A97" w14:textId="77777777" w:rsidR="00CF23BE" w:rsidRPr="00CF638B" w:rsidRDefault="00261C6D" w:rsidP="00CF23BE">
            <w:pPr>
              <w:rPr>
                <w:rFonts w:ascii="Estandar" w:eastAsia="Times New Roman" w:hAnsi="Estandar" w:cs="Arial"/>
                <w:color w:val="0563C1"/>
                <w:sz w:val="20"/>
                <w:szCs w:val="20"/>
                <w:u w:val="single"/>
              </w:rPr>
            </w:pPr>
            <w:hyperlink r:id="rId49" w:history="1">
              <w:r w:rsidR="00CF23BE" w:rsidRPr="00CF638B">
                <w:rPr>
                  <w:rFonts w:ascii="Estandar" w:eastAsia="Times New Roman" w:hAnsi="Estandar" w:cs="Arial"/>
                  <w:color w:val="0563C1"/>
                  <w:sz w:val="20"/>
                  <w:szCs w:val="20"/>
                  <w:u w:val="single"/>
                </w:rPr>
                <w:t>https://www.leychile.cl/Navegar?idNorma=1103798&amp;idParte=9804633&amp;idVersion=2017-06-09</w:t>
              </w:r>
            </w:hyperlink>
          </w:p>
        </w:tc>
      </w:tr>
      <w:tr w:rsidR="00CF23BE" w:rsidRPr="00C67D61" w14:paraId="1A9C4CD2" w14:textId="77777777" w:rsidTr="00325D62">
        <w:trPr>
          <w:trHeight w:val="1120"/>
        </w:trPr>
        <w:tc>
          <w:tcPr>
            <w:tcW w:w="965" w:type="pct"/>
            <w:shd w:val="clear" w:color="auto" w:fill="F2F2F2" w:themeFill="background1" w:themeFillShade="F2"/>
            <w:vAlign w:val="center"/>
            <w:hideMark/>
          </w:tcPr>
          <w:p w14:paraId="125A0BB5" w14:textId="63CAD993"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20.949</w:t>
            </w:r>
          </w:p>
        </w:tc>
        <w:tc>
          <w:tcPr>
            <w:tcW w:w="1928" w:type="pct"/>
            <w:shd w:val="clear" w:color="auto" w:fill="auto"/>
            <w:vAlign w:val="center"/>
            <w:hideMark/>
          </w:tcPr>
          <w:p w14:paraId="237FC6D8" w14:textId="31535F24"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El Código Del Trabajo Para Reducir El Peso De Las Cargas De Manipulación Manual</w:t>
            </w:r>
          </w:p>
        </w:tc>
        <w:tc>
          <w:tcPr>
            <w:tcW w:w="2108" w:type="pct"/>
            <w:shd w:val="clear" w:color="auto" w:fill="auto"/>
            <w:vAlign w:val="center"/>
            <w:hideMark/>
          </w:tcPr>
          <w:p w14:paraId="77FC06C3" w14:textId="77777777" w:rsidR="00CF23BE" w:rsidRPr="00CF638B" w:rsidRDefault="00261C6D" w:rsidP="00CF23BE">
            <w:pPr>
              <w:rPr>
                <w:rFonts w:ascii="Estandar" w:eastAsia="Times New Roman" w:hAnsi="Estandar" w:cs="Arial"/>
                <w:color w:val="0563C1"/>
                <w:sz w:val="20"/>
                <w:szCs w:val="20"/>
                <w:u w:val="single"/>
              </w:rPr>
            </w:pPr>
            <w:hyperlink r:id="rId50" w:history="1">
              <w:r w:rsidR="00CF23BE" w:rsidRPr="00CF638B">
                <w:rPr>
                  <w:rFonts w:ascii="Estandar" w:eastAsia="Times New Roman" w:hAnsi="Estandar" w:cs="Arial"/>
                  <w:color w:val="0563C1"/>
                  <w:sz w:val="20"/>
                  <w:szCs w:val="20"/>
                  <w:u w:val="single"/>
                </w:rPr>
                <w:t>https://www.leychile.cl/Navegar?idNorma=1094899</w:t>
              </w:r>
            </w:hyperlink>
          </w:p>
        </w:tc>
      </w:tr>
      <w:tr w:rsidR="00CF23BE" w:rsidRPr="00C67D61" w14:paraId="29BFB8BC" w14:textId="77777777" w:rsidTr="00325D62">
        <w:trPr>
          <w:trHeight w:val="1120"/>
        </w:trPr>
        <w:tc>
          <w:tcPr>
            <w:tcW w:w="965" w:type="pct"/>
            <w:shd w:val="clear" w:color="auto" w:fill="F2F2F2" w:themeFill="background1" w:themeFillShade="F2"/>
            <w:vAlign w:val="center"/>
            <w:hideMark/>
          </w:tcPr>
          <w:p w14:paraId="793BD001"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20.940.</w:t>
            </w:r>
          </w:p>
        </w:tc>
        <w:tc>
          <w:tcPr>
            <w:tcW w:w="1928" w:type="pct"/>
            <w:shd w:val="clear" w:color="auto" w:fill="auto"/>
            <w:vAlign w:val="center"/>
            <w:hideMark/>
          </w:tcPr>
          <w:p w14:paraId="06A7ADA7" w14:textId="5FD989A6"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Moderniza El Sistema De Relaciones Laborales</w:t>
            </w:r>
          </w:p>
        </w:tc>
        <w:tc>
          <w:tcPr>
            <w:tcW w:w="2108" w:type="pct"/>
            <w:shd w:val="clear" w:color="auto" w:fill="auto"/>
            <w:vAlign w:val="center"/>
            <w:hideMark/>
          </w:tcPr>
          <w:p w14:paraId="69BD99BC" w14:textId="77777777" w:rsidR="00CF23BE" w:rsidRPr="00CF638B" w:rsidRDefault="00261C6D" w:rsidP="00CF23BE">
            <w:pPr>
              <w:rPr>
                <w:rFonts w:ascii="Estandar" w:eastAsia="Times New Roman" w:hAnsi="Estandar" w:cs="Arial"/>
                <w:color w:val="0563C1"/>
                <w:sz w:val="20"/>
                <w:szCs w:val="20"/>
                <w:u w:val="single"/>
              </w:rPr>
            </w:pPr>
            <w:hyperlink r:id="rId51" w:history="1">
              <w:r w:rsidR="00CF23BE" w:rsidRPr="00CF638B">
                <w:rPr>
                  <w:rFonts w:ascii="Estandar" w:eastAsia="Times New Roman" w:hAnsi="Estandar" w:cs="Arial"/>
                  <w:color w:val="0563C1"/>
                  <w:sz w:val="20"/>
                  <w:szCs w:val="20"/>
                  <w:u w:val="single"/>
                </w:rPr>
                <w:t>https://www.leychile.cl/Navegar?idNorma=1094436&amp;ep=True</w:t>
              </w:r>
            </w:hyperlink>
          </w:p>
        </w:tc>
      </w:tr>
      <w:tr w:rsidR="00CF23BE" w:rsidRPr="00C67D61" w14:paraId="45395A06" w14:textId="77777777" w:rsidTr="00325D62">
        <w:trPr>
          <w:trHeight w:val="1120"/>
        </w:trPr>
        <w:tc>
          <w:tcPr>
            <w:tcW w:w="965" w:type="pct"/>
            <w:shd w:val="clear" w:color="auto" w:fill="F2F2F2" w:themeFill="background1" w:themeFillShade="F2"/>
            <w:vAlign w:val="center"/>
            <w:hideMark/>
          </w:tcPr>
          <w:p w14:paraId="3B1ECC4E" w14:textId="77777777" w:rsidR="00CF23BE" w:rsidRPr="00CF638B" w:rsidRDefault="00261C6D" w:rsidP="00CF638B">
            <w:pPr>
              <w:jc w:val="center"/>
              <w:rPr>
                <w:rFonts w:ascii="Estandar" w:eastAsia="DINNextLTPro-Light" w:hAnsi="Estandar" w:cs="Arial"/>
                <w:color w:val="58595B"/>
                <w:sz w:val="20"/>
                <w:szCs w:val="20"/>
              </w:rPr>
            </w:pPr>
            <w:hyperlink r:id="rId52" w:history="1">
              <w:r w:rsidR="00CF23BE" w:rsidRPr="00CF638B">
                <w:rPr>
                  <w:rFonts w:ascii="Estandar" w:eastAsia="DINNextLTPro-Light" w:hAnsi="Estandar" w:cs="Arial"/>
                  <w:color w:val="58595B"/>
                  <w:sz w:val="20"/>
                  <w:szCs w:val="20"/>
                </w:rPr>
                <w:t>Ley Nº 20918</w:t>
              </w:r>
            </w:hyperlink>
          </w:p>
        </w:tc>
        <w:tc>
          <w:tcPr>
            <w:tcW w:w="1928" w:type="pct"/>
            <w:shd w:val="clear" w:color="auto" w:fill="auto"/>
            <w:vAlign w:val="center"/>
            <w:hideMark/>
          </w:tcPr>
          <w:p w14:paraId="2790952B" w14:textId="26EF621D"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Adapta Normas Laborales Al Rubro Del Turismo</w:t>
            </w:r>
          </w:p>
        </w:tc>
        <w:tc>
          <w:tcPr>
            <w:tcW w:w="2108" w:type="pct"/>
            <w:shd w:val="clear" w:color="auto" w:fill="auto"/>
            <w:vAlign w:val="center"/>
            <w:hideMark/>
          </w:tcPr>
          <w:p w14:paraId="70B75B60" w14:textId="77777777" w:rsidR="00CF23BE" w:rsidRPr="00CF638B" w:rsidRDefault="00261C6D" w:rsidP="00CF23BE">
            <w:pPr>
              <w:rPr>
                <w:rFonts w:ascii="Estandar" w:eastAsia="Times New Roman" w:hAnsi="Estandar" w:cs="Arial"/>
                <w:color w:val="0563C1"/>
                <w:sz w:val="20"/>
                <w:szCs w:val="20"/>
                <w:u w:val="single"/>
              </w:rPr>
            </w:pPr>
            <w:hyperlink r:id="rId53" w:history="1">
              <w:r w:rsidR="00CF23BE" w:rsidRPr="00CF638B">
                <w:rPr>
                  <w:rFonts w:ascii="Estandar" w:eastAsia="Times New Roman" w:hAnsi="Estandar" w:cs="Arial"/>
                  <w:color w:val="0563C1"/>
                  <w:sz w:val="20"/>
                  <w:szCs w:val="20"/>
                  <w:u w:val="single"/>
                </w:rPr>
                <w:t>Https://Www.Leychile.Cl/Navegar?Idnorma=1090828&amp;Idparte=9704214&amp;Idversion=2016-05-30</w:t>
              </w:r>
            </w:hyperlink>
          </w:p>
        </w:tc>
      </w:tr>
      <w:tr w:rsidR="00CF23BE" w:rsidRPr="00C67D61" w14:paraId="248B0FFC" w14:textId="77777777" w:rsidTr="00325D62">
        <w:trPr>
          <w:trHeight w:val="1120"/>
        </w:trPr>
        <w:tc>
          <w:tcPr>
            <w:tcW w:w="965" w:type="pct"/>
            <w:shd w:val="clear" w:color="auto" w:fill="F2F2F2" w:themeFill="background1" w:themeFillShade="F2"/>
            <w:vAlign w:val="center"/>
            <w:hideMark/>
          </w:tcPr>
          <w:p w14:paraId="443F849A"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20.907</w:t>
            </w:r>
          </w:p>
        </w:tc>
        <w:tc>
          <w:tcPr>
            <w:tcW w:w="1928" w:type="pct"/>
            <w:shd w:val="clear" w:color="auto" w:fill="auto"/>
            <w:vAlign w:val="center"/>
            <w:hideMark/>
          </w:tcPr>
          <w:p w14:paraId="53CEDB6A" w14:textId="63B64E5D"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Regula La Situación Del Trabajador Dependiente Que Se Desempeña Como Voluntario Del Cuerpo De Bomberos</w:t>
            </w:r>
          </w:p>
        </w:tc>
        <w:tc>
          <w:tcPr>
            <w:tcW w:w="2108" w:type="pct"/>
            <w:shd w:val="clear" w:color="auto" w:fill="auto"/>
            <w:vAlign w:val="center"/>
            <w:hideMark/>
          </w:tcPr>
          <w:p w14:paraId="41C458AF" w14:textId="77777777" w:rsidR="00CF23BE" w:rsidRPr="00CF638B" w:rsidRDefault="00261C6D" w:rsidP="00CF23BE">
            <w:pPr>
              <w:rPr>
                <w:rFonts w:ascii="Estandar" w:eastAsia="Times New Roman" w:hAnsi="Estandar" w:cs="Arial"/>
                <w:color w:val="0563C1"/>
                <w:sz w:val="20"/>
                <w:szCs w:val="20"/>
                <w:u w:val="single"/>
              </w:rPr>
            </w:pPr>
            <w:hyperlink r:id="rId54" w:history="1">
              <w:r w:rsidR="00CF23BE" w:rsidRPr="00CF638B">
                <w:rPr>
                  <w:rFonts w:ascii="Estandar" w:eastAsia="Times New Roman" w:hAnsi="Estandar" w:cs="Arial"/>
                  <w:color w:val="0563C1"/>
                  <w:sz w:val="20"/>
                  <w:szCs w:val="20"/>
                  <w:u w:val="single"/>
                </w:rPr>
                <w:t>Https://Www.Leychile.Cl/Navegar?Idnorma=1089343&amp;Tipoversion=0</w:t>
              </w:r>
            </w:hyperlink>
          </w:p>
        </w:tc>
      </w:tr>
      <w:tr w:rsidR="00CF23BE" w:rsidRPr="00C67D61" w14:paraId="0E0397C0" w14:textId="77777777" w:rsidTr="00325D62">
        <w:trPr>
          <w:trHeight w:val="1120"/>
        </w:trPr>
        <w:tc>
          <w:tcPr>
            <w:tcW w:w="965" w:type="pct"/>
            <w:shd w:val="clear" w:color="auto" w:fill="F2F2F2" w:themeFill="background1" w:themeFillShade="F2"/>
            <w:vAlign w:val="center"/>
            <w:hideMark/>
          </w:tcPr>
          <w:p w14:paraId="05F10B4B"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 20.281</w:t>
            </w:r>
          </w:p>
        </w:tc>
        <w:tc>
          <w:tcPr>
            <w:tcW w:w="1928" w:type="pct"/>
            <w:shd w:val="clear" w:color="auto" w:fill="auto"/>
            <w:vAlign w:val="center"/>
            <w:hideMark/>
          </w:tcPr>
          <w:p w14:paraId="0B4B006F" w14:textId="035D788F"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El Código Del Trabajo En Materia De Salarios Base</w:t>
            </w:r>
          </w:p>
        </w:tc>
        <w:tc>
          <w:tcPr>
            <w:tcW w:w="2108" w:type="pct"/>
            <w:shd w:val="clear" w:color="auto" w:fill="auto"/>
            <w:vAlign w:val="center"/>
            <w:hideMark/>
          </w:tcPr>
          <w:p w14:paraId="575C610A" w14:textId="77777777" w:rsidR="00CF23BE" w:rsidRPr="00CF638B" w:rsidRDefault="00261C6D" w:rsidP="00CF23BE">
            <w:pPr>
              <w:rPr>
                <w:rFonts w:ascii="Estandar" w:eastAsia="Times New Roman" w:hAnsi="Estandar" w:cs="Arial"/>
                <w:color w:val="0563C1"/>
                <w:sz w:val="20"/>
                <w:szCs w:val="20"/>
                <w:u w:val="single"/>
              </w:rPr>
            </w:pPr>
            <w:hyperlink r:id="rId55" w:history="1">
              <w:r w:rsidR="00CF23BE" w:rsidRPr="00CF638B">
                <w:rPr>
                  <w:rFonts w:ascii="Estandar" w:eastAsia="Times New Roman" w:hAnsi="Estandar" w:cs="Arial"/>
                  <w:color w:val="0563C1"/>
                  <w:sz w:val="20"/>
                  <w:szCs w:val="20"/>
                  <w:u w:val="single"/>
                </w:rPr>
                <w:t>https://www.leychile.cl/Navegar?idLey=20281</w:t>
              </w:r>
            </w:hyperlink>
          </w:p>
        </w:tc>
      </w:tr>
      <w:tr w:rsidR="00CF23BE" w:rsidRPr="00C67D61" w14:paraId="571B23D4" w14:textId="77777777" w:rsidTr="00325D62">
        <w:trPr>
          <w:trHeight w:val="1120"/>
        </w:trPr>
        <w:tc>
          <w:tcPr>
            <w:tcW w:w="965" w:type="pct"/>
            <w:shd w:val="clear" w:color="auto" w:fill="F2F2F2" w:themeFill="background1" w:themeFillShade="F2"/>
            <w:vAlign w:val="center"/>
            <w:hideMark/>
          </w:tcPr>
          <w:p w14:paraId="3AE14F6E" w14:textId="7809DABA"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lastRenderedPageBreak/>
              <w:t>Ley Nº 20.830</w:t>
            </w:r>
          </w:p>
        </w:tc>
        <w:tc>
          <w:tcPr>
            <w:tcW w:w="1928" w:type="pct"/>
            <w:shd w:val="clear" w:color="auto" w:fill="auto"/>
            <w:vAlign w:val="center"/>
            <w:hideMark/>
          </w:tcPr>
          <w:p w14:paraId="70B10F04" w14:textId="3295BC9A"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Crea El Acuerdo De Unión Civil</w:t>
            </w:r>
          </w:p>
        </w:tc>
        <w:tc>
          <w:tcPr>
            <w:tcW w:w="2108" w:type="pct"/>
            <w:shd w:val="clear" w:color="auto" w:fill="auto"/>
            <w:vAlign w:val="center"/>
            <w:hideMark/>
          </w:tcPr>
          <w:p w14:paraId="539A0769" w14:textId="77777777" w:rsidR="00CF23BE" w:rsidRPr="00CF638B" w:rsidRDefault="00261C6D" w:rsidP="00CF23BE">
            <w:pPr>
              <w:rPr>
                <w:rFonts w:ascii="Estandar" w:eastAsia="Times New Roman" w:hAnsi="Estandar" w:cs="Arial"/>
                <w:color w:val="0563C1"/>
                <w:sz w:val="20"/>
                <w:szCs w:val="20"/>
                <w:u w:val="single"/>
              </w:rPr>
            </w:pPr>
            <w:hyperlink r:id="rId56" w:history="1">
              <w:r w:rsidR="00CF23BE" w:rsidRPr="00CF638B">
                <w:rPr>
                  <w:rFonts w:ascii="Estandar" w:eastAsia="Times New Roman" w:hAnsi="Estandar" w:cs="Arial"/>
                  <w:color w:val="0563C1"/>
                  <w:sz w:val="20"/>
                  <w:szCs w:val="20"/>
                  <w:u w:val="single"/>
                </w:rPr>
                <w:t>https://www.leychile.cl/Navegar?idNorma=1075210</w:t>
              </w:r>
            </w:hyperlink>
          </w:p>
        </w:tc>
      </w:tr>
      <w:tr w:rsidR="00CF23BE" w:rsidRPr="00C67D61" w14:paraId="611F9874" w14:textId="77777777" w:rsidTr="00325D62">
        <w:trPr>
          <w:trHeight w:val="1120"/>
        </w:trPr>
        <w:tc>
          <w:tcPr>
            <w:tcW w:w="965" w:type="pct"/>
            <w:shd w:val="clear" w:color="auto" w:fill="F2F2F2" w:themeFill="background1" w:themeFillShade="F2"/>
            <w:vAlign w:val="center"/>
            <w:hideMark/>
          </w:tcPr>
          <w:p w14:paraId="473A704E"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20.823</w:t>
            </w:r>
          </w:p>
        </w:tc>
        <w:tc>
          <w:tcPr>
            <w:tcW w:w="1928" w:type="pct"/>
            <w:shd w:val="clear" w:color="auto" w:fill="auto"/>
            <w:vAlign w:val="center"/>
            <w:hideMark/>
          </w:tcPr>
          <w:p w14:paraId="27F33695" w14:textId="5B5A544E"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El Código Del Trabajo En Materia De Jornada Laboral</w:t>
            </w:r>
          </w:p>
        </w:tc>
        <w:tc>
          <w:tcPr>
            <w:tcW w:w="2108" w:type="pct"/>
            <w:shd w:val="clear" w:color="auto" w:fill="auto"/>
            <w:vAlign w:val="center"/>
            <w:hideMark/>
          </w:tcPr>
          <w:p w14:paraId="3881A83A" w14:textId="77777777" w:rsidR="00CF23BE" w:rsidRPr="00CF638B" w:rsidRDefault="00261C6D" w:rsidP="00CF23BE">
            <w:pPr>
              <w:rPr>
                <w:rFonts w:ascii="Estandar" w:eastAsia="Times New Roman" w:hAnsi="Estandar" w:cs="Arial"/>
                <w:color w:val="0563C1"/>
                <w:sz w:val="20"/>
                <w:szCs w:val="20"/>
                <w:u w:val="single"/>
              </w:rPr>
            </w:pPr>
            <w:hyperlink r:id="rId57" w:history="1">
              <w:r w:rsidR="00CF23BE" w:rsidRPr="00CF638B">
                <w:rPr>
                  <w:rFonts w:ascii="Estandar" w:eastAsia="Times New Roman" w:hAnsi="Estandar" w:cs="Arial"/>
                  <w:color w:val="0563C1"/>
                  <w:sz w:val="20"/>
                  <w:szCs w:val="20"/>
                  <w:u w:val="single"/>
                </w:rPr>
                <w:t>https://www.leychile.cl/Navegar?idNorma=1076001</w:t>
              </w:r>
            </w:hyperlink>
          </w:p>
        </w:tc>
      </w:tr>
      <w:tr w:rsidR="00CF23BE" w:rsidRPr="00C67D61" w14:paraId="33553F61" w14:textId="77777777" w:rsidTr="00325D62">
        <w:trPr>
          <w:trHeight w:val="1120"/>
        </w:trPr>
        <w:tc>
          <w:tcPr>
            <w:tcW w:w="965" w:type="pct"/>
            <w:shd w:val="clear" w:color="auto" w:fill="F2F2F2" w:themeFill="background1" w:themeFillShade="F2"/>
            <w:vAlign w:val="center"/>
            <w:hideMark/>
          </w:tcPr>
          <w:p w14:paraId="14287CC0"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20.769</w:t>
            </w:r>
          </w:p>
        </w:tc>
        <w:tc>
          <w:tcPr>
            <w:tcW w:w="1928" w:type="pct"/>
            <w:shd w:val="clear" w:color="auto" w:fill="auto"/>
            <w:vAlign w:val="center"/>
            <w:hideMark/>
          </w:tcPr>
          <w:p w14:paraId="704686B9" w14:textId="4DA8E80C"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El Código Del Trabajo Otorgando Permiso A Trabajadoras Y Trabajadores Para Efectuarse Exámenes De Mamografía Y De Próstata, Respectivamente</w:t>
            </w:r>
          </w:p>
        </w:tc>
        <w:tc>
          <w:tcPr>
            <w:tcW w:w="2108" w:type="pct"/>
            <w:shd w:val="clear" w:color="auto" w:fill="auto"/>
            <w:vAlign w:val="center"/>
            <w:hideMark/>
          </w:tcPr>
          <w:p w14:paraId="5CAB5127" w14:textId="77777777" w:rsidR="00CF23BE" w:rsidRPr="00CF638B" w:rsidRDefault="00261C6D" w:rsidP="00CF23BE">
            <w:pPr>
              <w:rPr>
                <w:rFonts w:ascii="Estandar" w:eastAsia="Times New Roman" w:hAnsi="Estandar" w:cs="Arial"/>
                <w:color w:val="0563C1"/>
                <w:sz w:val="20"/>
                <w:szCs w:val="20"/>
                <w:u w:val="single"/>
              </w:rPr>
            </w:pPr>
            <w:hyperlink r:id="rId58" w:history="1">
              <w:r w:rsidR="00CF23BE" w:rsidRPr="00CF638B">
                <w:rPr>
                  <w:rFonts w:ascii="Estandar" w:eastAsia="Times New Roman" w:hAnsi="Estandar" w:cs="Arial"/>
                  <w:color w:val="0563C1"/>
                  <w:sz w:val="20"/>
                  <w:szCs w:val="20"/>
                  <w:u w:val="single"/>
                </w:rPr>
                <w:t>https://www.leychile.cl/Navegar?idNorma=1066873&amp;idParte=9507085&amp;idVersion=2014-09-20</w:t>
              </w:r>
            </w:hyperlink>
          </w:p>
        </w:tc>
      </w:tr>
      <w:tr w:rsidR="00CF23BE" w:rsidRPr="00C67D61" w14:paraId="08F7DCBE" w14:textId="77777777" w:rsidTr="00325D62">
        <w:trPr>
          <w:trHeight w:val="1120"/>
        </w:trPr>
        <w:tc>
          <w:tcPr>
            <w:tcW w:w="965" w:type="pct"/>
            <w:shd w:val="clear" w:color="auto" w:fill="F2F2F2" w:themeFill="background1" w:themeFillShade="F2"/>
            <w:vAlign w:val="center"/>
            <w:hideMark/>
          </w:tcPr>
          <w:p w14:paraId="686D2987"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20.660</w:t>
            </w:r>
          </w:p>
        </w:tc>
        <w:tc>
          <w:tcPr>
            <w:tcW w:w="1928" w:type="pct"/>
            <w:shd w:val="clear" w:color="auto" w:fill="auto"/>
            <w:vAlign w:val="center"/>
            <w:hideMark/>
          </w:tcPr>
          <w:p w14:paraId="3EDF1036" w14:textId="5F69FDC9"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Ley Nº 19.419, En Materia De Ambientes Libres De Humo De Tabaco</w:t>
            </w:r>
          </w:p>
        </w:tc>
        <w:tc>
          <w:tcPr>
            <w:tcW w:w="2108" w:type="pct"/>
            <w:shd w:val="clear" w:color="auto" w:fill="auto"/>
            <w:vAlign w:val="center"/>
            <w:hideMark/>
          </w:tcPr>
          <w:p w14:paraId="0E7DBE3D" w14:textId="77777777" w:rsidR="00CF23BE" w:rsidRPr="00CF638B" w:rsidRDefault="00261C6D" w:rsidP="00CF23BE">
            <w:pPr>
              <w:rPr>
                <w:rFonts w:ascii="Estandar" w:eastAsia="Times New Roman" w:hAnsi="Estandar" w:cs="Arial"/>
                <w:color w:val="0563C1"/>
                <w:sz w:val="20"/>
                <w:szCs w:val="20"/>
                <w:u w:val="single"/>
              </w:rPr>
            </w:pPr>
            <w:hyperlink r:id="rId59" w:history="1">
              <w:r w:rsidR="00CF23BE" w:rsidRPr="00CF638B">
                <w:rPr>
                  <w:rFonts w:ascii="Estandar" w:eastAsia="Times New Roman" w:hAnsi="Estandar" w:cs="Arial"/>
                  <w:color w:val="0563C1"/>
                  <w:sz w:val="20"/>
                  <w:szCs w:val="20"/>
                  <w:u w:val="single"/>
                </w:rPr>
                <w:t>https://www.leychile.cl/Navegar?idNorma=1047848</w:t>
              </w:r>
            </w:hyperlink>
          </w:p>
        </w:tc>
      </w:tr>
      <w:tr w:rsidR="00CF23BE" w:rsidRPr="00C67D61" w14:paraId="2B32BD58" w14:textId="77777777" w:rsidTr="00325D62">
        <w:trPr>
          <w:trHeight w:val="1120"/>
        </w:trPr>
        <w:tc>
          <w:tcPr>
            <w:tcW w:w="965" w:type="pct"/>
            <w:shd w:val="clear" w:color="auto" w:fill="F2F2F2" w:themeFill="background1" w:themeFillShade="F2"/>
            <w:vAlign w:val="center"/>
            <w:hideMark/>
          </w:tcPr>
          <w:p w14:paraId="27DC0971" w14:textId="2D191B3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20.609</w:t>
            </w:r>
          </w:p>
        </w:tc>
        <w:tc>
          <w:tcPr>
            <w:tcW w:w="1928" w:type="pct"/>
            <w:shd w:val="clear" w:color="auto" w:fill="auto"/>
            <w:vAlign w:val="center"/>
            <w:hideMark/>
          </w:tcPr>
          <w:p w14:paraId="3F62F22B" w14:textId="3415A24C"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Establece Medidas Contra La </w:t>
            </w:r>
            <w:r w:rsidR="00CF638B" w:rsidRPr="00CF638B">
              <w:rPr>
                <w:rFonts w:ascii="Estandar" w:eastAsia="DINNextLTPro-Light" w:hAnsi="Estandar" w:cs="Arial"/>
                <w:color w:val="58595B"/>
                <w:sz w:val="20"/>
                <w:szCs w:val="20"/>
              </w:rPr>
              <w:t>Discriminación</w:t>
            </w:r>
          </w:p>
        </w:tc>
        <w:tc>
          <w:tcPr>
            <w:tcW w:w="2108" w:type="pct"/>
            <w:shd w:val="clear" w:color="auto" w:fill="auto"/>
            <w:vAlign w:val="center"/>
            <w:hideMark/>
          </w:tcPr>
          <w:p w14:paraId="51F1255A" w14:textId="77777777" w:rsidR="00CF23BE" w:rsidRPr="00CF638B" w:rsidRDefault="00261C6D" w:rsidP="00CF23BE">
            <w:pPr>
              <w:rPr>
                <w:rFonts w:ascii="Estandar" w:eastAsia="Times New Roman" w:hAnsi="Estandar" w:cs="Arial"/>
                <w:color w:val="0563C1"/>
                <w:sz w:val="20"/>
                <w:szCs w:val="20"/>
                <w:u w:val="single"/>
              </w:rPr>
            </w:pPr>
            <w:hyperlink r:id="rId60" w:history="1">
              <w:r w:rsidR="00CF23BE" w:rsidRPr="00CF638B">
                <w:rPr>
                  <w:rFonts w:ascii="Estandar" w:eastAsia="Times New Roman" w:hAnsi="Estandar" w:cs="Arial"/>
                  <w:color w:val="0563C1"/>
                  <w:sz w:val="20"/>
                  <w:szCs w:val="20"/>
                  <w:u w:val="single"/>
                </w:rPr>
                <w:t>https://www.leychile.cl/Navegar?idNorma=1042092</w:t>
              </w:r>
            </w:hyperlink>
          </w:p>
        </w:tc>
      </w:tr>
      <w:tr w:rsidR="00CF23BE" w:rsidRPr="00C67D61" w14:paraId="5B3EEA5C" w14:textId="77777777" w:rsidTr="00325D62">
        <w:trPr>
          <w:trHeight w:val="1120"/>
        </w:trPr>
        <w:tc>
          <w:tcPr>
            <w:tcW w:w="965" w:type="pct"/>
            <w:shd w:val="clear" w:color="auto" w:fill="F2F2F2" w:themeFill="background1" w:themeFillShade="F2"/>
            <w:vAlign w:val="center"/>
            <w:hideMark/>
          </w:tcPr>
          <w:p w14:paraId="5496B607"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20.607</w:t>
            </w:r>
          </w:p>
        </w:tc>
        <w:tc>
          <w:tcPr>
            <w:tcW w:w="1928" w:type="pct"/>
            <w:shd w:val="clear" w:color="auto" w:fill="auto"/>
            <w:vAlign w:val="center"/>
            <w:hideMark/>
          </w:tcPr>
          <w:p w14:paraId="34D21B50" w14:textId="794E7154"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El Código Del Trabajo, Sancionando Las Prácticas De Acoso Laboral</w:t>
            </w:r>
          </w:p>
        </w:tc>
        <w:tc>
          <w:tcPr>
            <w:tcW w:w="2108" w:type="pct"/>
            <w:shd w:val="clear" w:color="auto" w:fill="auto"/>
            <w:vAlign w:val="center"/>
            <w:hideMark/>
          </w:tcPr>
          <w:p w14:paraId="7B6E8DB2" w14:textId="77777777" w:rsidR="00CF23BE" w:rsidRPr="00CF638B" w:rsidRDefault="00261C6D" w:rsidP="00CF23BE">
            <w:pPr>
              <w:rPr>
                <w:rFonts w:ascii="Estandar" w:eastAsia="Times New Roman" w:hAnsi="Estandar" w:cs="Arial"/>
                <w:color w:val="0563C1"/>
                <w:sz w:val="20"/>
                <w:szCs w:val="20"/>
                <w:u w:val="single"/>
              </w:rPr>
            </w:pPr>
            <w:hyperlink r:id="rId61" w:history="1">
              <w:r w:rsidR="00CF23BE" w:rsidRPr="00CF638B">
                <w:rPr>
                  <w:rFonts w:ascii="Estandar" w:eastAsia="Times New Roman" w:hAnsi="Estandar" w:cs="Arial"/>
                  <w:color w:val="0563C1"/>
                  <w:sz w:val="20"/>
                  <w:szCs w:val="20"/>
                  <w:u w:val="single"/>
                </w:rPr>
                <w:t>https://www.leychile.cl/Navegar?idNorma=1042709&amp;idParte=9287927&amp;idVersion=2012-08-08</w:t>
              </w:r>
            </w:hyperlink>
          </w:p>
        </w:tc>
      </w:tr>
      <w:tr w:rsidR="00CF23BE" w:rsidRPr="00C67D61" w14:paraId="78E91548" w14:textId="77777777" w:rsidTr="00325D62">
        <w:trPr>
          <w:trHeight w:val="1120"/>
        </w:trPr>
        <w:tc>
          <w:tcPr>
            <w:tcW w:w="965" w:type="pct"/>
            <w:shd w:val="clear" w:color="auto" w:fill="F2F2F2" w:themeFill="background1" w:themeFillShade="F2"/>
            <w:vAlign w:val="center"/>
            <w:hideMark/>
          </w:tcPr>
          <w:p w14:paraId="17B1BFA3"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 20.585</w:t>
            </w:r>
          </w:p>
        </w:tc>
        <w:tc>
          <w:tcPr>
            <w:tcW w:w="1928" w:type="pct"/>
            <w:shd w:val="clear" w:color="auto" w:fill="auto"/>
            <w:vAlign w:val="center"/>
            <w:hideMark/>
          </w:tcPr>
          <w:p w14:paraId="19119F7E" w14:textId="33630221"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Sobre Otorgamiento Y Uso De Licencias Médicas</w:t>
            </w:r>
          </w:p>
        </w:tc>
        <w:tc>
          <w:tcPr>
            <w:tcW w:w="2108" w:type="pct"/>
            <w:shd w:val="clear" w:color="auto" w:fill="auto"/>
            <w:vAlign w:val="center"/>
            <w:hideMark/>
          </w:tcPr>
          <w:p w14:paraId="54205EFE" w14:textId="77777777" w:rsidR="00CF23BE" w:rsidRPr="00CF638B" w:rsidRDefault="00261C6D" w:rsidP="00CF23BE">
            <w:pPr>
              <w:rPr>
                <w:rFonts w:ascii="Estandar" w:eastAsia="Times New Roman" w:hAnsi="Estandar" w:cs="Arial"/>
                <w:color w:val="0563C1"/>
                <w:sz w:val="20"/>
                <w:szCs w:val="20"/>
                <w:u w:val="single"/>
              </w:rPr>
            </w:pPr>
            <w:hyperlink r:id="rId62" w:history="1">
              <w:r w:rsidR="00CF23BE" w:rsidRPr="00CF638B">
                <w:rPr>
                  <w:rFonts w:ascii="Estandar" w:eastAsia="Times New Roman" w:hAnsi="Estandar" w:cs="Arial"/>
                  <w:color w:val="0563C1"/>
                  <w:sz w:val="20"/>
                  <w:szCs w:val="20"/>
                  <w:u w:val="single"/>
                </w:rPr>
                <w:t>https://www.leychile.cl/Navegar?idNorma=1039952&amp;r=1</w:t>
              </w:r>
            </w:hyperlink>
          </w:p>
        </w:tc>
      </w:tr>
      <w:tr w:rsidR="00CF23BE" w:rsidRPr="00C67D61" w14:paraId="1DD697BA" w14:textId="77777777" w:rsidTr="00325D62">
        <w:trPr>
          <w:trHeight w:val="1120"/>
        </w:trPr>
        <w:tc>
          <w:tcPr>
            <w:tcW w:w="965" w:type="pct"/>
            <w:shd w:val="clear" w:color="auto" w:fill="F2F2F2" w:themeFill="background1" w:themeFillShade="F2"/>
            <w:vAlign w:val="center"/>
            <w:hideMark/>
          </w:tcPr>
          <w:p w14:paraId="20E25149" w14:textId="3735DA62"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N°20.564</w:t>
            </w:r>
          </w:p>
        </w:tc>
        <w:tc>
          <w:tcPr>
            <w:tcW w:w="1928" w:type="pct"/>
            <w:shd w:val="clear" w:color="auto" w:fill="auto"/>
            <w:vAlign w:val="center"/>
            <w:hideMark/>
          </w:tcPr>
          <w:p w14:paraId="2555272D" w14:textId="05073BAA"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Establece Ley Marco De Los Bomberos De Chile</w:t>
            </w:r>
          </w:p>
        </w:tc>
        <w:tc>
          <w:tcPr>
            <w:tcW w:w="2108" w:type="pct"/>
            <w:shd w:val="clear" w:color="auto" w:fill="auto"/>
            <w:vAlign w:val="center"/>
            <w:hideMark/>
          </w:tcPr>
          <w:p w14:paraId="4ECCB207" w14:textId="77777777" w:rsidR="00CF23BE" w:rsidRPr="00CF638B" w:rsidRDefault="00261C6D" w:rsidP="00CF23BE">
            <w:pPr>
              <w:rPr>
                <w:rFonts w:ascii="Estandar" w:eastAsia="Times New Roman" w:hAnsi="Estandar" w:cs="Arial"/>
                <w:color w:val="0563C1"/>
                <w:sz w:val="20"/>
                <w:szCs w:val="20"/>
                <w:u w:val="single"/>
              </w:rPr>
            </w:pPr>
            <w:hyperlink r:id="rId63" w:history="1">
              <w:r w:rsidR="00CF23BE" w:rsidRPr="00CF638B">
                <w:rPr>
                  <w:rFonts w:ascii="Estandar" w:eastAsia="Times New Roman" w:hAnsi="Estandar" w:cs="Arial"/>
                  <w:color w:val="0563C1"/>
                  <w:sz w:val="20"/>
                  <w:szCs w:val="20"/>
                  <w:u w:val="single"/>
                </w:rPr>
                <w:t>https://www.leychile.cl/Navegar?idNorma=1036936</w:t>
              </w:r>
            </w:hyperlink>
          </w:p>
        </w:tc>
      </w:tr>
      <w:tr w:rsidR="00CF23BE" w:rsidRPr="00C67D61" w14:paraId="476A0EDE" w14:textId="77777777" w:rsidTr="00325D62">
        <w:trPr>
          <w:trHeight w:val="1120"/>
        </w:trPr>
        <w:tc>
          <w:tcPr>
            <w:tcW w:w="965" w:type="pct"/>
            <w:shd w:val="clear" w:color="auto" w:fill="F2F2F2" w:themeFill="background1" w:themeFillShade="F2"/>
            <w:vAlign w:val="center"/>
            <w:hideMark/>
          </w:tcPr>
          <w:p w14:paraId="4C878499"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20.545</w:t>
            </w:r>
          </w:p>
        </w:tc>
        <w:tc>
          <w:tcPr>
            <w:tcW w:w="1928" w:type="pct"/>
            <w:shd w:val="clear" w:color="auto" w:fill="auto"/>
            <w:vAlign w:val="center"/>
            <w:hideMark/>
          </w:tcPr>
          <w:p w14:paraId="05F6CD1C" w14:textId="70DE7B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Las Normas Sobre Protección A La Maternidad E Incorpora El Permiso Postnatal Parental</w:t>
            </w:r>
          </w:p>
        </w:tc>
        <w:tc>
          <w:tcPr>
            <w:tcW w:w="2108" w:type="pct"/>
            <w:shd w:val="clear" w:color="auto" w:fill="auto"/>
            <w:vAlign w:val="center"/>
            <w:hideMark/>
          </w:tcPr>
          <w:p w14:paraId="68275162" w14:textId="77777777" w:rsidR="00CF23BE" w:rsidRPr="00CF638B" w:rsidRDefault="00261C6D" w:rsidP="00CF23BE">
            <w:pPr>
              <w:rPr>
                <w:rFonts w:ascii="Estandar" w:eastAsia="Times New Roman" w:hAnsi="Estandar" w:cs="Arial"/>
                <w:color w:val="0563C1"/>
                <w:sz w:val="20"/>
                <w:szCs w:val="20"/>
                <w:u w:val="single"/>
              </w:rPr>
            </w:pPr>
            <w:hyperlink r:id="rId64" w:history="1">
              <w:r w:rsidR="00CF23BE" w:rsidRPr="00CF638B">
                <w:rPr>
                  <w:rFonts w:ascii="Estandar" w:eastAsia="Times New Roman" w:hAnsi="Estandar" w:cs="Arial"/>
                  <w:color w:val="0563C1"/>
                  <w:sz w:val="20"/>
                  <w:szCs w:val="20"/>
                  <w:u w:val="single"/>
                </w:rPr>
                <w:t>https://www.leychile.cl/Navegar?idNorma=1030936&amp;buscar=ley+20545</w:t>
              </w:r>
            </w:hyperlink>
          </w:p>
        </w:tc>
      </w:tr>
      <w:tr w:rsidR="00CF23BE" w:rsidRPr="00C67D61" w14:paraId="1F703A3F" w14:textId="77777777" w:rsidTr="00325D62">
        <w:trPr>
          <w:trHeight w:val="1120"/>
        </w:trPr>
        <w:tc>
          <w:tcPr>
            <w:tcW w:w="965" w:type="pct"/>
            <w:shd w:val="clear" w:color="auto" w:fill="F2F2F2" w:themeFill="background1" w:themeFillShade="F2"/>
            <w:vAlign w:val="center"/>
            <w:hideMark/>
          </w:tcPr>
          <w:p w14:paraId="4AC93490" w14:textId="2807AD6E"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20.540</w:t>
            </w:r>
          </w:p>
        </w:tc>
        <w:tc>
          <w:tcPr>
            <w:tcW w:w="1928" w:type="pct"/>
            <w:shd w:val="clear" w:color="auto" w:fill="auto"/>
            <w:vAlign w:val="center"/>
            <w:hideMark/>
          </w:tcPr>
          <w:p w14:paraId="23F250F4" w14:textId="2D5B3463"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El Código Del Trabajo En Materia De Descuentos A Las Remuneraciones Para Fines Educacionales</w:t>
            </w:r>
          </w:p>
        </w:tc>
        <w:tc>
          <w:tcPr>
            <w:tcW w:w="2108" w:type="pct"/>
            <w:shd w:val="clear" w:color="auto" w:fill="auto"/>
            <w:vAlign w:val="center"/>
            <w:hideMark/>
          </w:tcPr>
          <w:p w14:paraId="221875E9" w14:textId="77777777" w:rsidR="00CF23BE" w:rsidRPr="00CF638B" w:rsidRDefault="00261C6D" w:rsidP="00CF23BE">
            <w:pPr>
              <w:rPr>
                <w:rFonts w:ascii="Estandar" w:eastAsia="Times New Roman" w:hAnsi="Estandar" w:cs="Arial"/>
                <w:color w:val="0563C1"/>
                <w:sz w:val="20"/>
                <w:szCs w:val="20"/>
                <w:u w:val="single"/>
              </w:rPr>
            </w:pPr>
            <w:hyperlink r:id="rId65" w:history="1">
              <w:r w:rsidR="00CF23BE" w:rsidRPr="00CF638B">
                <w:rPr>
                  <w:rFonts w:ascii="Estandar" w:eastAsia="Times New Roman" w:hAnsi="Estandar" w:cs="Arial"/>
                  <w:color w:val="0563C1"/>
                  <w:sz w:val="20"/>
                  <w:szCs w:val="20"/>
                  <w:u w:val="single"/>
                </w:rPr>
                <w:t>https://www.leychile.cl/Navegar?idNorma=1030768&amp;idParte=9192110&amp;idVersion=2011-10-06</w:t>
              </w:r>
            </w:hyperlink>
          </w:p>
        </w:tc>
      </w:tr>
      <w:tr w:rsidR="00CF23BE" w:rsidRPr="00C67D61" w14:paraId="2233BB96" w14:textId="77777777" w:rsidTr="00325D62">
        <w:trPr>
          <w:trHeight w:val="1120"/>
        </w:trPr>
        <w:tc>
          <w:tcPr>
            <w:tcW w:w="965" w:type="pct"/>
            <w:shd w:val="clear" w:color="auto" w:fill="F2F2F2" w:themeFill="background1" w:themeFillShade="F2"/>
            <w:vAlign w:val="center"/>
            <w:hideMark/>
          </w:tcPr>
          <w:p w14:paraId="2F774B1E"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lastRenderedPageBreak/>
              <w:t>Ley Nº 20.448</w:t>
            </w:r>
          </w:p>
        </w:tc>
        <w:tc>
          <w:tcPr>
            <w:tcW w:w="1928" w:type="pct"/>
            <w:shd w:val="clear" w:color="auto" w:fill="auto"/>
            <w:vAlign w:val="center"/>
            <w:hideMark/>
          </w:tcPr>
          <w:p w14:paraId="0E899BA3" w14:textId="4CFAC59B"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Introduce Una Serie De Reformas En Materia De Liquidez, Innovación Financiera E Integración Del Mercado De Capitales</w:t>
            </w:r>
          </w:p>
        </w:tc>
        <w:tc>
          <w:tcPr>
            <w:tcW w:w="2108" w:type="pct"/>
            <w:shd w:val="clear" w:color="auto" w:fill="auto"/>
            <w:vAlign w:val="center"/>
            <w:hideMark/>
          </w:tcPr>
          <w:p w14:paraId="5024789B" w14:textId="77777777" w:rsidR="00CF23BE" w:rsidRPr="00CF638B" w:rsidRDefault="00261C6D" w:rsidP="00CF23BE">
            <w:pPr>
              <w:rPr>
                <w:rFonts w:ascii="Estandar" w:eastAsia="Times New Roman" w:hAnsi="Estandar" w:cs="Arial"/>
                <w:color w:val="0563C1"/>
                <w:sz w:val="20"/>
                <w:szCs w:val="20"/>
                <w:u w:val="single"/>
              </w:rPr>
            </w:pPr>
            <w:hyperlink r:id="rId66" w:history="1">
              <w:r w:rsidR="00CF23BE" w:rsidRPr="00CF638B">
                <w:rPr>
                  <w:rFonts w:ascii="Estandar" w:eastAsia="Times New Roman" w:hAnsi="Estandar" w:cs="Arial"/>
                  <w:color w:val="0563C1"/>
                  <w:sz w:val="20"/>
                  <w:szCs w:val="20"/>
                  <w:u w:val="single"/>
                </w:rPr>
                <w:t>https://www.leychile.cl/Navegar?idNorma=1016177&amp;idParte=8964671&amp;idVersion=2010-08-13</w:t>
              </w:r>
            </w:hyperlink>
          </w:p>
        </w:tc>
      </w:tr>
      <w:tr w:rsidR="00CF23BE" w:rsidRPr="00C67D61" w14:paraId="53F471BC" w14:textId="77777777" w:rsidTr="00325D62">
        <w:trPr>
          <w:trHeight w:val="1120"/>
        </w:trPr>
        <w:tc>
          <w:tcPr>
            <w:tcW w:w="965" w:type="pct"/>
            <w:shd w:val="clear" w:color="auto" w:fill="F2F2F2" w:themeFill="background1" w:themeFillShade="F2"/>
            <w:vAlign w:val="center"/>
            <w:hideMark/>
          </w:tcPr>
          <w:p w14:paraId="35B024D6" w14:textId="499527E8"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 20.422</w:t>
            </w:r>
          </w:p>
        </w:tc>
        <w:tc>
          <w:tcPr>
            <w:tcW w:w="1928" w:type="pct"/>
            <w:shd w:val="clear" w:color="auto" w:fill="auto"/>
            <w:vAlign w:val="center"/>
            <w:hideMark/>
          </w:tcPr>
          <w:p w14:paraId="4181FA30" w14:textId="5FBDE885"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Establece Normas Sobre Igualdad De Oportunidades E Inclusión Social De Personas Con Discapacidad</w:t>
            </w:r>
          </w:p>
        </w:tc>
        <w:tc>
          <w:tcPr>
            <w:tcW w:w="2108" w:type="pct"/>
            <w:shd w:val="clear" w:color="auto" w:fill="auto"/>
            <w:vAlign w:val="center"/>
            <w:hideMark/>
          </w:tcPr>
          <w:p w14:paraId="3267D21D" w14:textId="77777777" w:rsidR="00CF23BE" w:rsidRPr="00CF638B" w:rsidRDefault="00261C6D" w:rsidP="00CF23BE">
            <w:pPr>
              <w:rPr>
                <w:rFonts w:ascii="Estandar" w:eastAsia="Times New Roman" w:hAnsi="Estandar" w:cs="Arial"/>
                <w:color w:val="0563C1"/>
                <w:sz w:val="20"/>
                <w:szCs w:val="20"/>
                <w:u w:val="single"/>
              </w:rPr>
            </w:pPr>
            <w:hyperlink r:id="rId67" w:history="1">
              <w:r w:rsidR="00CF23BE" w:rsidRPr="00CF638B">
                <w:rPr>
                  <w:rFonts w:ascii="Estandar" w:eastAsia="Times New Roman" w:hAnsi="Estandar" w:cs="Arial"/>
                  <w:color w:val="0563C1"/>
                  <w:sz w:val="20"/>
                  <w:szCs w:val="20"/>
                  <w:u w:val="single"/>
                </w:rPr>
                <w:t>https://www.leychile.cl/Navegar?idNorma=1010903&amp;idParte=8869262&amp;idVersion=2010-02-10</w:t>
              </w:r>
            </w:hyperlink>
          </w:p>
        </w:tc>
      </w:tr>
      <w:tr w:rsidR="00CF23BE" w:rsidRPr="00C67D61" w14:paraId="17C102AE" w14:textId="77777777" w:rsidTr="00325D62">
        <w:trPr>
          <w:trHeight w:val="1120"/>
        </w:trPr>
        <w:tc>
          <w:tcPr>
            <w:tcW w:w="965" w:type="pct"/>
            <w:shd w:val="clear" w:color="auto" w:fill="F2F2F2" w:themeFill="background1" w:themeFillShade="F2"/>
            <w:vAlign w:val="center"/>
            <w:hideMark/>
          </w:tcPr>
          <w:p w14:paraId="63BC12E9"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20.348</w:t>
            </w:r>
          </w:p>
        </w:tc>
        <w:tc>
          <w:tcPr>
            <w:tcW w:w="1928" w:type="pct"/>
            <w:shd w:val="clear" w:color="auto" w:fill="auto"/>
            <w:vAlign w:val="center"/>
            <w:hideMark/>
          </w:tcPr>
          <w:p w14:paraId="412E57C6" w14:textId="4FBA95EA"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Resguarda El Derecho A La Igualdad En Las Remuneraciones</w:t>
            </w:r>
          </w:p>
        </w:tc>
        <w:tc>
          <w:tcPr>
            <w:tcW w:w="2108" w:type="pct"/>
            <w:shd w:val="clear" w:color="auto" w:fill="auto"/>
            <w:vAlign w:val="center"/>
            <w:hideMark/>
          </w:tcPr>
          <w:p w14:paraId="29EA2CAF" w14:textId="77777777" w:rsidR="00CF23BE" w:rsidRPr="00CF638B" w:rsidRDefault="00261C6D" w:rsidP="00CF23BE">
            <w:pPr>
              <w:rPr>
                <w:rFonts w:ascii="Estandar" w:eastAsia="Times New Roman" w:hAnsi="Estandar" w:cs="Arial"/>
                <w:color w:val="0563C1"/>
                <w:sz w:val="20"/>
                <w:szCs w:val="20"/>
                <w:u w:val="single"/>
              </w:rPr>
            </w:pPr>
            <w:hyperlink r:id="rId68" w:history="1">
              <w:r w:rsidR="00CF23BE" w:rsidRPr="00CF638B">
                <w:rPr>
                  <w:rFonts w:ascii="Estandar" w:eastAsia="Times New Roman" w:hAnsi="Estandar" w:cs="Arial"/>
                  <w:color w:val="0563C1"/>
                  <w:sz w:val="20"/>
                  <w:szCs w:val="20"/>
                  <w:u w:val="single"/>
                </w:rPr>
                <w:t>https://www.leychile.cl/Navegar?idNorma=1003601&amp;idParte=8696730&amp;idVersion=2009-06-19</w:t>
              </w:r>
            </w:hyperlink>
          </w:p>
        </w:tc>
      </w:tr>
      <w:tr w:rsidR="00CF23BE" w:rsidRPr="00C67D61" w14:paraId="5D968582" w14:textId="77777777" w:rsidTr="00325D62">
        <w:trPr>
          <w:trHeight w:val="1120"/>
        </w:trPr>
        <w:tc>
          <w:tcPr>
            <w:tcW w:w="965" w:type="pct"/>
            <w:shd w:val="clear" w:color="auto" w:fill="F2F2F2" w:themeFill="background1" w:themeFillShade="F2"/>
            <w:vAlign w:val="center"/>
            <w:hideMark/>
          </w:tcPr>
          <w:p w14:paraId="62907D2A"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20.308</w:t>
            </w:r>
          </w:p>
        </w:tc>
        <w:tc>
          <w:tcPr>
            <w:tcW w:w="1928" w:type="pct"/>
            <w:shd w:val="clear" w:color="auto" w:fill="auto"/>
            <w:vAlign w:val="center"/>
            <w:hideMark/>
          </w:tcPr>
          <w:p w14:paraId="5C1E97B0" w14:textId="1C053EB0"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Sobre Protección A Los Trabajadores En El Uso De Productos Fitosanitarios</w:t>
            </w:r>
          </w:p>
        </w:tc>
        <w:tc>
          <w:tcPr>
            <w:tcW w:w="2108" w:type="pct"/>
            <w:shd w:val="clear" w:color="auto" w:fill="auto"/>
            <w:vAlign w:val="center"/>
            <w:hideMark/>
          </w:tcPr>
          <w:p w14:paraId="1CAE1634" w14:textId="77777777" w:rsidR="00CF23BE" w:rsidRPr="00CF638B" w:rsidRDefault="00261C6D" w:rsidP="00CF23BE">
            <w:pPr>
              <w:rPr>
                <w:rFonts w:ascii="Estandar" w:eastAsia="Times New Roman" w:hAnsi="Estandar" w:cs="Arial"/>
                <w:color w:val="0563C1"/>
                <w:sz w:val="20"/>
                <w:szCs w:val="20"/>
                <w:u w:val="single"/>
              </w:rPr>
            </w:pPr>
            <w:hyperlink r:id="rId69" w:history="1">
              <w:r w:rsidR="00CF23BE" w:rsidRPr="00CF638B">
                <w:rPr>
                  <w:rFonts w:ascii="Estandar" w:eastAsia="Times New Roman" w:hAnsi="Estandar" w:cs="Arial"/>
                  <w:color w:val="0563C1"/>
                  <w:sz w:val="20"/>
                  <w:szCs w:val="20"/>
                  <w:u w:val="single"/>
                </w:rPr>
                <w:t>https://www.leychile.cl/Navegar?idNorma=284009</w:t>
              </w:r>
            </w:hyperlink>
          </w:p>
        </w:tc>
      </w:tr>
      <w:tr w:rsidR="00CF23BE" w:rsidRPr="00C67D61" w14:paraId="47A32C54" w14:textId="77777777" w:rsidTr="00325D62">
        <w:trPr>
          <w:trHeight w:val="1120"/>
        </w:trPr>
        <w:tc>
          <w:tcPr>
            <w:tcW w:w="965" w:type="pct"/>
            <w:shd w:val="clear" w:color="auto" w:fill="F2F2F2" w:themeFill="background1" w:themeFillShade="F2"/>
            <w:vAlign w:val="center"/>
            <w:hideMark/>
          </w:tcPr>
          <w:p w14:paraId="728CA40A"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20.189</w:t>
            </w:r>
          </w:p>
        </w:tc>
        <w:tc>
          <w:tcPr>
            <w:tcW w:w="1928" w:type="pct"/>
            <w:shd w:val="clear" w:color="auto" w:fill="auto"/>
            <w:vAlign w:val="center"/>
            <w:hideMark/>
          </w:tcPr>
          <w:p w14:paraId="187E0F58" w14:textId="698DC071"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El Código Del Trabajo, En Lo Relativo A La Admisión Al Empleo De Los Menores De Edad Y Al Cumplimiento De La Obligación Escolar</w:t>
            </w:r>
          </w:p>
        </w:tc>
        <w:tc>
          <w:tcPr>
            <w:tcW w:w="2108" w:type="pct"/>
            <w:shd w:val="clear" w:color="auto" w:fill="auto"/>
            <w:vAlign w:val="center"/>
            <w:hideMark/>
          </w:tcPr>
          <w:p w14:paraId="371F5240" w14:textId="77777777" w:rsidR="00CF23BE" w:rsidRPr="00CF638B" w:rsidRDefault="00261C6D" w:rsidP="00CF23BE">
            <w:pPr>
              <w:rPr>
                <w:rFonts w:ascii="Estandar" w:eastAsia="Times New Roman" w:hAnsi="Estandar" w:cs="Arial"/>
                <w:color w:val="0563C1"/>
                <w:sz w:val="20"/>
                <w:szCs w:val="20"/>
                <w:u w:val="single"/>
              </w:rPr>
            </w:pPr>
            <w:hyperlink r:id="rId70" w:history="1">
              <w:r w:rsidR="00CF23BE" w:rsidRPr="00CF638B">
                <w:rPr>
                  <w:rFonts w:ascii="Estandar" w:eastAsia="Times New Roman" w:hAnsi="Estandar" w:cs="Arial"/>
                  <w:color w:val="0563C1"/>
                  <w:sz w:val="20"/>
                  <w:szCs w:val="20"/>
                  <w:u w:val="single"/>
                </w:rPr>
                <w:t>https://www.leychile.cl/Navegar?idNorma=261579</w:t>
              </w:r>
            </w:hyperlink>
          </w:p>
        </w:tc>
      </w:tr>
      <w:tr w:rsidR="00CF23BE" w:rsidRPr="00C67D61" w14:paraId="45F811C8" w14:textId="77777777" w:rsidTr="00325D62">
        <w:trPr>
          <w:trHeight w:val="1120"/>
        </w:trPr>
        <w:tc>
          <w:tcPr>
            <w:tcW w:w="965" w:type="pct"/>
            <w:shd w:val="clear" w:color="auto" w:fill="F2F2F2" w:themeFill="background1" w:themeFillShade="F2"/>
            <w:vAlign w:val="center"/>
            <w:hideMark/>
          </w:tcPr>
          <w:p w14:paraId="59E86C81"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20.178</w:t>
            </w:r>
          </w:p>
        </w:tc>
        <w:tc>
          <w:tcPr>
            <w:tcW w:w="1928" w:type="pct"/>
            <w:shd w:val="clear" w:color="auto" w:fill="auto"/>
            <w:vAlign w:val="center"/>
            <w:hideMark/>
          </w:tcPr>
          <w:p w14:paraId="44977079" w14:textId="2899BA8B"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Regula La Relación Laboral De Los Deportistas Profesionales Y Trabajadores Que Desempeñan Actividades Conexas</w:t>
            </w:r>
          </w:p>
        </w:tc>
        <w:tc>
          <w:tcPr>
            <w:tcW w:w="2108" w:type="pct"/>
            <w:shd w:val="clear" w:color="auto" w:fill="auto"/>
            <w:vAlign w:val="center"/>
            <w:hideMark/>
          </w:tcPr>
          <w:p w14:paraId="00C2A31C" w14:textId="77777777" w:rsidR="00CF23BE" w:rsidRPr="00CF638B" w:rsidRDefault="00261C6D" w:rsidP="00CF23BE">
            <w:pPr>
              <w:rPr>
                <w:rFonts w:ascii="Estandar" w:eastAsia="Times New Roman" w:hAnsi="Estandar" w:cs="Arial"/>
                <w:color w:val="0563C1"/>
                <w:sz w:val="20"/>
                <w:szCs w:val="20"/>
                <w:u w:val="single"/>
              </w:rPr>
            </w:pPr>
            <w:hyperlink r:id="rId71" w:history="1">
              <w:r w:rsidR="00CF23BE" w:rsidRPr="00CF638B">
                <w:rPr>
                  <w:rFonts w:ascii="Estandar" w:eastAsia="Times New Roman" w:hAnsi="Estandar" w:cs="Arial"/>
                  <w:color w:val="0563C1"/>
                  <w:sz w:val="20"/>
                  <w:szCs w:val="20"/>
                  <w:u w:val="single"/>
                </w:rPr>
                <w:t>https://www.leychile.cl/Navegar?idNorma=260388</w:t>
              </w:r>
            </w:hyperlink>
          </w:p>
        </w:tc>
      </w:tr>
      <w:tr w:rsidR="00CF23BE" w:rsidRPr="00C67D61" w14:paraId="3225C8FD" w14:textId="77777777" w:rsidTr="00325D62">
        <w:trPr>
          <w:trHeight w:val="1120"/>
        </w:trPr>
        <w:tc>
          <w:tcPr>
            <w:tcW w:w="965" w:type="pct"/>
            <w:shd w:val="clear" w:color="auto" w:fill="F2F2F2" w:themeFill="background1" w:themeFillShade="F2"/>
            <w:vAlign w:val="center"/>
            <w:hideMark/>
          </w:tcPr>
          <w:p w14:paraId="58CF10BB"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20.166</w:t>
            </w:r>
          </w:p>
        </w:tc>
        <w:tc>
          <w:tcPr>
            <w:tcW w:w="1928" w:type="pct"/>
            <w:shd w:val="clear" w:color="auto" w:fill="auto"/>
            <w:vAlign w:val="center"/>
            <w:hideMark/>
          </w:tcPr>
          <w:p w14:paraId="1AC1AA88" w14:textId="1991078A"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Extiende El Derecho De Las Madres Trabajadoras A Amamantar A Sus Hijos Aun Cuando No Exista Sala Cuna</w:t>
            </w:r>
          </w:p>
        </w:tc>
        <w:tc>
          <w:tcPr>
            <w:tcW w:w="2108" w:type="pct"/>
            <w:shd w:val="clear" w:color="auto" w:fill="auto"/>
            <w:vAlign w:val="center"/>
            <w:hideMark/>
          </w:tcPr>
          <w:p w14:paraId="12B7D9A8" w14:textId="77777777" w:rsidR="00CF23BE" w:rsidRPr="00CF638B" w:rsidRDefault="00261C6D" w:rsidP="00CF23BE">
            <w:pPr>
              <w:rPr>
                <w:rFonts w:ascii="Estandar" w:eastAsia="Times New Roman" w:hAnsi="Estandar" w:cs="Arial"/>
                <w:color w:val="0563C1"/>
                <w:sz w:val="20"/>
                <w:szCs w:val="20"/>
                <w:u w:val="single"/>
              </w:rPr>
            </w:pPr>
            <w:hyperlink r:id="rId72" w:history="1">
              <w:r w:rsidR="00CF23BE" w:rsidRPr="00CF638B">
                <w:rPr>
                  <w:rFonts w:ascii="Estandar" w:eastAsia="Times New Roman" w:hAnsi="Estandar" w:cs="Arial"/>
                  <w:color w:val="0563C1"/>
                  <w:sz w:val="20"/>
                  <w:szCs w:val="20"/>
                  <w:u w:val="single"/>
                </w:rPr>
                <w:t>https://www.leychile.cl/Navegar?idNorma=258270</w:t>
              </w:r>
            </w:hyperlink>
          </w:p>
        </w:tc>
      </w:tr>
      <w:tr w:rsidR="00CF23BE" w:rsidRPr="00C67D61" w14:paraId="19C267A5" w14:textId="77777777" w:rsidTr="00325D62">
        <w:trPr>
          <w:trHeight w:val="1120"/>
        </w:trPr>
        <w:tc>
          <w:tcPr>
            <w:tcW w:w="965" w:type="pct"/>
            <w:shd w:val="clear" w:color="auto" w:fill="F2F2F2" w:themeFill="background1" w:themeFillShade="F2"/>
            <w:vAlign w:val="center"/>
            <w:hideMark/>
          </w:tcPr>
          <w:p w14:paraId="6E9C6C45"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20.137</w:t>
            </w:r>
          </w:p>
        </w:tc>
        <w:tc>
          <w:tcPr>
            <w:tcW w:w="1928" w:type="pct"/>
            <w:shd w:val="clear" w:color="auto" w:fill="auto"/>
            <w:vAlign w:val="center"/>
            <w:hideMark/>
          </w:tcPr>
          <w:p w14:paraId="01F29585" w14:textId="4B549015"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Otorga Permiso Laboral Por Muerte Y Nacimiento De Parientes Que Indica</w:t>
            </w:r>
          </w:p>
        </w:tc>
        <w:tc>
          <w:tcPr>
            <w:tcW w:w="2108" w:type="pct"/>
            <w:shd w:val="clear" w:color="auto" w:fill="auto"/>
            <w:vAlign w:val="center"/>
            <w:hideMark/>
          </w:tcPr>
          <w:p w14:paraId="525ECBEF" w14:textId="77777777" w:rsidR="00CF23BE" w:rsidRPr="00CF638B" w:rsidRDefault="00261C6D" w:rsidP="00CF23BE">
            <w:pPr>
              <w:rPr>
                <w:rFonts w:ascii="Estandar" w:eastAsia="Times New Roman" w:hAnsi="Estandar" w:cs="Arial"/>
                <w:color w:val="0563C1"/>
                <w:sz w:val="20"/>
                <w:szCs w:val="20"/>
                <w:u w:val="single"/>
              </w:rPr>
            </w:pPr>
            <w:hyperlink r:id="rId73" w:history="1">
              <w:r w:rsidR="00CF23BE" w:rsidRPr="00CF638B">
                <w:rPr>
                  <w:rFonts w:ascii="Estandar" w:eastAsia="Times New Roman" w:hAnsi="Estandar" w:cs="Arial"/>
                  <w:color w:val="0563C1"/>
                  <w:sz w:val="20"/>
                  <w:szCs w:val="20"/>
                  <w:u w:val="single"/>
                </w:rPr>
                <w:t>https://www.leychile.cl/Navegar?idNorma=256450&amp;tipoVersion=0</w:t>
              </w:r>
            </w:hyperlink>
          </w:p>
        </w:tc>
      </w:tr>
      <w:tr w:rsidR="00CF23BE" w:rsidRPr="00C67D61" w14:paraId="1C5D6FC7" w14:textId="77777777" w:rsidTr="00325D62">
        <w:trPr>
          <w:trHeight w:val="1120"/>
        </w:trPr>
        <w:tc>
          <w:tcPr>
            <w:tcW w:w="965" w:type="pct"/>
            <w:shd w:val="clear" w:color="auto" w:fill="F2F2F2" w:themeFill="background1" w:themeFillShade="F2"/>
            <w:vAlign w:val="center"/>
            <w:hideMark/>
          </w:tcPr>
          <w:p w14:paraId="520EEAEC"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20.123</w:t>
            </w:r>
          </w:p>
        </w:tc>
        <w:tc>
          <w:tcPr>
            <w:tcW w:w="1928" w:type="pct"/>
            <w:shd w:val="clear" w:color="auto" w:fill="auto"/>
            <w:vAlign w:val="center"/>
            <w:hideMark/>
          </w:tcPr>
          <w:p w14:paraId="2157529A" w14:textId="1742E888"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Regula Trabajo En </w:t>
            </w:r>
            <w:r w:rsidR="00CF638B" w:rsidRPr="00CF638B">
              <w:rPr>
                <w:rFonts w:ascii="Estandar" w:eastAsia="DINNextLTPro-Light" w:hAnsi="Estandar" w:cs="Arial"/>
                <w:color w:val="58595B"/>
                <w:sz w:val="20"/>
                <w:szCs w:val="20"/>
              </w:rPr>
              <w:t>Régimen</w:t>
            </w:r>
            <w:r w:rsidRPr="00CF638B">
              <w:rPr>
                <w:rFonts w:ascii="Estandar" w:eastAsia="DINNextLTPro-Light" w:hAnsi="Estandar" w:cs="Arial"/>
                <w:color w:val="58595B"/>
                <w:sz w:val="20"/>
                <w:szCs w:val="20"/>
              </w:rPr>
              <w:t xml:space="preserve"> De </w:t>
            </w:r>
            <w:r w:rsidR="00CF638B" w:rsidRPr="00CF638B">
              <w:rPr>
                <w:rFonts w:ascii="Estandar" w:eastAsia="DINNextLTPro-Light" w:hAnsi="Estandar" w:cs="Arial"/>
                <w:color w:val="58595B"/>
                <w:sz w:val="20"/>
                <w:szCs w:val="20"/>
              </w:rPr>
              <w:t>Subcontratación</w:t>
            </w:r>
            <w:r w:rsidRPr="00CF638B">
              <w:rPr>
                <w:rFonts w:ascii="Estandar" w:eastAsia="DINNextLTPro-Light" w:hAnsi="Estandar" w:cs="Arial"/>
                <w:color w:val="58595B"/>
                <w:sz w:val="20"/>
                <w:szCs w:val="20"/>
              </w:rPr>
              <w:t>, El Funcionamiento De Las Empresas De Servicios Transitorios Y El Contrato De Trabajo De Servicios Transitorios</w:t>
            </w:r>
          </w:p>
        </w:tc>
        <w:tc>
          <w:tcPr>
            <w:tcW w:w="2108" w:type="pct"/>
            <w:shd w:val="clear" w:color="auto" w:fill="auto"/>
            <w:vAlign w:val="center"/>
            <w:hideMark/>
          </w:tcPr>
          <w:p w14:paraId="2E08A2E1" w14:textId="77777777" w:rsidR="00CF23BE" w:rsidRPr="00CF638B" w:rsidRDefault="00261C6D" w:rsidP="00CF23BE">
            <w:pPr>
              <w:rPr>
                <w:rFonts w:ascii="Estandar" w:eastAsia="Times New Roman" w:hAnsi="Estandar" w:cs="Arial"/>
                <w:color w:val="0563C1"/>
                <w:sz w:val="20"/>
                <w:szCs w:val="20"/>
                <w:u w:val="single"/>
              </w:rPr>
            </w:pPr>
            <w:hyperlink r:id="rId74" w:history="1">
              <w:r w:rsidR="00CF23BE" w:rsidRPr="00CF638B">
                <w:rPr>
                  <w:rFonts w:ascii="Estandar" w:eastAsia="Times New Roman" w:hAnsi="Estandar" w:cs="Arial"/>
                  <w:color w:val="0563C1"/>
                  <w:sz w:val="20"/>
                  <w:szCs w:val="20"/>
                  <w:u w:val="single"/>
                </w:rPr>
                <w:t>https://www.leychile.cl/Navegar?idNorma=254080&amp;r=1</w:t>
              </w:r>
            </w:hyperlink>
          </w:p>
        </w:tc>
      </w:tr>
      <w:tr w:rsidR="00CF23BE" w:rsidRPr="00C67D61" w14:paraId="6E90CB30" w14:textId="77777777" w:rsidTr="00325D62">
        <w:trPr>
          <w:trHeight w:val="1120"/>
        </w:trPr>
        <w:tc>
          <w:tcPr>
            <w:tcW w:w="965" w:type="pct"/>
            <w:shd w:val="clear" w:color="auto" w:fill="F2F2F2" w:themeFill="background1" w:themeFillShade="F2"/>
            <w:vAlign w:val="center"/>
            <w:hideMark/>
          </w:tcPr>
          <w:p w14:paraId="4795D732" w14:textId="7A28CC0A"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20.096</w:t>
            </w:r>
          </w:p>
        </w:tc>
        <w:tc>
          <w:tcPr>
            <w:tcW w:w="1928" w:type="pct"/>
            <w:shd w:val="clear" w:color="auto" w:fill="auto"/>
            <w:vAlign w:val="center"/>
            <w:hideMark/>
          </w:tcPr>
          <w:p w14:paraId="5A6D71F4" w14:textId="184CB989"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Establece Mecanismos De Control Aplicables A Las Sustancias Agotadoras De La Capa De Ozono</w:t>
            </w:r>
          </w:p>
        </w:tc>
        <w:tc>
          <w:tcPr>
            <w:tcW w:w="2108" w:type="pct"/>
            <w:shd w:val="clear" w:color="auto" w:fill="auto"/>
            <w:vAlign w:val="center"/>
            <w:hideMark/>
          </w:tcPr>
          <w:p w14:paraId="33B980D9" w14:textId="77777777" w:rsidR="00CF23BE" w:rsidRPr="00CF638B" w:rsidRDefault="00261C6D" w:rsidP="00CF23BE">
            <w:pPr>
              <w:rPr>
                <w:rFonts w:ascii="Estandar" w:eastAsia="Times New Roman" w:hAnsi="Estandar" w:cs="Arial"/>
                <w:color w:val="0563C1"/>
                <w:sz w:val="20"/>
                <w:szCs w:val="20"/>
                <w:u w:val="single"/>
              </w:rPr>
            </w:pPr>
            <w:hyperlink r:id="rId75" w:history="1">
              <w:r w:rsidR="00CF23BE" w:rsidRPr="00CF638B">
                <w:rPr>
                  <w:rFonts w:ascii="Estandar" w:eastAsia="Times New Roman" w:hAnsi="Estandar" w:cs="Arial"/>
                  <w:color w:val="0563C1"/>
                  <w:sz w:val="20"/>
                  <w:szCs w:val="20"/>
                  <w:u w:val="single"/>
                </w:rPr>
                <w:t>https://www.leychile.cl/Navegar?idNorma=248323</w:t>
              </w:r>
            </w:hyperlink>
          </w:p>
        </w:tc>
      </w:tr>
      <w:tr w:rsidR="00CF23BE" w:rsidRPr="00C67D61" w14:paraId="1AE364F7" w14:textId="77777777" w:rsidTr="00325D62">
        <w:trPr>
          <w:trHeight w:val="1120"/>
        </w:trPr>
        <w:tc>
          <w:tcPr>
            <w:tcW w:w="965" w:type="pct"/>
            <w:shd w:val="clear" w:color="auto" w:fill="F2F2F2" w:themeFill="background1" w:themeFillShade="F2"/>
            <w:vAlign w:val="center"/>
            <w:hideMark/>
          </w:tcPr>
          <w:p w14:paraId="43CFDFC8" w14:textId="0A2896E5"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lastRenderedPageBreak/>
              <w:t>Ley Nº 20.005</w:t>
            </w:r>
          </w:p>
        </w:tc>
        <w:tc>
          <w:tcPr>
            <w:tcW w:w="1928" w:type="pct"/>
            <w:shd w:val="clear" w:color="auto" w:fill="auto"/>
            <w:vAlign w:val="center"/>
            <w:hideMark/>
          </w:tcPr>
          <w:p w14:paraId="18C8D280" w14:textId="283DCA36"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Tipifica Y Sanciona El Acoso Sexual</w:t>
            </w:r>
          </w:p>
        </w:tc>
        <w:tc>
          <w:tcPr>
            <w:tcW w:w="2108" w:type="pct"/>
            <w:shd w:val="clear" w:color="auto" w:fill="auto"/>
            <w:vAlign w:val="center"/>
            <w:hideMark/>
          </w:tcPr>
          <w:p w14:paraId="6B403FFB" w14:textId="77777777" w:rsidR="00CF23BE" w:rsidRPr="00CF638B" w:rsidRDefault="00261C6D" w:rsidP="00CF23BE">
            <w:pPr>
              <w:rPr>
                <w:rFonts w:ascii="Estandar" w:eastAsia="Times New Roman" w:hAnsi="Estandar" w:cs="Arial"/>
                <w:color w:val="0563C1"/>
                <w:sz w:val="20"/>
                <w:szCs w:val="20"/>
                <w:u w:val="single"/>
              </w:rPr>
            </w:pPr>
            <w:hyperlink r:id="rId76" w:history="1">
              <w:r w:rsidR="00CF23BE" w:rsidRPr="00CF638B">
                <w:rPr>
                  <w:rFonts w:ascii="Estandar" w:eastAsia="Times New Roman" w:hAnsi="Estandar" w:cs="Arial"/>
                  <w:color w:val="0563C1"/>
                  <w:sz w:val="20"/>
                  <w:szCs w:val="20"/>
                  <w:u w:val="single"/>
                </w:rPr>
                <w:t>https://www.leychile.cl/Navegar?idNorma=236425&amp;r=5</w:t>
              </w:r>
            </w:hyperlink>
          </w:p>
        </w:tc>
      </w:tr>
      <w:tr w:rsidR="00CF23BE" w:rsidRPr="00C67D61" w14:paraId="2BF05BC0" w14:textId="77777777" w:rsidTr="00325D62">
        <w:trPr>
          <w:trHeight w:val="1120"/>
        </w:trPr>
        <w:tc>
          <w:tcPr>
            <w:tcW w:w="965" w:type="pct"/>
            <w:shd w:val="clear" w:color="auto" w:fill="F2F2F2" w:themeFill="background1" w:themeFillShade="F2"/>
            <w:vAlign w:val="center"/>
            <w:hideMark/>
          </w:tcPr>
          <w:p w14:paraId="20A5170C"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19.988</w:t>
            </w:r>
          </w:p>
        </w:tc>
        <w:tc>
          <w:tcPr>
            <w:tcW w:w="1928" w:type="pct"/>
            <w:shd w:val="clear" w:color="auto" w:fill="auto"/>
            <w:vAlign w:val="center"/>
            <w:hideMark/>
          </w:tcPr>
          <w:p w14:paraId="7871ED7D" w14:textId="0E47CBBB"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Modifica El </w:t>
            </w:r>
            <w:r w:rsidR="00CF638B" w:rsidRPr="00CF638B">
              <w:rPr>
                <w:rFonts w:ascii="Estandar" w:eastAsia="DINNextLTPro-Light" w:hAnsi="Estandar" w:cs="Arial"/>
                <w:color w:val="58595B"/>
                <w:sz w:val="20"/>
                <w:szCs w:val="20"/>
              </w:rPr>
              <w:t>Código</w:t>
            </w:r>
            <w:r w:rsidRPr="00CF638B">
              <w:rPr>
                <w:rFonts w:ascii="Estandar" w:eastAsia="DINNextLTPro-Light" w:hAnsi="Estandar" w:cs="Arial"/>
                <w:color w:val="58595B"/>
                <w:sz w:val="20"/>
                <w:szCs w:val="20"/>
              </w:rPr>
              <w:t xml:space="preserve"> Del Trabajo, En Materia De Remuneraciones Por Jornada Extraordinaria Y De Trabajadores Temporeros </w:t>
            </w:r>
            <w:r w:rsidR="00CF638B" w:rsidRPr="00CF638B">
              <w:rPr>
                <w:rFonts w:ascii="Estandar" w:eastAsia="DINNextLTPro-Light" w:hAnsi="Estandar" w:cs="Arial"/>
                <w:color w:val="58595B"/>
                <w:sz w:val="20"/>
                <w:szCs w:val="20"/>
              </w:rPr>
              <w:t>Agrícolas</w:t>
            </w:r>
          </w:p>
        </w:tc>
        <w:tc>
          <w:tcPr>
            <w:tcW w:w="2108" w:type="pct"/>
            <w:shd w:val="clear" w:color="auto" w:fill="auto"/>
            <w:vAlign w:val="center"/>
            <w:hideMark/>
          </w:tcPr>
          <w:p w14:paraId="45B0D536" w14:textId="77777777" w:rsidR="00CF23BE" w:rsidRPr="00CF638B" w:rsidRDefault="00261C6D" w:rsidP="00CF23BE">
            <w:pPr>
              <w:rPr>
                <w:rFonts w:ascii="Estandar" w:eastAsia="Times New Roman" w:hAnsi="Estandar" w:cs="Arial"/>
                <w:color w:val="0563C1"/>
                <w:sz w:val="20"/>
                <w:szCs w:val="20"/>
                <w:u w:val="single"/>
              </w:rPr>
            </w:pPr>
            <w:hyperlink r:id="rId77" w:history="1">
              <w:r w:rsidR="00CF23BE" w:rsidRPr="00CF638B">
                <w:rPr>
                  <w:rFonts w:ascii="Estandar" w:eastAsia="Times New Roman" w:hAnsi="Estandar" w:cs="Arial"/>
                  <w:color w:val="0563C1"/>
                  <w:sz w:val="20"/>
                  <w:szCs w:val="20"/>
                  <w:u w:val="single"/>
                </w:rPr>
                <w:t>https://www.leychile.cl/Navegar?idNorma=233798</w:t>
              </w:r>
            </w:hyperlink>
          </w:p>
        </w:tc>
      </w:tr>
      <w:tr w:rsidR="00CF23BE" w:rsidRPr="00C67D61" w14:paraId="67BD04F9" w14:textId="77777777" w:rsidTr="00325D62">
        <w:trPr>
          <w:trHeight w:val="1120"/>
        </w:trPr>
        <w:tc>
          <w:tcPr>
            <w:tcW w:w="965" w:type="pct"/>
            <w:shd w:val="clear" w:color="auto" w:fill="F2F2F2" w:themeFill="background1" w:themeFillShade="F2"/>
            <w:vAlign w:val="center"/>
            <w:hideMark/>
          </w:tcPr>
          <w:p w14:paraId="3EFC9424"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19.973</w:t>
            </w:r>
          </w:p>
        </w:tc>
        <w:tc>
          <w:tcPr>
            <w:tcW w:w="1928" w:type="pct"/>
            <w:shd w:val="clear" w:color="auto" w:fill="auto"/>
            <w:vAlign w:val="center"/>
            <w:hideMark/>
          </w:tcPr>
          <w:p w14:paraId="7ACBF62D" w14:textId="4A2BFD79"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Establece Feriados</w:t>
            </w:r>
          </w:p>
        </w:tc>
        <w:tc>
          <w:tcPr>
            <w:tcW w:w="2108" w:type="pct"/>
            <w:shd w:val="clear" w:color="auto" w:fill="auto"/>
            <w:vAlign w:val="center"/>
            <w:hideMark/>
          </w:tcPr>
          <w:p w14:paraId="7DB01906" w14:textId="77777777" w:rsidR="00CF23BE" w:rsidRPr="00CF638B" w:rsidRDefault="00261C6D" w:rsidP="00CF23BE">
            <w:pPr>
              <w:rPr>
                <w:rFonts w:ascii="Estandar" w:eastAsia="Times New Roman" w:hAnsi="Estandar" w:cs="Arial"/>
                <w:color w:val="0563C1"/>
                <w:sz w:val="20"/>
                <w:szCs w:val="20"/>
                <w:u w:val="single"/>
              </w:rPr>
            </w:pPr>
            <w:hyperlink r:id="rId78" w:history="1">
              <w:r w:rsidR="00CF23BE" w:rsidRPr="00CF638B">
                <w:rPr>
                  <w:rFonts w:ascii="Estandar" w:eastAsia="Times New Roman" w:hAnsi="Estandar" w:cs="Arial"/>
                  <w:color w:val="0563C1"/>
                  <w:sz w:val="20"/>
                  <w:szCs w:val="20"/>
                  <w:u w:val="single"/>
                </w:rPr>
                <w:t>https://www.leychile.cl/Navegar?idNorma=230132</w:t>
              </w:r>
            </w:hyperlink>
          </w:p>
        </w:tc>
      </w:tr>
      <w:tr w:rsidR="00CF23BE" w:rsidRPr="00C67D61" w14:paraId="7BB9F723" w14:textId="77777777" w:rsidTr="00325D62">
        <w:trPr>
          <w:trHeight w:val="1120"/>
        </w:trPr>
        <w:tc>
          <w:tcPr>
            <w:tcW w:w="965" w:type="pct"/>
            <w:shd w:val="clear" w:color="auto" w:fill="F2F2F2" w:themeFill="background1" w:themeFillShade="F2"/>
            <w:vAlign w:val="center"/>
            <w:hideMark/>
          </w:tcPr>
          <w:p w14:paraId="59749FCB"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19.920</w:t>
            </w:r>
          </w:p>
        </w:tc>
        <w:tc>
          <w:tcPr>
            <w:tcW w:w="1928" w:type="pct"/>
            <w:shd w:val="clear" w:color="auto" w:fill="auto"/>
            <w:vAlign w:val="center"/>
            <w:hideMark/>
          </w:tcPr>
          <w:p w14:paraId="6A2318B1" w14:textId="1C548E9F"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Modifica El </w:t>
            </w:r>
            <w:r w:rsidR="00CF638B" w:rsidRPr="00CF638B">
              <w:rPr>
                <w:rFonts w:ascii="Estandar" w:eastAsia="DINNextLTPro-Light" w:hAnsi="Estandar" w:cs="Arial"/>
                <w:color w:val="58595B"/>
                <w:sz w:val="20"/>
                <w:szCs w:val="20"/>
              </w:rPr>
              <w:t>Código</w:t>
            </w:r>
            <w:r w:rsidRPr="00CF638B">
              <w:rPr>
                <w:rFonts w:ascii="Estandar" w:eastAsia="DINNextLTPro-Light" w:hAnsi="Estandar" w:cs="Arial"/>
                <w:color w:val="58595B"/>
                <w:sz w:val="20"/>
                <w:szCs w:val="20"/>
              </w:rPr>
              <w:t xml:space="preserve"> Del Trabajo Y El Estatuto Administrativo, Con El Fin De Permitir Acuerdos En Materia De Descanso Semanal</w:t>
            </w:r>
          </w:p>
        </w:tc>
        <w:tc>
          <w:tcPr>
            <w:tcW w:w="2108" w:type="pct"/>
            <w:shd w:val="clear" w:color="auto" w:fill="auto"/>
            <w:vAlign w:val="center"/>
            <w:hideMark/>
          </w:tcPr>
          <w:p w14:paraId="5F77385B" w14:textId="77777777" w:rsidR="00CF23BE" w:rsidRPr="00CF638B" w:rsidRDefault="00261C6D" w:rsidP="00CF23BE">
            <w:pPr>
              <w:rPr>
                <w:rFonts w:ascii="Estandar" w:eastAsia="Times New Roman" w:hAnsi="Estandar" w:cs="Arial"/>
                <w:color w:val="0563C1"/>
                <w:sz w:val="20"/>
                <w:szCs w:val="20"/>
                <w:u w:val="single"/>
              </w:rPr>
            </w:pPr>
            <w:hyperlink r:id="rId79" w:history="1">
              <w:r w:rsidR="00CF23BE" w:rsidRPr="00CF638B">
                <w:rPr>
                  <w:rFonts w:ascii="Estandar" w:eastAsia="Times New Roman" w:hAnsi="Estandar" w:cs="Arial"/>
                  <w:color w:val="0563C1"/>
                  <w:sz w:val="20"/>
                  <w:szCs w:val="20"/>
                  <w:u w:val="single"/>
                </w:rPr>
                <w:t>https://www.leychile.cl/Navegar?idNorma=219209&amp;r=3</w:t>
              </w:r>
            </w:hyperlink>
          </w:p>
        </w:tc>
      </w:tr>
      <w:tr w:rsidR="00CF23BE" w:rsidRPr="00C67D61" w14:paraId="4ADA89FE" w14:textId="77777777" w:rsidTr="00325D62">
        <w:trPr>
          <w:trHeight w:val="1120"/>
        </w:trPr>
        <w:tc>
          <w:tcPr>
            <w:tcW w:w="965" w:type="pct"/>
            <w:shd w:val="clear" w:color="auto" w:fill="F2F2F2" w:themeFill="background1" w:themeFillShade="F2"/>
            <w:vAlign w:val="center"/>
            <w:hideMark/>
          </w:tcPr>
          <w:p w14:paraId="284AF220"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19.759</w:t>
            </w:r>
          </w:p>
        </w:tc>
        <w:tc>
          <w:tcPr>
            <w:tcW w:w="1928" w:type="pct"/>
            <w:shd w:val="clear" w:color="auto" w:fill="auto"/>
            <w:vAlign w:val="center"/>
            <w:hideMark/>
          </w:tcPr>
          <w:p w14:paraId="5E378B91" w14:textId="4F1F9E3F"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Modifica El </w:t>
            </w:r>
            <w:r w:rsidR="00CF638B" w:rsidRPr="00CF638B">
              <w:rPr>
                <w:rFonts w:ascii="Estandar" w:eastAsia="DINNextLTPro-Light" w:hAnsi="Estandar" w:cs="Arial"/>
                <w:color w:val="58595B"/>
                <w:sz w:val="20"/>
                <w:szCs w:val="20"/>
              </w:rPr>
              <w:t>Código</w:t>
            </w:r>
            <w:r w:rsidRPr="00CF638B">
              <w:rPr>
                <w:rFonts w:ascii="Estandar" w:eastAsia="DINNextLTPro-Light" w:hAnsi="Estandar" w:cs="Arial"/>
                <w:color w:val="58595B"/>
                <w:sz w:val="20"/>
                <w:szCs w:val="20"/>
              </w:rPr>
              <w:t xml:space="preserve"> Del Trabajo En Lo Relativo A Las Nuevas Modalidades De </w:t>
            </w:r>
            <w:r w:rsidR="00CF638B" w:rsidRPr="00CF638B">
              <w:rPr>
                <w:rFonts w:ascii="Estandar" w:eastAsia="DINNextLTPro-Light" w:hAnsi="Estandar" w:cs="Arial"/>
                <w:color w:val="58595B"/>
                <w:sz w:val="20"/>
                <w:szCs w:val="20"/>
              </w:rPr>
              <w:t>Contratación</w:t>
            </w:r>
            <w:r w:rsidRPr="00CF638B">
              <w:rPr>
                <w:rFonts w:ascii="Estandar" w:eastAsia="DINNextLTPro-Light" w:hAnsi="Estandar" w:cs="Arial"/>
                <w:color w:val="58595B"/>
                <w:sz w:val="20"/>
                <w:szCs w:val="20"/>
              </w:rPr>
              <w:t xml:space="preserve">, Al Derecho De </w:t>
            </w:r>
            <w:r w:rsidR="00CF638B" w:rsidRPr="00CF638B">
              <w:rPr>
                <w:rFonts w:ascii="Estandar" w:eastAsia="DINNextLTPro-Light" w:hAnsi="Estandar" w:cs="Arial"/>
                <w:color w:val="58595B"/>
                <w:sz w:val="20"/>
                <w:szCs w:val="20"/>
              </w:rPr>
              <w:t>Sindicación</w:t>
            </w:r>
            <w:r w:rsidRPr="00CF638B">
              <w:rPr>
                <w:rFonts w:ascii="Estandar" w:eastAsia="DINNextLTPro-Light" w:hAnsi="Estandar" w:cs="Arial"/>
                <w:color w:val="58595B"/>
                <w:sz w:val="20"/>
                <w:szCs w:val="20"/>
              </w:rPr>
              <w:t>, A Los Derechos Fundamentales Del Trabajador Y A Otras Materias Que Indica</w:t>
            </w:r>
          </w:p>
        </w:tc>
        <w:tc>
          <w:tcPr>
            <w:tcW w:w="2108" w:type="pct"/>
            <w:shd w:val="clear" w:color="auto" w:fill="auto"/>
            <w:vAlign w:val="center"/>
            <w:hideMark/>
          </w:tcPr>
          <w:p w14:paraId="13F220A1" w14:textId="77777777" w:rsidR="00CF23BE" w:rsidRPr="00CF638B" w:rsidRDefault="00261C6D" w:rsidP="00CF23BE">
            <w:pPr>
              <w:rPr>
                <w:rFonts w:ascii="Estandar" w:eastAsia="Times New Roman" w:hAnsi="Estandar" w:cs="Arial"/>
                <w:color w:val="0563C1"/>
                <w:sz w:val="20"/>
                <w:szCs w:val="20"/>
                <w:u w:val="single"/>
              </w:rPr>
            </w:pPr>
            <w:hyperlink r:id="rId80" w:history="1">
              <w:r w:rsidR="00CF23BE" w:rsidRPr="00CF638B">
                <w:rPr>
                  <w:rFonts w:ascii="Estandar" w:eastAsia="Times New Roman" w:hAnsi="Estandar" w:cs="Arial"/>
                  <w:color w:val="0563C1"/>
                  <w:sz w:val="20"/>
                  <w:szCs w:val="20"/>
                  <w:u w:val="single"/>
                </w:rPr>
                <w:t>https://www.leychile.cl/Navegar?idNorma=190282</w:t>
              </w:r>
            </w:hyperlink>
          </w:p>
        </w:tc>
      </w:tr>
      <w:tr w:rsidR="00CF23BE" w:rsidRPr="00C67D61" w14:paraId="606CB2D5" w14:textId="77777777" w:rsidTr="00325D62">
        <w:trPr>
          <w:trHeight w:val="1120"/>
        </w:trPr>
        <w:tc>
          <w:tcPr>
            <w:tcW w:w="965" w:type="pct"/>
            <w:shd w:val="clear" w:color="auto" w:fill="F2F2F2" w:themeFill="background1" w:themeFillShade="F2"/>
            <w:vAlign w:val="center"/>
            <w:hideMark/>
          </w:tcPr>
          <w:p w14:paraId="3CECB662" w14:textId="52317B06"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 19.620</w:t>
            </w:r>
          </w:p>
        </w:tc>
        <w:tc>
          <w:tcPr>
            <w:tcW w:w="1928" w:type="pct"/>
            <w:shd w:val="clear" w:color="auto" w:fill="auto"/>
            <w:vAlign w:val="center"/>
            <w:hideMark/>
          </w:tcPr>
          <w:p w14:paraId="601D90A9" w14:textId="7EC65B54"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Dicta Normas Sobre </w:t>
            </w:r>
            <w:r w:rsidR="00CF638B" w:rsidRPr="00CF638B">
              <w:rPr>
                <w:rFonts w:ascii="Estandar" w:eastAsia="DINNextLTPro-Light" w:hAnsi="Estandar" w:cs="Arial"/>
                <w:color w:val="58595B"/>
                <w:sz w:val="20"/>
                <w:szCs w:val="20"/>
              </w:rPr>
              <w:t>Adopción</w:t>
            </w:r>
            <w:r w:rsidRPr="00CF638B">
              <w:rPr>
                <w:rFonts w:ascii="Estandar" w:eastAsia="DINNextLTPro-Light" w:hAnsi="Estandar" w:cs="Arial"/>
                <w:color w:val="58595B"/>
                <w:sz w:val="20"/>
                <w:szCs w:val="20"/>
              </w:rPr>
              <w:t xml:space="preserve"> De Menores</w:t>
            </w:r>
          </w:p>
        </w:tc>
        <w:tc>
          <w:tcPr>
            <w:tcW w:w="2108" w:type="pct"/>
            <w:shd w:val="clear" w:color="auto" w:fill="auto"/>
            <w:vAlign w:val="center"/>
            <w:hideMark/>
          </w:tcPr>
          <w:p w14:paraId="69439309" w14:textId="77777777" w:rsidR="00CF23BE" w:rsidRPr="00CF638B" w:rsidRDefault="00261C6D" w:rsidP="00CF23BE">
            <w:pPr>
              <w:rPr>
                <w:rFonts w:ascii="Estandar" w:eastAsia="Times New Roman" w:hAnsi="Estandar" w:cs="Arial"/>
                <w:color w:val="0563C1"/>
                <w:sz w:val="20"/>
                <w:szCs w:val="20"/>
                <w:u w:val="single"/>
              </w:rPr>
            </w:pPr>
            <w:hyperlink r:id="rId81" w:history="1">
              <w:r w:rsidR="00CF23BE" w:rsidRPr="00CF638B">
                <w:rPr>
                  <w:rFonts w:ascii="Estandar" w:eastAsia="Times New Roman" w:hAnsi="Estandar" w:cs="Arial"/>
                  <w:color w:val="0563C1"/>
                  <w:sz w:val="20"/>
                  <w:szCs w:val="20"/>
                  <w:u w:val="single"/>
                </w:rPr>
                <w:t>https://www.leychile.cl/Navegar?idNorma=140084</w:t>
              </w:r>
            </w:hyperlink>
          </w:p>
        </w:tc>
      </w:tr>
      <w:tr w:rsidR="00CF23BE" w:rsidRPr="00C67D61" w14:paraId="07D50354" w14:textId="77777777" w:rsidTr="00325D62">
        <w:trPr>
          <w:trHeight w:val="1120"/>
        </w:trPr>
        <w:tc>
          <w:tcPr>
            <w:tcW w:w="965" w:type="pct"/>
            <w:shd w:val="clear" w:color="auto" w:fill="F2F2F2" w:themeFill="background1" w:themeFillShade="F2"/>
            <w:vAlign w:val="center"/>
            <w:hideMark/>
          </w:tcPr>
          <w:p w14:paraId="45158B2B"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19.591</w:t>
            </w:r>
          </w:p>
        </w:tc>
        <w:tc>
          <w:tcPr>
            <w:tcW w:w="1928" w:type="pct"/>
            <w:shd w:val="clear" w:color="auto" w:fill="auto"/>
            <w:vAlign w:val="center"/>
            <w:hideMark/>
          </w:tcPr>
          <w:p w14:paraId="6688B8C6" w14:textId="2E80D11B"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Modifica El </w:t>
            </w:r>
            <w:r w:rsidR="00CF638B" w:rsidRPr="00CF638B">
              <w:rPr>
                <w:rFonts w:ascii="Estandar" w:eastAsia="DINNextLTPro-Light" w:hAnsi="Estandar" w:cs="Arial"/>
                <w:color w:val="58595B"/>
                <w:sz w:val="20"/>
                <w:szCs w:val="20"/>
              </w:rPr>
              <w:t>Código</w:t>
            </w:r>
            <w:r w:rsidRPr="00CF638B">
              <w:rPr>
                <w:rFonts w:ascii="Estandar" w:eastAsia="DINNextLTPro-Light" w:hAnsi="Estandar" w:cs="Arial"/>
                <w:color w:val="58595B"/>
                <w:sz w:val="20"/>
                <w:szCs w:val="20"/>
              </w:rPr>
              <w:t xml:space="preserve"> Del Trabajo En Materia De </w:t>
            </w:r>
            <w:r w:rsidR="00CF638B" w:rsidRPr="00CF638B">
              <w:rPr>
                <w:rFonts w:ascii="Estandar" w:eastAsia="DINNextLTPro-Light" w:hAnsi="Estandar" w:cs="Arial"/>
                <w:color w:val="58595B"/>
                <w:sz w:val="20"/>
                <w:szCs w:val="20"/>
              </w:rPr>
              <w:t>Protección</w:t>
            </w:r>
            <w:r w:rsidRPr="00CF638B">
              <w:rPr>
                <w:rFonts w:ascii="Estandar" w:eastAsia="DINNextLTPro-Light" w:hAnsi="Estandar" w:cs="Arial"/>
                <w:color w:val="58595B"/>
                <w:sz w:val="20"/>
                <w:szCs w:val="20"/>
              </w:rPr>
              <w:t xml:space="preserve"> A La Maternidad</w:t>
            </w:r>
          </w:p>
        </w:tc>
        <w:tc>
          <w:tcPr>
            <w:tcW w:w="2108" w:type="pct"/>
            <w:shd w:val="clear" w:color="auto" w:fill="auto"/>
            <w:vAlign w:val="center"/>
            <w:hideMark/>
          </w:tcPr>
          <w:p w14:paraId="26258110" w14:textId="77777777" w:rsidR="00CF23BE" w:rsidRPr="00CF638B" w:rsidRDefault="00261C6D" w:rsidP="00CF23BE">
            <w:pPr>
              <w:rPr>
                <w:rFonts w:ascii="Estandar" w:eastAsia="Times New Roman" w:hAnsi="Estandar" w:cs="Arial"/>
                <w:color w:val="0563C1"/>
                <w:sz w:val="20"/>
                <w:szCs w:val="20"/>
                <w:u w:val="single"/>
              </w:rPr>
            </w:pPr>
            <w:hyperlink r:id="rId82" w:history="1">
              <w:r w:rsidR="00CF23BE" w:rsidRPr="00CF638B">
                <w:rPr>
                  <w:rFonts w:ascii="Estandar" w:eastAsia="Times New Roman" w:hAnsi="Estandar" w:cs="Arial"/>
                  <w:color w:val="0563C1"/>
                  <w:sz w:val="20"/>
                  <w:szCs w:val="20"/>
                  <w:u w:val="single"/>
                </w:rPr>
                <w:t>https://www.leychile.cl/Navegar?idNorma=126979&amp;r=1</w:t>
              </w:r>
            </w:hyperlink>
          </w:p>
        </w:tc>
      </w:tr>
      <w:tr w:rsidR="00CF23BE" w:rsidRPr="00C67D61" w14:paraId="13DB8952" w14:textId="77777777" w:rsidTr="00325D62">
        <w:trPr>
          <w:trHeight w:val="1120"/>
        </w:trPr>
        <w:tc>
          <w:tcPr>
            <w:tcW w:w="965" w:type="pct"/>
            <w:shd w:val="clear" w:color="auto" w:fill="F2F2F2" w:themeFill="background1" w:themeFillShade="F2"/>
            <w:vAlign w:val="center"/>
            <w:hideMark/>
          </w:tcPr>
          <w:p w14:paraId="11ED700E"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19.481</w:t>
            </w:r>
          </w:p>
        </w:tc>
        <w:tc>
          <w:tcPr>
            <w:tcW w:w="1928" w:type="pct"/>
            <w:shd w:val="clear" w:color="auto" w:fill="auto"/>
            <w:vAlign w:val="center"/>
            <w:hideMark/>
          </w:tcPr>
          <w:p w14:paraId="5CF087F3" w14:textId="24449BDB"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Introduce Modificaciones Al </w:t>
            </w:r>
            <w:r w:rsidR="00CF638B" w:rsidRPr="00CF638B">
              <w:rPr>
                <w:rFonts w:ascii="Estandar" w:eastAsia="DINNextLTPro-Light" w:hAnsi="Estandar" w:cs="Arial"/>
                <w:color w:val="58595B"/>
                <w:sz w:val="20"/>
                <w:szCs w:val="20"/>
              </w:rPr>
              <w:t>Código</w:t>
            </w:r>
            <w:r w:rsidRPr="00CF638B">
              <w:rPr>
                <w:rFonts w:ascii="Estandar" w:eastAsia="DINNextLTPro-Light" w:hAnsi="Estandar" w:cs="Arial"/>
                <w:color w:val="58595B"/>
                <w:sz w:val="20"/>
                <w:szCs w:val="20"/>
              </w:rPr>
              <w:t xml:space="preserve"> Del Trabajo, En </w:t>
            </w:r>
            <w:r w:rsidR="00CF638B" w:rsidRPr="00CF638B">
              <w:rPr>
                <w:rFonts w:ascii="Estandar" w:eastAsia="DINNextLTPro-Light" w:hAnsi="Estandar" w:cs="Arial"/>
                <w:color w:val="58595B"/>
                <w:sz w:val="20"/>
                <w:szCs w:val="20"/>
              </w:rPr>
              <w:t>Relación</w:t>
            </w:r>
            <w:r w:rsidRPr="00CF638B">
              <w:rPr>
                <w:rFonts w:ascii="Estandar" w:eastAsia="DINNextLTPro-Light" w:hAnsi="Estandar" w:cs="Arial"/>
                <w:color w:val="58595B"/>
                <w:sz w:val="20"/>
                <w:szCs w:val="20"/>
              </w:rPr>
              <w:t xml:space="preserve"> Con Las Facultades De La </w:t>
            </w:r>
            <w:r w:rsidR="00CF638B" w:rsidRPr="00CF638B">
              <w:rPr>
                <w:rFonts w:ascii="Estandar" w:eastAsia="DINNextLTPro-Light" w:hAnsi="Estandar" w:cs="Arial"/>
                <w:color w:val="58595B"/>
                <w:sz w:val="20"/>
                <w:szCs w:val="20"/>
              </w:rPr>
              <w:t>Dirección</w:t>
            </w:r>
            <w:r w:rsidRPr="00CF638B">
              <w:rPr>
                <w:rFonts w:ascii="Estandar" w:eastAsia="DINNextLTPro-Light" w:hAnsi="Estandar" w:cs="Arial"/>
                <w:color w:val="58595B"/>
                <w:sz w:val="20"/>
                <w:szCs w:val="20"/>
              </w:rPr>
              <w:t xml:space="preserve"> Del Trabajo</w:t>
            </w:r>
          </w:p>
        </w:tc>
        <w:tc>
          <w:tcPr>
            <w:tcW w:w="2108" w:type="pct"/>
            <w:shd w:val="clear" w:color="auto" w:fill="auto"/>
            <w:vAlign w:val="center"/>
            <w:hideMark/>
          </w:tcPr>
          <w:p w14:paraId="129C5E54" w14:textId="77777777" w:rsidR="00CF23BE" w:rsidRPr="00CF638B" w:rsidRDefault="00261C6D" w:rsidP="00CF23BE">
            <w:pPr>
              <w:rPr>
                <w:rFonts w:ascii="Estandar" w:eastAsia="Times New Roman" w:hAnsi="Estandar" w:cs="Arial"/>
                <w:color w:val="0563C1"/>
                <w:sz w:val="20"/>
                <w:szCs w:val="20"/>
                <w:u w:val="single"/>
              </w:rPr>
            </w:pPr>
            <w:hyperlink r:id="rId83" w:history="1">
              <w:r w:rsidR="00CF23BE" w:rsidRPr="00CF638B">
                <w:rPr>
                  <w:rFonts w:ascii="Estandar" w:eastAsia="Times New Roman" w:hAnsi="Estandar" w:cs="Arial"/>
                  <w:color w:val="0563C1"/>
                  <w:sz w:val="20"/>
                  <w:szCs w:val="20"/>
                  <w:u w:val="single"/>
                </w:rPr>
                <w:t>https://www.leychile.cl/Navegar?idNorma=30848</w:t>
              </w:r>
            </w:hyperlink>
          </w:p>
        </w:tc>
      </w:tr>
      <w:tr w:rsidR="00CF23BE" w:rsidRPr="00C67D61" w14:paraId="2FA649C9" w14:textId="77777777" w:rsidTr="00325D62">
        <w:trPr>
          <w:trHeight w:val="1120"/>
        </w:trPr>
        <w:tc>
          <w:tcPr>
            <w:tcW w:w="965" w:type="pct"/>
            <w:shd w:val="clear" w:color="auto" w:fill="F2F2F2" w:themeFill="background1" w:themeFillShade="F2"/>
            <w:vAlign w:val="center"/>
            <w:hideMark/>
          </w:tcPr>
          <w:p w14:paraId="682FC93B" w14:textId="4F4978FC"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19.419</w:t>
            </w:r>
          </w:p>
        </w:tc>
        <w:tc>
          <w:tcPr>
            <w:tcW w:w="1928" w:type="pct"/>
            <w:shd w:val="clear" w:color="auto" w:fill="auto"/>
            <w:vAlign w:val="center"/>
            <w:hideMark/>
          </w:tcPr>
          <w:p w14:paraId="0C47D05A" w14:textId="514CE5C8"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Regula Actividades Que Indica Relacionadas Con El Tabaco</w:t>
            </w:r>
          </w:p>
        </w:tc>
        <w:tc>
          <w:tcPr>
            <w:tcW w:w="2108" w:type="pct"/>
            <w:shd w:val="clear" w:color="auto" w:fill="auto"/>
            <w:vAlign w:val="center"/>
            <w:hideMark/>
          </w:tcPr>
          <w:p w14:paraId="3A10C019" w14:textId="77777777" w:rsidR="00CF23BE" w:rsidRPr="00CF638B" w:rsidRDefault="00261C6D" w:rsidP="00CF23BE">
            <w:pPr>
              <w:rPr>
                <w:rFonts w:ascii="Estandar" w:eastAsia="Times New Roman" w:hAnsi="Estandar" w:cs="Arial"/>
                <w:color w:val="0563C1"/>
                <w:sz w:val="20"/>
                <w:szCs w:val="20"/>
                <w:u w:val="single"/>
              </w:rPr>
            </w:pPr>
            <w:hyperlink r:id="rId84" w:history="1">
              <w:r w:rsidR="00CF23BE" w:rsidRPr="00CF638B">
                <w:rPr>
                  <w:rFonts w:ascii="Estandar" w:eastAsia="Times New Roman" w:hAnsi="Estandar" w:cs="Arial"/>
                  <w:color w:val="0563C1"/>
                  <w:sz w:val="20"/>
                  <w:szCs w:val="20"/>
                  <w:u w:val="single"/>
                </w:rPr>
                <w:t>https://www.leychile.cl/Navegar?idNorma=30786&amp;idParte=&amp;idVersion=2013-03-01</w:t>
              </w:r>
            </w:hyperlink>
          </w:p>
        </w:tc>
      </w:tr>
      <w:tr w:rsidR="00CF23BE" w:rsidRPr="00C67D61" w14:paraId="6D7FEAFB" w14:textId="77777777" w:rsidTr="00325D62">
        <w:trPr>
          <w:trHeight w:val="1120"/>
        </w:trPr>
        <w:tc>
          <w:tcPr>
            <w:tcW w:w="965" w:type="pct"/>
            <w:shd w:val="clear" w:color="auto" w:fill="F2F2F2" w:themeFill="background1" w:themeFillShade="F2"/>
            <w:vAlign w:val="center"/>
            <w:hideMark/>
          </w:tcPr>
          <w:p w14:paraId="19698188"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19.408</w:t>
            </w:r>
          </w:p>
        </w:tc>
        <w:tc>
          <w:tcPr>
            <w:tcW w:w="1928" w:type="pct"/>
            <w:shd w:val="clear" w:color="auto" w:fill="auto"/>
            <w:vAlign w:val="center"/>
            <w:hideMark/>
          </w:tcPr>
          <w:p w14:paraId="7F9B0C41" w14:textId="4701E1DA"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Modifica Articulo 203 Del </w:t>
            </w:r>
            <w:r w:rsidR="00CF638B" w:rsidRPr="00CF638B">
              <w:rPr>
                <w:rFonts w:ascii="Estandar" w:eastAsia="DINNextLTPro-Light" w:hAnsi="Estandar" w:cs="Arial"/>
                <w:color w:val="58595B"/>
                <w:sz w:val="20"/>
                <w:szCs w:val="20"/>
              </w:rPr>
              <w:t>Código</w:t>
            </w:r>
            <w:r w:rsidRPr="00CF638B">
              <w:rPr>
                <w:rFonts w:ascii="Estandar" w:eastAsia="DINNextLTPro-Light" w:hAnsi="Estandar" w:cs="Arial"/>
                <w:color w:val="58595B"/>
                <w:sz w:val="20"/>
                <w:szCs w:val="20"/>
              </w:rPr>
              <w:t xml:space="preserve"> Del Trabajo</w:t>
            </w:r>
          </w:p>
        </w:tc>
        <w:tc>
          <w:tcPr>
            <w:tcW w:w="2108" w:type="pct"/>
            <w:shd w:val="clear" w:color="auto" w:fill="auto"/>
            <w:vAlign w:val="center"/>
            <w:hideMark/>
          </w:tcPr>
          <w:p w14:paraId="7A320F3F" w14:textId="77777777" w:rsidR="00CF23BE" w:rsidRPr="00CF638B" w:rsidRDefault="00261C6D" w:rsidP="00CF23BE">
            <w:pPr>
              <w:rPr>
                <w:rFonts w:ascii="Estandar" w:eastAsia="Times New Roman" w:hAnsi="Estandar" w:cs="Arial"/>
                <w:color w:val="0563C1"/>
                <w:sz w:val="20"/>
                <w:szCs w:val="20"/>
                <w:u w:val="single"/>
              </w:rPr>
            </w:pPr>
            <w:hyperlink r:id="rId85" w:history="1">
              <w:r w:rsidR="00CF23BE" w:rsidRPr="00CF638B">
                <w:rPr>
                  <w:rFonts w:ascii="Estandar" w:eastAsia="Times New Roman" w:hAnsi="Estandar" w:cs="Arial"/>
                  <w:color w:val="0563C1"/>
                  <w:sz w:val="20"/>
                  <w:szCs w:val="20"/>
                  <w:u w:val="single"/>
                </w:rPr>
                <w:t>https://www.leychile.cl/Navegar?idNorma=30775</w:t>
              </w:r>
            </w:hyperlink>
          </w:p>
        </w:tc>
      </w:tr>
      <w:tr w:rsidR="00CF23BE" w:rsidRPr="00C67D61" w14:paraId="0442E6AC" w14:textId="77777777" w:rsidTr="00325D62">
        <w:trPr>
          <w:trHeight w:val="1120"/>
        </w:trPr>
        <w:tc>
          <w:tcPr>
            <w:tcW w:w="965" w:type="pct"/>
            <w:shd w:val="clear" w:color="auto" w:fill="F2F2F2" w:themeFill="background1" w:themeFillShade="F2"/>
            <w:vAlign w:val="center"/>
            <w:hideMark/>
          </w:tcPr>
          <w:p w14:paraId="5F668C34" w14:textId="351CF9AB"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lastRenderedPageBreak/>
              <w:t>Ley Nº 19.250</w:t>
            </w:r>
          </w:p>
        </w:tc>
        <w:tc>
          <w:tcPr>
            <w:tcW w:w="1928" w:type="pct"/>
            <w:shd w:val="clear" w:color="auto" w:fill="auto"/>
            <w:vAlign w:val="center"/>
            <w:hideMark/>
          </w:tcPr>
          <w:p w14:paraId="7C1D8BD1" w14:textId="0B26F03E"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Modifica Libros I, Ii Y V Del </w:t>
            </w:r>
            <w:r w:rsidR="00CF638B" w:rsidRPr="00CF638B">
              <w:rPr>
                <w:rFonts w:ascii="Estandar" w:eastAsia="DINNextLTPro-Light" w:hAnsi="Estandar" w:cs="Arial"/>
                <w:color w:val="58595B"/>
                <w:sz w:val="20"/>
                <w:szCs w:val="20"/>
              </w:rPr>
              <w:t>Código</w:t>
            </w:r>
            <w:r w:rsidRPr="00CF638B">
              <w:rPr>
                <w:rFonts w:ascii="Estandar" w:eastAsia="DINNextLTPro-Light" w:hAnsi="Estandar" w:cs="Arial"/>
                <w:color w:val="58595B"/>
                <w:sz w:val="20"/>
                <w:szCs w:val="20"/>
              </w:rPr>
              <w:t xml:space="preserve"> Del Trabajo, Articulo 2472 Del </w:t>
            </w:r>
            <w:r w:rsidR="00CF638B" w:rsidRPr="00CF638B">
              <w:rPr>
                <w:rFonts w:ascii="Estandar" w:eastAsia="DINNextLTPro-Light" w:hAnsi="Estandar" w:cs="Arial"/>
                <w:color w:val="58595B"/>
                <w:sz w:val="20"/>
                <w:szCs w:val="20"/>
              </w:rPr>
              <w:t>Código</w:t>
            </w:r>
            <w:r w:rsidRPr="00CF638B">
              <w:rPr>
                <w:rFonts w:ascii="Estandar" w:eastAsia="DINNextLTPro-Light" w:hAnsi="Estandar" w:cs="Arial"/>
                <w:color w:val="58595B"/>
                <w:sz w:val="20"/>
                <w:szCs w:val="20"/>
              </w:rPr>
              <w:t xml:space="preserve"> Civil Y Otros Textos Legales</w:t>
            </w:r>
          </w:p>
        </w:tc>
        <w:tc>
          <w:tcPr>
            <w:tcW w:w="2108" w:type="pct"/>
            <w:shd w:val="clear" w:color="auto" w:fill="auto"/>
            <w:vAlign w:val="center"/>
            <w:hideMark/>
          </w:tcPr>
          <w:p w14:paraId="1489C478" w14:textId="77777777" w:rsidR="00CF23BE" w:rsidRPr="00CF638B" w:rsidRDefault="00261C6D" w:rsidP="00CF23BE">
            <w:pPr>
              <w:rPr>
                <w:rFonts w:ascii="Estandar" w:eastAsia="Times New Roman" w:hAnsi="Estandar" w:cs="Arial"/>
                <w:color w:val="0563C1"/>
                <w:sz w:val="20"/>
                <w:szCs w:val="20"/>
                <w:u w:val="single"/>
              </w:rPr>
            </w:pPr>
            <w:hyperlink r:id="rId86" w:history="1">
              <w:r w:rsidR="00CF23BE" w:rsidRPr="00CF638B">
                <w:rPr>
                  <w:rFonts w:ascii="Estandar" w:eastAsia="Times New Roman" w:hAnsi="Estandar" w:cs="Arial"/>
                  <w:color w:val="0563C1"/>
                  <w:sz w:val="20"/>
                  <w:szCs w:val="20"/>
                  <w:u w:val="single"/>
                </w:rPr>
                <w:t>https://www.leychile.cl/Navegar?idNorma=30617</w:t>
              </w:r>
            </w:hyperlink>
          </w:p>
        </w:tc>
      </w:tr>
      <w:tr w:rsidR="00CF23BE" w:rsidRPr="00C67D61" w14:paraId="5DB4501B" w14:textId="77777777" w:rsidTr="00325D62">
        <w:trPr>
          <w:trHeight w:val="1120"/>
        </w:trPr>
        <w:tc>
          <w:tcPr>
            <w:tcW w:w="965" w:type="pct"/>
            <w:shd w:val="clear" w:color="auto" w:fill="F2F2F2" w:themeFill="background1" w:themeFillShade="F2"/>
            <w:vAlign w:val="center"/>
            <w:hideMark/>
          </w:tcPr>
          <w:p w14:paraId="1597F502"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19.069</w:t>
            </w:r>
          </w:p>
        </w:tc>
        <w:tc>
          <w:tcPr>
            <w:tcW w:w="1928" w:type="pct"/>
            <w:shd w:val="clear" w:color="auto" w:fill="auto"/>
            <w:vAlign w:val="center"/>
            <w:hideMark/>
          </w:tcPr>
          <w:p w14:paraId="019EFAC3" w14:textId="0391F201"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Establece Normas Sobre Organizaciones Sindicales Y </w:t>
            </w:r>
            <w:r w:rsidR="00CF638B" w:rsidRPr="00CF638B">
              <w:rPr>
                <w:rFonts w:ascii="Estandar" w:eastAsia="DINNextLTPro-Light" w:hAnsi="Estandar" w:cs="Arial"/>
                <w:color w:val="58595B"/>
                <w:sz w:val="20"/>
                <w:szCs w:val="20"/>
              </w:rPr>
              <w:t>Negociación</w:t>
            </w:r>
            <w:r w:rsidRPr="00CF638B">
              <w:rPr>
                <w:rFonts w:ascii="Estandar" w:eastAsia="DINNextLTPro-Light" w:hAnsi="Estandar" w:cs="Arial"/>
                <w:color w:val="58595B"/>
                <w:sz w:val="20"/>
                <w:szCs w:val="20"/>
              </w:rPr>
              <w:t xml:space="preserve"> Colectiva</w:t>
            </w:r>
          </w:p>
        </w:tc>
        <w:tc>
          <w:tcPr>
            <w:tcW w:w="2108" w:type="pct"/>
            <w:shd w:val="clear" w:color="auto" w:fill="auto"/>
            <w:vAlign w:val="center"/>
            <w:hideMark/>
          </w:tcPr>
          <w:p w14:paraId="4B06C4AF" w14:textId="77777777" w:rsidR="00CF23BE" w:rsidRPr="00CF638B" w:rsidRDefault="00261C6D" w:rsidP="00CF23BE">
            <w:pPr>
              <w:rPr>
                <w:rFonts w:ascii="Estandar" w:eastAsia="Times New Roman" w:hAnsi="Estandar" w:cs="Arial"/>
                <w:color w:val="0563C1"/>
                <w:sz w:val="20"/>
                <w:szCs w:val="20"/>
                <w:u w:val="single"/>
              </w:rPr>
            </w:pPr>
            <w:hyperlink r:id="rId87" w:history="1">
              <w:r w:rsidR="00CF23BE" w:rsidRPr="00CF638B">
                <w:rPr>
                  <w:rFonts w:ascii="Estandar" w:eastAsia="Times New Roman" w:hAnsi="Estandar" w:cs="Arial"/>
                  <w:color w:val="0563C1"/>
                  <w:sz w:val="20"/>
                  <w:szCs w:val="20"/>
                  <w:u w:val="single"/>
                </w:rPr>
                <w:t>https://www.leychile.cl/Navegar?idNorma=30436</w:t>
              </w:r>
            </w:hyperlink>
          </w:p>
        </w:tc>
      </w:tr>
      <w:tr w:rsidR="00CF23BE" w:rsidRPr="00C67D61" w14:paraId="34FBC811" w14:textId="77777777" w:rsidTr="00325D62">
        <w:trPr>
          <w:trHeight w:val="1120"/>
        </w:trPr>
        <w:tc>
          <w:tcPr>
            <w:tcW w:w="965" w:type="pct"/>
            <w:shd w:val="clear" w:color="auto" w:fill="F2F2F2" w:themeFill="background1" w:themeFillShade="F2"/>
            <w:vAlign w:val="center"/>
            <w:hideMark/>
          </w:tcPr>
          <w:p w14:paraId="6971FBA4"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19.010</w:t>
            </w:r>
          </w:p>
        </w:tc>
        <w:tc>
          <w:tcPr>
            <w:tcW w:w="1928" w:type="pct"/>
            <w:shd w:val="clear" w:color="auto" w:fill="auto"/>
            <w:vAlign w:val="center"/>
            <w:hideMark/>
          </w:tcPr>
          <w:p w14:paraId="54CFA8A1" w14:textId="654DBE58"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Establece Normas Sobre </w:t>
            </w:r>
            <w:r w:rsidR="00CF638B" w:rsidRPr="00CF638B">
              <w:rPr>
                <w:rFonts w:ascii="Estandar" w:eastAsia="DINNextLTPro-Light" w:hAnsi="Estandar" w:cs="Arial"/>
                <w:color w:val="58595B"/>
                <w:sz w:val="20"/>
                <w:szCs w:val="20"/>
              </w:rPr>
              <w:t>Terminación</w:t>
            </w:r>
            <w:r w:rsidRPr="00CF638B">
              <w:rPr>
                <w:rFonts w:ascii="Estandar" w:eastAsia="DINNextLTPro-Light" w:hAnsi="Estandar" w:cs="Arial"/>
                <w:color w:val="58595B"/>
                <w:sz w:val="20"/>
                <w:szCs w:val="20"/>
              </w:rPr>
              <w:t xml:space="preserve"> Del Contrato De Trabajo Y Estabilidad En El Empleo</w:t>
            </w:r>
          </w:p>
        </w:tc>
        <w:tc>
          <w:tcPr>
            <w:tcW w:w="2108" w:type="pct"/>
            <w:shd w:val="clear" w:color="auto" w:fill="auto"/>
            <w:vAlign w:val="center"/>
            <w:hideMark/>
          </w:tcPr>
          <w:p w14:paraId="3D851177" w14:textId="77777777" w:rsidR="00CF23BE" w:rsidRPr="00CF638B" w:rsidRDefault="00261C6D" w:rsidP="00CF23BE">
            <w:pPr>
              <w:rPr>
                <w:rFonts w:ascii="Estandar" w:eastAsia="Times New Roman" w:hAnsi="Estandar" w:cs="Arial"/>
                <w:color w:val="0563C1"/>
                <w:sz w:val="20"/>
                <w:szCs w:val="20"/>
                <w:u w:val="single"/>
              </w:rPr>
            </w:pPr>
            <w:hyperlink r:id="rId88" w:history="1">
              <w:r w:rsidR="00CF23BE" w:rsidRPr="00CF638B">
                <w:rPr>
                  <w:rFonts w:ascii="Estandar" w:eastAsia="Times New Roman" w:hAnsi="Estandar" w:cs="Arial"/>
                  <w:color w:val="0563C1"/>
                  <w:sz w:val="20"/>
                  <w:szCs w:val="20"/>
                  <w:u w:val="single"/>
                </w:rPr>
                <w:t>https://www.leychile.cl/Navegar?idNorma=30378&amp;r=1</w:t>
              </w:r>
            </w:hyperlink>
          </w:p>
        </w:tc>
      </w:tr>
      <w:tr w:rsidR="00CF23BE" w:rsidRPr="00C67D61" w14:paraId="08FD97E0" w14:textId="77777777" w:rsidTr="00325D62">
        <w:trPr>
          <w:trHeight w:val="1120"/>
        </w:trPr>
        <w:tc>
          <w:tcPr>
            <w:tcW w:w="965" w:type="pct"/>
            <w:shd w:val="clear" w:color="auto" w:fill="F2F2F2" w:themeFill="background1" w:themeFillShade="F2"/>
            <w:vAlign w:val="center"/>
            <w:hideMark/>
          </w:tcPr>
          <w:p w14:paraId="3A36F2BE"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Ley Nº 16.744</w:t>
            </w:r>
          </w:p>
        </w:tc>
        <w:tc>
          <w:tcPr>
            <w:tcW w:w="1928" w:type="pct"/>
            <w:shd w:val="clear" w:color="auto" w:fill="auto"/>
            <w:vAlign w:val="center"/>
            <w:hideMark/>
          </w:tcPr>
          <w:p w14:paraId="690B3033" w14:textId="7C265A2D"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Establece Normas Sobre Accidentes Del Trabajo Y Enfermedades Profesionales</w:t>
            </w:r>
          </w:p>
        </w:tc>
        <w:tc>
          <w:tcPr>
            <w:tcW w:w="2108" w:type="pct"/>
            <w:shd w:val="clear" w:color="auto" w:fill="auto"/>
            <w:vAlign w:val="center"/>
            <w:hideMark/>
          </w:tcPr>
          <w:p w14:paraId="6D44F1D0" w14:textId="77777777" w:rsidR="00CF23BE" w:rsidRPr="00CF638B" w:rsidRDefault="00261C6D" w:rsidP="00CF23BE">
            <w:pPr>
              <w:rPr>
                <w:rFonts w:ascii="Estandar" w:eastAsia="Times New Roman" w:hAnsi="Estandar" w:cs="Arial"/>
                <w:color w:val="0563C1"/>
                <w:sz w:val="20"/>
                <w:szCs w:val="20"/>
                <w:u w:val="single"/>
              </w:rPr>
            </w:pPr>
            <w:hyperlink r:id="rId89" w:history="1">
              <w:r w:rsidR="00CF23BE" w:rsidRPr="00CF638B">
                <w:rPr>
                  <w:rFonts w:ascii="Estandar" w:eastAsia="Times New Roman" w:hAnsi="Estandar" w:cs="Arial"/>
                  <w:color w:val="0563C1"/>
                  <w:sz w:val="20"/>
                  <w:szCs w:val="20"/>
                  <w:u w:val="single"/>
                </w:rPr>
                <w:t>https://www.leychile.cl/Navegar?idNorma=28650</w:t>
              </w:r>
            </w:hyperlink>
          </w:p>
        </w:tc>
      </w:tr>
      <w:tr w:rsidR="00CF23BE" w:rsidRPr="00C67D61" w14:paraId="097DAFBA" w14:textId="77777777" w:rsidTr="00325D62">
        <w:trPr>
          <w:trHeight w:val="1120"/>
        </w:trPr>
        <w:tc>
          <w:tcPr>
            <w:tcW w:w="965" w:type="pct"/>
            <w:shd w:val="clear" w:color="auto" w:fill="F2F2F2" w:themeFill="background1" w:themeFillShade="F2"/>
            <w:vAlign w:val="center"/>
            <w:hideMark/>
          </w:tcPr>
          <w:p w14:paraId="03B821A7"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D.F.L Nº 1</w:t>
            </w:r>
          </w:p>
        </w:tc>
        <w:tc>
          <w:tcPr>
            <w:tcW w:w="1928" w:type="pct"/>
            <w:shd w:val="clear" w:color="auto" w:fill="auto"/>
            <w:vAlign w:val="center"/>
            <w:hideMark/>
          </w:tcPr>
          <w:p w14:paraId="49EFBCC3" w14:textId="4CA3EA7D"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Fija El Texto Refundido, Coordinado Y Sistematizado Del Código Del Trabajo</w:t>
            </w:r>
          </w:p>
        </w:tc>
        <w:tc>
          <w:tcPr>
            <w:tcW w:w="2108" w:type="pct"/>
            <w:shd w:val="clear" w:color="auto" w:fill="auto"/>
            <w:vAlign w:val="center"/>
            <w:hideMark/>
          </w:tcPr>
          <w:p w14:paraId="0D296E6B" w14:textId="77777777" w:rsidR="00CF23BE" w:rsidRPr="00CF638B" w:rsidRDefault="00261C6D" w:rsidP="00CF23BE">
            <w:pPr>
              <w:rPr>
                <w:rFonts w:ascii="Estandar" w:eastAsia="Times New Roman" w:hAnsi="Estandar" w:cs="Arial"/>
                <w:color w:val="0563C1"/>
                <w:sz w:val="20"/>
                <w:szCs w:val="20"/>
                <w:u w:val="single"/>
              </w:rPr>
            </w:pPr>
            <w:hyperlink r:id="rId90" w:anchor="alcohol0" w:history="1">
              <w:r w:rsidR="00CF23BE" w:rsidRPr="00CF638B">
                <w:rPr>
                  <w:rFonts w:ascii="Estandar" w:eastAsia="Times New Roman" w:hAnsi="Estandar" w:cs="Arial"/>
                  <w:color w:val="0563C1"/>
                  <w:sz w:val="20"/>
                  <w:szCs w:val="20"/>
                  <w:u w:val="single"/>
                </w:rPr>
                <w:t>Https://Www.Leychile.Cl/Navegar?Idnorma=207436#Alcohol0</w:t>
              </w:r>
            </w:hyperlink>
          </w:p>
        </w:tc>
      </w:tr>
      <w:tr w:rsidR="00CF23BE" w:rsidRPr="00C67D61" w14:paraId="5A574671" w14:textId="77777777" w:rsidTr="00325D62">
        <w:trPr>
          <w:trHeight w:val="1120"/>
        </w:trPr>
        <w:tc>
          <w:tcPr>
            <w:tcW w:w="965" w:type="pct"/>
            <w:shd w:val="clear" w:color="auto" w:fill="F2F2F2" w:themeFill="background1" w:themeFillShade="F2"/>
            <w:vAlign w:val="center"/>
            <w:hideMark/>
          </w:tcPr>
          <w:p w14:paraId="35CB3688" w14:textId="09662B32"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D.F.L Nº 725 de Ministerio de Salud.</w:t>
            </w:r>
          </w:p>
        </w:tc>
        <w:tc>
          <w:tcPr>
            <w:tcW w:w="1928" w:type="pct"/>
            <w:shd w:val="clear" w:color="auto" w:fill="auto"/>
            <w:vAlign w:val="center"/>
            <w:hideMark/>
          </w:tcPr>
          <w:p w14:paraId="4FF7CF94" w14:textId="6CCBDC4A"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Código Sanitario.</w:t>
            </w:r>
          </w:p>
        </w:tc>
        <w:tc>
          <w:tcPr>
            <w:tcW w:w="2108" w:type="pct"/>
            <w:shd w:val="clear" w:color="auto" w:fill="auto"/>
            <w:vAlign w:val="center"/>
            <w:hideMark/>
          </w:tcPr>
          <w:p w14:paraId="70E3483D" w14:textId="77777777" w:rsidR="00CF23BE" w:rsidRPr="00CF638B" w:rsidRDefault="00261C6D" w:rsidP="00CF23BE">
            <w:pPr>
              <w:rPr>
                <w:rFonts w:ascii="Estandar" w:eastAsia="Times New Roman" w:hAnsi="Estandar" w:cs="Arial"/>
                <w:color w:val="0563C1"/>
                <w:sz w:val="20"/>
                <w:szCs w:val="20"/>
                <w:u w:val="single"/>
              </w:rPr>
            </w:pPr>
            <w:hyperlink r:id="rId91" w:history="1">
              <w:r w:rsidR="00CF23BE" w:rsidRPr="00CF638B">
                <w:rPr>
                  <w:rFonts w:ascii="Estandar" w:eastAsia="Times New Roman" w:hAnsi="Estandar" w:cs="Arial"/>
                  <w:color w:val="0563C1"/>
                  <w:sz w:val="20"/>
                  <w:szCs w:val="20"/>
                  <w:u w:val="single"/>
                </w:rPr>
                <w:t>https://www.leychile.cl/Navegar?idNorma=5595</w:t>
              </w:r>
            </w:hyperlink>
          </w:p>
        </w:tc>
      </w:tr>
      <w:tr w:rsidR="00CF23BE" w:rsidRPr="00C67D61" w14:paraId="67D09B8C" w14:textId="77777777" w:rsidTr="00325D62">
        <w:trPr>
          <w:trHeight w:val="1120"/>
        </w:trPr>
        <w:tc>
          <w:tcPr>
            <w:tcW w:w="965" w:type="pct"/>
            <w:shd w:val="clear" w:color="auto" w:fill="F2F2F2" w:themeFill="background1" w:themeFillShade="F2"/>
            <w:vAlign w:val="center"/>
            <w:hideMark/>
          </w:tcPr>
          <w:p w14:paraId="613647AC" w14:textId="2F93C447" w:rsidR="00CF23BE" w:rsidRPr="00CF638B" w:rsidRDefault="00CF638B"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D.F.L N</w:t>
            </w:r>
            <w:r w:rsidR="00CF23BE" w:rsidRPr="00CF638B">
              <w:rPr>
                <w:rFonts w:ascii="Estandar" w:eastAsia="DINNextLTPro-Light" w:hAnsi="Estandar" w:cs="Arial"/>
                <w:color w:val="58595B"/>
                <w:sz w:val="20"/>
                <w:szCs w:val="20"/>
              </w:rPr>
              <w:t xml:space="preserve">° </w:t>
            </w:r>
            <w:proofErr w:type="gramStart"/>
            <w:r w:rsidR="00CF23BE" w:rsidRPr="00CF638B">
              <w:rPr>
                <w:rFonts w:ascii="Estandar" w:eastAsia="DINNextLTPro-Light" w:hAnsi="Estandar" w:cs="Arial"/>
                <w:color w:val="58595B"/>
                <w:sz w:val="20"/>
                <w:szCs w:val="20"/>
              </w:rPr>
              <w:t>1  de</w:t>
            </w:r>
            <w:proofErr w:type="gramEnd"/>
            <w:r w:rsidR="00CF23BE" w:rsidRPr="00CF638B">
              <w:rPr>
                <w:rFonts w:ascii="Estandar" w:eastAsia="DINNextLTPro-Light" w:hAnsi="Estandar" w:cs="Arial"/>
                <w:color w:val="58595B"/>
                <w:sz w:val="20"/>
                <w:szCs w:val="20"/>
              </w:rPr>
              <w:t xml:space="preserve"> Ministerio de Salud.</w:t>
            </w:r>
          </w:p>
        </w:tc>
        <w:tc>
          <w:tcPr>
            <w:tcW w:w="1928" w:type="pct"/>
            <w:shd w:val="clear" w:color="auto" w:fill="auto"/>
            <w:vAlign w:val="center"/>
            <w:hideMark/>
          </w:tcPr>
          <w:p w14:paraId="7A687D87" w14:textId="3762B463"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Determina Materias Que Requieren Autorización Sanitaria Expresa.</w:t>
            </w:r>
          </w:p>
        </w:tc>
        <w:tc>
          <w:tcPr>
            <w:tcW w:w="2108" w:type="pct"/>
            <w:shd w:val="clear" w:color="auto" w:fill="auto"/>
            <w:vAlign w:val="center"/>
            <w:hideMark/>
          </w:tcPr>
          <w:p w14:paraId="15A4A167" w14:textId="77777777" w:rsidR="00CF23BE" w:rsidRPr="00CF638B" w:rsidRDefault="00261C6D" w:rsidP="00CF23BE">
            <w:pPr>
              <w:rPr>
                <w:rFonts w:ascii="Estandar" w:eastAsia="Times New Roman" w:hAnsi="Estandar" w:cs="Arial"/>
                <w:color w:val="0563C1"/>
                <w:sz w:val="20"/>
                <w:szCs w:val="20"/>
                <w:u w:val="single"/>
              </w:rPr>
            </w:pPr>
            <w:hyperlink r:id="rId92" w:history="1">
              <w:r w:rsidR="00CF23BE" w:rsidRPr="00CF638B">
                <w:rPr>
                  <w:rFonts w:ascii="Estandar" w:eastAsia="Times New Roman" w:hAnsi="Estandar" w:cs="Arial"/>
                  <w:color w:val="0563C1"/>
                  <w:sz w:val="20"/>
                  <w:szCs w:val="20"/>
                  <w:u w:val="single"/>
                </w:rPr>
                <w:t>https://www.leychile.cl/Navegar?idNorma=3439</w:t>
              </w:r>
            </w:hyperlink>
          </w:p>
        </w:tc>
      </w:tr>
      <w:tr w:rsidR="00CF23BE" w:rsidRPr="00C67D61" w14:paraId="38AB3041" w14:textId="77777777" w:rsidTr="00325D62">
        <w:trPr>
          <w:trHeight w:val="1120"/>
        </w:trPr>
        <w:tc>
          <w:tcPr>
            <w:tcW w:w="965" w:type="pct"/>
            <w:shd w:val="clear" w:color="auto" w:fill="F2F2F2" w:themeFill="background1" w:themeFillShade="F2"/>
            <w:vAlign w:val="center"/>
            <w:hideMark/>
          </w:tcPr>
          <w:p w14:paraId="48EC2D5D"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804 EXENTO</w:t>
            </w:r>
          </w:p>
        </w:tc>
        <w:tc>
          <w:tcPr>
            <w:tcW w:w="1928" w:type="pct"/>
            <w:shd w:val="clear" w:color="auto" w:fill="auto"/>
            <w:vAlign w:val="center"/>
            <w:hideMark/>
          </w:tcPr>
          <w:p w14:paraId="27952B05" w14:textId="50867CBE"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Norma General Técnica De Identificación Y Evaluación De Factores De Riesgo De Trastornos Musculoesqueléticos Relacionados Al Trabajo (Tmert)</w:t>
            </w:r>
          </w:p>
        </w:tc>
        <w:tc>
          <w:tcPr>
            <w:tcW w:w="2108" w:type="pct"/>
            <w:shd w:val="clear" w:color="auto" w:fill="auto"/>
            <w:vAlign w:val="center"/>
            <w:hideMark/>
          </w:tcPr>
          <w:p w14:paraId="20A01751" w14:textId="77777777" w:rsidR="00CF23BE" w:rsidRPr="00CF638B" w:rsidRDefault="00261C6D" w:rsidP="00CF23BE">
            <w:pPr>
              <w:rPr>
                <w:rFonts w:ascii="Estandar" w:eastAsia="Times New Roman" w:hAnsi="Estandar" w:cs="Arial"/>
                <w:color w:val="0563C1"/>
                <w:sz w:val="20"/>
                <w:szCs w:val="20"/>
                <w:u w:val="single"/>
              </w:rPr>
            </w:pPr>
            <w:hyperlink r:id="rId93" w:history="1">
              <w:r w:rsidR="00CF23BE" w:rsidRPr="00CF638B">
                <w:rPr>
                  <w:rFonts w:ascii="Estandar" w:eastAsia="Times New Roman" w:hAnsi="Estandar" w:cs="Arial"/>
                  <w:color w:val="0563C1"/>
                  <w:sz w:val="20"/>
                  <w:szCs w:val="20"/>
                  <w:u w:val="single"/>
                </w:rPr>
                <w:t>https://www.leychile.cl/Navegar?idNorma=1044507</w:t>
              </w:r>
            </w:hyperlink>
          </w:p>
        </w:tc>
      </w:tr>
      <w:tr w:rsidR="00CF23BE" w:rsidRPr="00C67D61" w14:paraId="0BB97B53" w14:textId="77777777" w:rsidTr="00325D62">
        <w:trPr>
          <w:trHeight w:val="1120"/>
        </w:trPr>
        <w:tc>
          <w:tcPr>
            <w:tcW w:w="965" w:type="pct"/>
            <w:shd w:val="clear" w:color="auto" w:fill="F2F2F2" w:themeFill="background1" w:themeFillShade="F2"/>
            <w:vAlign w:val="center"/>
            <w:hideMark/>
          </w:tcPr>
          <w:p w14:paraId="1A66FF70"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173</w:t>
            </w:r>
          </w:p>
        </w:tc>
        <w:tc>
          <w:tcPr>
            <w:tcW w:w="1928" w:type="pct"/>
            <w:shd w:val="clear" w:color="auto" w:fill="auto"/>
            <w:vAlign w:val="center"/>
            <w:hideMark/>
          </w:tcPr>
          <w:p w14:paraId="7C622CA6" w14:textId="6DE8437C"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Reglamenta </w:t>
            </w:r>
            <w:r w:rsidR="00CF638B" w:rsidRPr="00CF638B">
              <w:rPr>
                <w:rFonts w:ascii="Estandar" w:eastAsia="DINNextLTPro-Light" w:hAnsi="Estandar" w:cs="Arial"/>
                <w:color w:val="58595B"/>
                <w:sz w:val="20"/>
                <w:szCs w:val="20"/>
              </w:rPr>
              <w:t>Autorización</w:t>
            </w:r>
            <w:r w:rsidRPr="00CF638B">
              <w:rPr>
                <w:rFonts w:ascii="Estandar" w:eastAsia="DINNextLTPro-Light" w:hAnsi="Estandar" w:cs="Arial"/>
                <w:color w:val="58595B"/>
                <w:sz w:val="20"/>
                <w:szCs w:val="20"/>
              </w:rPr>
              <w:t xml:space="preserve"> De Laboratorios Que Certifiquen La Calidad De Elementos De </w:t>
            </w:r>
            <w:r w:rsidR="00CF638B" w:rsidRPr="00CF638B">
              <w:rPr>
                <w:rFonts w:ascii="Estandar" w:eastAsia="DINNextLTPro-Light" w:hAnsi="Estandar" w:cs="Arial"/>
                <w:color w:val="58595B"/>
                <w:sz w:val="20"/>
                <w:szCs w:val="20"/>
              </w:rPr>
              <w:t>Protección</w:t>
            </w:r>
            <w:r w:rsidRPr="00CF638B">
              <w:rPr>
                <w:rFonts w:ascii="Estandar" w:eastAsia="DINNextLTPro-Light" w:hAnsi="Estandar" w:cs="Arial"/>
                <w:color w:val="58595B"/>
                <w:sz w:val="20"/>
                <w:szCs w:val="20"/>
              </w:rPr>
              <w:t xml:space="preserve"> Personal Contra Riesgos Ocupacionales</w:t>
            </w:r>
          </w:p>
        </w:tc>
        <w:tc>
          <w:tcPr>
            <w:tcW w:w="2108" w:type="pct"/>
            <w:shd w:val="clear" w:color="auto" w:fill="auto"/>
            <w:vAlign w:val="center"/>
            <w:hideMark/>
          </w:tcPr>
          <w:p w14:paraId="5D57C8A6" w14:textId="77777777" w:rsidR="00CF23BE" w:rsidRPr="00CF638B" w:rsidRDefault="00261C6D" w:rsidP="00CF23BE">
            <w:pPr>
              <w:rPr>
                <w:rFonts w:ascii="Estandar" w:eastAsia="Times New Roman" w:hAnsi="Estandar" w:cs="Arial"/>
                <w:color w:val="0563C1"/>
                <w:sz w:val="20"/>
                <w:szCs w:val="20"/>
                <w:u w:val="single"/>
              </w:rPr>
            </w:pPr>
            <w:hyperlink r:id="rId94" w:history="1">
              <w:r w:rsidR="00CF23BE" w:rsidRPr="00CF638B">
                <w:rPr>
                  <w:rFonts w:ascii="Estandar" w:eastAsia="Times New Roman" w:hAnsi="Estandar" w:cs="Arial"/>
                  <w:color w:val="0563C1"/>
                  <w:sz w:val="20"/>
                  <w:szCs w:val="20"/>
                  <w:u w:val="single"/>
                </w:rPr>
                <w:t>https://www.leychile.cl/Navegar?idNorma=10470&amp;r=1</w:t>
              </w:r>
            </w:hyperlink>
          </w:p>
        </w:tc>
      </w:tr>
      <w:tr w:rsidR="00CF23BE" w:rsidRPr="00C67D61" w14:paraId="4B64FDE3" w14:textId="77777777" w:rsidTr="00325D62">
        <w:trPr>
          <w:trHeight w:val="1120"/>
        </w:trPr>
        <w:tc>
          <w:tcPr>
            <w:tcW w:w="965" w:type="pct"/>
            <w:shd w:val="clear" w:color="auto" w:fill="F2F2F2" w:themeFill="background1" w:themeFillShade="F2"/>
            <w:vAlign w:val="center"/>
            <w:hideMark/>
          </w:tcPr>
          <w:p w14:paraId="65BCCBA8"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158</w:t>
            </w:r>
          </w:p>
        </w:tc>
        <w:tc>
          <w:tcPr>
            <w:tcW w:w="1928" w:type="pct"/>
            <w:shd w:val="clear" w:color="auto" w:fill="auto"/>
            <w:vAlign w:val="center"/>
            <w:hideMark/>
          </w:tcPr>
          <w:p w14:paraId="16DDE831" w14:textId="2F7388FF"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Reglamento Sobre Condiciones Para La Seguridad Sanitaria De Las Personas En La Aplicación Terrestre De Plaguicidas Agrícolas.</w:t>
            </w:r>
          </w:p>
        </w:tc>
        <w:tc>
          <w:tcPr>
            <w:tcW w:w="2108" w:type="pct"/>
            <w:shd w:val="clear" w:color="auto" w:fill="auto"/>
            <w:vAlign w:val="center"/>
            <w:hideMark/>
          </w:tcPr>
          <w:p w14:paraId="5A215273" w14:textId="77777777" w:rsidR="00CF23BE" w:rsidRPr="00CF638B" w:rsidRDefault="00CF23BE" w:rsidP="00CF23BE">
            <w:pPr>
              <w:rPr>
                <w:rFonts w:ascii="Estandar" w:eastAsia="Times New Roman" w:hAnsi="Estandar" w:cs="Arial"/>
                <w:color w:val="0563C1"/>
                <w:sz w:val="20"/>
                <w:szCs w:val="20"/>
                <w:u w:val="single"/>
              </w:rPr>
            </w:pPr>
            <w:r w:rsidRPr="00CF638B">
              <w:rPr>
                <w:rFonts w:ascii="Estandar" w:eastAsia="Times New Roman" w:hAnsi="Estandar" w:cs="Arial"/>
                <w:color w:val="0563C1"/>
                <w:sz w:val="20"/>
                <w:szCs w:val="20"/>
                <w:u w:val="single"/>
              </w:rPr>
              <w:t>https://dipol.minsal.cl/wp-content/uploads/2018/09/decreto_158_14_sp-2.pdf</w:t>
            </w:r>
          </w:p>
        </w:tc>
      </w:tr>
      <w:tr w:rsidR="00CF23BE" w:rsidRPr="00C67D61" w14:paraId="4C3E31B6" w14:textId="77777777" w:rsidTr="00325D62">
        <w:trPr>
          <w:trHeight w:val="1120"/>
        </w:trPr>
        <w:tc>
          <w:tcPr>
            <w:tcW w:w="965" w:type="pct"/>
            <w:shd w:val="clear" w:color="auto" w:fill="F2F2F2" w:themeFill="background1" w:themeFillShade="F2"/>
            <w:vAlign w:val="center"/>
            <w:hideMark/>
          </w:tcPr>
          <w:p w14:paraId="7C6CCDD2"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lastRenderedPageBreak/>
              <w:t>D.S Nº 157</w:t>
            </w:r>
          </w:p>
        </w:tc>
        <w:tc>
          <w:tcPr>
            <w:tcW w:w="1928" w:type="pct"/>
            <w:shd w:val="clear" w:color="auto" w:fill="auto"/>
            <w:vAlign w:val="center"/>
            <w:hideMark/>
          </w:tcPr>
          <w:p w14:paraId="7520E1C1" w14:textId="139A4F7B"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Reglamento De Pesticidas De Uso Sanitario Y Domestico</w:t>
            </w:r>
          </w:p>
        </w:tc>
        <w:tc>
          <w:tcPr>
            <w:tcW w:w="2108" w:type="pct"/>
            <w:shd w:val="clear" w:color="auto" w:fill="auto"/>
            <w:vAlign w:val="center"/>
            <w:hideMark/>
          </w:tcPr>
          <w:p w14:paraId="09819BAF" w14:textId="77777777" w:rsidR="00CF23BE" w:rsidRPr="00CF638B" w:rsidRDefault="00CF23BE" w:rsidP="00CF23BE">
            <w:pPr>
              <w:rPr>
                <w:rFonts w:ascii="Estandar" w:eastAsia="Times New Roman" w:hAnsi="Estandar" w:cs="Arial"/>
                <w:color w:val="0563C1"/>
                <w:sz w:val="20"/>
                <w:szCs w:val="20"/>
                <w:u w:val="single"/>
              </w:rPr>
            </w:pPr>
            <w:r w:rsidRPr="00CF638B">
              <w:rPr>
                <w:rFonts w:ascii="Estandar" w:eastAsia="Times New Roman" w:hAnsi="Estandar" w:cs="Arial"/>
                <w:color w:val="0563C1"/>
                <w:sz w:val="20"/>
                <w:szCs w:val="20"/>
                <w:u w:val="single"/>
              </w:rPr>
              <w:t>https://dipol.minsal.cl/wp-content/uploads/2018/09/D.D.Nº-157.pdf</w:t>
            </w:r>
          </w:p>
        </w:tc>
      </w:tr>
      <w:tr w:rsidR="00CF23BE" w:rsidRPr="00C67D61" w14:paraId="16B87764" w14:textId="77777777" w:rsidTr="00325D62">
        <w:trPr>
          <w:trHeight w:val="1120"/>
        </w:trPr>
        <w:tc>
          <w:tcPr>
            <w:tcW w:w="965" w:type="pct"/>
            <w:shd w:val="clear" w:color="auto" w:fill="F2F2F2" w:themeFill="background1" w:themeFillShade="F2"/>
            <w:vAlign w:val="center"/>
            <w:hideMark/>
          </w:tcPr>
          <w:p w14:paraId="0905E23F"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133</w:t>
            </w:r>
          </w:p>
        </w:tc>
        <w:tc>
          <w:tcPr>
            <w:tcW w:w="1928" w:type="pct"/>
            <w:shd w:val="clear" w:color="auto" w:fill="auto"/>
            <w:vAlign w:val="center"/>
            <w:hideMark/>
          </w:tcPr>
          <w:p w14:paraId="65333DC9" w14:textId="77777777" w:rsidR="00CF638B" w:rsidRDefault="00CF638B" w:rsidP="00CF638B">
            <w:pPr>
              <w:jc w:val="center"/>
              <w:rPr>
                <w:rFonts w:ascii="Estandar" w:eastAsia="DINNextLTPro-Light" w:hAnsi="Estandar" w:cs="Arial"/>
                <w:color w:val="58595B"/>
                <w:sz w:val="20"/>
                <w:szCs w:val="20"/>
              </w:rPr>
            </w:pPr>
          </w:p>
          <w:p w14:paraId="289E326C" w14:textId="77777777" w:rsidR="00CF23BE"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Reglamento Sobre Autorizaciones Para Instalaciones Radiactivas O Equipos Generadores De Radiaciones Ionizantes, Personal Que Se Desempeña En Ellas, U Opere Tales Equipos Y Otras Actividades Afines.</w:t>
            </w:r>
          </w:p>
          <w:p w14:paraId="41C5372B" w14:textId="79D62D8B" w:rsidR="00CF638B" w:rsidRPr="00CF638B" w:rsidRDefault="00CF638B" w:rsidP="00CF638B">
            <w:pPr>
              <w:jc w:val="center"/>
              <w:rPr>
                <w:rFonts w:ascii="Estandar" w:eastAsia="DINNextLTPro-Light" w:hAnsi="Estandar" w:cs="Arial"/>
                <w:color w:val="58595B"/>
                <w:sz w:val="20"/>
                <w:szCs w:val="20"/>
              </w:rPr>
            </w:pPr>
          </w:p>
        </w:tc>
        <w:tc>
          <w:tcPr>
            <w:tcW w:w="2108" w:type="pct"/>
            <w:shd w:val="clear" w:color="auto" w:fill="auto"/>
            <w:vAlign w:val="center"/>
            <w:hideMark/>
          </w:tcPr>
          <w:p w14:paraId="45E253DF" w14:textId="77777777" w:rsidR="00CF23BE" w:rsidRPr="00CF638B" w:rsidRDefault="00261C6D" w:rsidP="00CF23BE">
            <w:pPr>
              <w:rPr>
                <w:rFonts w:ascii="Estandar" w:eastAsia="Times New Roman" w:hAnsi="Estandar" w:cs="Arial"/>
                <w:color w:val="0563C1"/>
                <w:sz w:val="20"/>
                <w:szCs w:val="20"/>
                <w:u w:val="single"/>
              </w:rPr>
            </w:pPr>
            <w:hyperlink r:id="rId95" w:history="1">
              <w:r w:rsidR="00CF23BE" w:rsidRPr="00CF638B">
                <w:rPr>
                  <w:rFonts w:ascii="Estandar" w:eastAsia="Times New Roman" w:hAnsi="Estandar" w:cs="Arial"/>
                  <w:color w:val="0563C1"/>
                  <w:sz w:val="20"/>
                  <w:szCs w:val="20"/>
                  <w:u w:val="single"/>
                </w:rPr>
                <w:t>https://www.leychile.cl/Navegar?idNorma=9794&amp;r=1</w:t>
              </w:r>
            </w:hyperlink>
          </w:p>
        </w:tc>
      </w:tr>
      <w:tr w:rsidR="00CF23BE" w:rsidRPr="00C67D61" w14:paraId="354AA080" w14:textId="77777777" w:rsidTr="00325D62">
        <w:trPr>
          <w:trHeight w:val="1120"/>
        </w:trPr>
        <w:tc>
          <w:tcPr>
            <w:tcW w:w="965" w:type="pct"/>
            <w:shd w:val="clear" w:color="auto" w:fill="F2F2F2" w:themeFill="background1" w:themeFillShade="F2"/>
            <w:vAlign w:val="center"/>
            <w:hideMark/>
          </w:tcPr>
          <w:p w14:paraId="3DC907F4"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132</w:t>
            </w:r>
          </w:p>
        </w:tc>
        <w:tc>
          <w:tcPr>
            <w:tcW w:w="1928" w:type="pct"/>
            <w:shd w:val="clear" w:color="auto" w:fill="auto"/>
            <w:vAlign w:val="center"/>
            <w:hideMark/>
          </w:tcPr>
          <w:p w14:paraId="6442E033" w14:textId="696B8024"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Reglamento De Seguridad Minera</w:t>
            </w:r>
          </w:p>
        </w:tc>
        <w:tc>
          <w:tcPr>
            <w:tcW w:w="2108" w:type="pct"/>
            <w:shd w:val="clear" w:color="auto" w:fill="auto"/>
            <w:vAlign w:val="center"/>
            <w:hideMark/>
          </w:tcPr>
          <w:p w14:paraId="749FE615" w14:textId="77777777" w:rsidR="00CF23BE" w:rsidRPr="00CF638B" w:rsidRDefault="00261C6D" w:rsidP="00CF23BE">
            <w:pPr>
              <w:rPr>
                <w:rFonts w:ascii="Estandar" w:eastAsia="Times New Roman" w:hAnsi="Estandar" w:cs="Arial"/>
                <w:color w:val="0563C1"/>
                <w:sz w:val="20"/>
                <w:szCs w:val="20"/>
                <w:u w:val="single"/>
              </w:rPr>
            </w:pPr>
            <w:hyperlink r:id="rId96" w:history="1">
              <w:r w:rsidR="00CF23BE" w:rsidRPr="00CF638B">
                <w:rPr>
                  <w:rFonts w:ascii="Estandar" w:eastAsia="Times New Roman" w:hAnsi="Estandar" w:cs="Arial"/>
                  <w:color w:val="0563C1"/>
                  <w:sz w:val="20"/>
                  <w:szCs w:val="20"/>
                  <w:u w:val="single"/>
                </w:rPr>
                <w:t>https://www.leychile.cl/Navegar/?idNorma=221064</w:t>
              </w:r>
            </w:hyperlink>
          </w:p>
        </w:tc>
      </w:tr>
      <w:tr w:rsidR="00CF23BE" w:rsidRPr="00C67D61" w14:paraId="62FF1598" w14:textId="77777777" w:rsidTr="00325D62">
        <w:trPr>
          <w:trHeight w:val="1120"/>
        </w:trPr>
        <w:tc>
          <w:tcPr>
            <w:tcW w:w="965" w:type="pct"/>
            <w:shd w:val="clear" w:color="auto" w:fill="F2F2F2" w:themeFill="background1" w:themeFillShade="F2"/>
            <w:vAlign w:val="center"/>
            <w:hideMark/>
          </w:tcPr>
          <w:p w14:paraId="0AFC257F"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122</w:t>
            </w:r>
          </w:p>
        </w:tc>
        <w:tc>
          <w:tcPr>
            <w:tcW w:w="1928" w:type="pct"/>
            <w:shd w:val="clear" w:color="auto" w:fill="auto"/>
            <w:vAlign w:val="center"/>
            <w:hideMark/>
          </w:tcPr>
          <w:p w14:paraId="06372832" w14:textId="05C1B26D"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DS 594 MINSAL: Prohíbe Uso De Chorro De Arena.</w:t>
            </w:r>
          </w:p>
        </w:tc>
        <w:tc>
          <w:tcPr>
            <w:tcW w:w="2108" w:type="pct"/>
            <w:shd w:val="clear" w:color="auto" w:fill="auto"/>
            <w:vAlign w:val="center"/>
            <w:hideMark/>
          </w:tcPr>
          <w:p w14:paraId="0D0DBC57" w14:textId="77777777" w:rsidR="00CF23BE" w:rsidRPr="00CF638B" w:rsidRDefault="00CF23BE" w:rsidP="00CF23BE">
            <w:pPr>
              <w:rPr>
                <w:rFonts w:ascii="Estandar" w:eastAsia="Times New Roman" w:hAnsi="Estandar" w:cs="Arial"/>
                <w:color w:val="0563C1"/>
                <w:sz w:val="20"/>
                <w:szCs w:val="20"/>
                <w:u w:val="single"/>
              </w:rPr>
            </w:pPr>
            <w:r w:rsidRPr="00CF638B">
              <w:rPr>
                <w:rFonts w:ascii="Estandar" w:eastAsia="Times New Roman" w:hAnsi="Estandar" w:cs="Arial"/>
                <w:color w:val="0563C1"/>
                <w:sz w:val="20"/>
                <w:szCs w:val="20"/>
                <w:u w:val="single"/>
              </w:rPr>
              <w:t>https://dipol.minsal.cl/wrdprss_minsal/wp-content/uploads/2015/11/DS-122-2014-MINSAL-Modifica-DS-594-MINSAL-Prohibe-uso-de-Chorro-de-Arena.pdf</w:t>
            </w:r>
          </w:p>
        </w:tc>
      </w:tr>
      <w:tr w:rsidR="00CF23BE" w:rsidRPr="00C67D61" w14:paraId="073EAA8B" w14:textId="77777777" w:rsidTr="00325D62">
        <w:trPr>
          <w:trHeight w:val="1120"/>
        </w:trPr>
        <w:tc>
          <w:tcPr>
            <w:tcW w:w="965" w:type="pct"/>
            <w:shd w:val="clear" w:color="auto" w:fill="F2F2F2" w:themeFill="background1" w:themeFillShade="F2"/>
            <w:vAlign w:val="center"/>
            <w:hideMark/>
          </w:tcPr>
          <w:p w14:paraId="6EEC46B3" w14:textId="52DDAA9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109</w:t>
            </w:r>
          </w:p>
        </w:tc>
        <w:tc>
          <w:tcPr>
            <w:tcW w:w="1928" w:type="pct"/>
            <w:shd w:val="clear" w:color="auto" w:fill="auto"/>
            <w:vAlign w:val="center"/>
            <w:hideMark/>
          </w:tcPr>
          <w:p w14:paraId="22C06EC9" w14:textId="77777777" w:rsidR="00CF638B" w:rsidRDefault="00CF638B" w:rsidP="00CF638B">
            <w:pPr>
              <w:jc w:val="center"/>
              <w:rPr>
                <w:rFonts w:ascii="Estandar" w:eastAsia="DINNextLTPro-Light" w:hAnsi="Estandar" w:cs="Arial"/>
                <w:color w:val="58595B"/>
                <w:sz w:val="20"/>
                <w:szCs w:val="20"/>
              </w:rPr>
            </w:pPr>
          </w:p>
          <w:p w14:paraId="467344C4" w14:textId="77777777" w:rsidR="00CF23BE"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Aprueba El Reglamento Para La </w:t>
            </w:r>
            <w:r w:rsidR="00CF638B" w:rsidRPr="00CF638B">
              <w:rPr>
                <w:rFonts w:ascii="Estandar" w:eastAsia="DINNextLTPro-Light" w:hAnsi="Estandar" w:cs="Arial"/>
                <w:color w:val="58595B"/>
                <w:sz w:val="20"/>
                <w:szCs w:val="20"/>
              </w:rPr>
              <w:t>Calificación</w:t>
            </w:r>
            <w:r w:rsidRPr="00CF638B">
              <w:rPr>
                <w:rFonts w:ascii="Estandar" w:eastAsia="DINNextLTPro-Light" w:hAnsi="Estandar" w:cs="Arial"/>
                <w:color w:val="58595B"/>
                <w:sz w:val="20"/>
                <w:szCs w:val="20"/>
              </w:rPr>
              <w:t xml:space="preserve"> Y </w:t>
            </w:r>
            <w:r w:rsidR="00CF638B" w:rsidRPr="00CF638B">
              <w:rPr>
                <w:rFonts w:ascii="Estandar" w:eastAsia="DINNextLTPro-Light" w:hAnsi="Estandar" w:cs="Arial"/>
                <w:color w:val="58595B"/>
                <w:sz w:val="20"/>
                <w:szCs w:val="20"/>
              </w:rPr>
              <w:t>Evaluación</w:t>
            </w:r>
            <w:r w:rsidRPr="00CF638B">
              <w:rPr>
                <w:rFonts w:ascii="Estandar" w:eastAsia="DINNextLTPro-Light" w:hAnsi="Estandar" w:cs="Arial"/>
                <w:color w:val="58595B"/>
                <w:sz w:val="20"/>
                <w:szCs w:val="20"/>
              </w:rPr>
              <w:t xml:space="preserve"> De Los Accidentes Del Trabajo Y Enfermedades Profesionales, De Acuerdo Con Lo Dispuesto En La Ley 16.744, De 1° De </w:t>
            </w:r>
            <w:r w:rsidR="00CF638B" w:rsidRPr="00CF638B">
              <w:rPr>
                <w:rFonts w:ascii="Estandar" w:eastAsia="DINNextLTPro-Light" w:hAnsi="Estandar" w:cs="Arial"/>
                <w:color w:val="58595B"/>
                <w:sz w:val="20"/>
                <w:szCs w:val="20"/>
              </w:rPr>
              <w:t>febrero</w:t>
            </w:r>
            <w:r w:rsidRPr="00CF638B">
              <w:rPr>
                <w:rFonts w:ascii="Estandar" w:eastAsia="DINNextLTPro-Light" w:hAnsi="Estandar" w:cs="Arial"/>
                <w:color w:val="58595B"/>
                <w:sz w:val="20"/>
                <w:szCs w:val="20"/>
              </w:rPr>
              <w:t xml:space="preserve"> De 1968, Que </w:t>
            </w:r>
            <w:r w:rsidR="00CF638B" w:rsidRPr="00CF638B">
              <w:rPr>
                <w:rFonts w:ascii="Estandar" w:eastAsia="DINNextLTPro-Light" w:hAnsi="Estandar" w:cs="Arial"/>
                <w:color w:val="58595B"/>
                <w:sz w:val="20"/>
                <w:szCs w:val="20"/>
              </w:rPr>
              <w:t>Estableció</w:t>
            </w:r>
            <w:r w:rsidRPr="00CF638B">
              <w:rPr>
                <w:rFonts w:ascii="Estandar" w:eastAsia="DINNextLTPro-Light" w:hAnsi="Estandar" w:cs="Arial"/>
                <w:color w:val="58595B"/>
                <w:sz w:val="20"/>
                <w:szCs w:val="20"/>
              </w:rPr>
              <w:t xml:space="preserve"> El Seguro Social Contra Los Riesgos Por Estos Accidentes Y Enfermedades</w:t>
            </w:r>
          </w:p>
          <w:p w14:paraId="7961431A" w14:textId="4B66EBDC" w:rsidR="00CF638B" w:rsidRPr="00CF638B" w:rsidRDefault="00CF638B" w:rsidP="00CF638B">
            <w:pPr>
              <w:jc w:val="center"/>
              <w:rPr>
                <w:rFonts w:ascii="Estandar" w:eastAsia="DINNextLTPro-Light" w:hAnsi="Estandar" w:cs="Arial"/>
                <w:color w:val="58595B"/>
                <w:sz w:val="20"/>
                <w:szCs w:val="20"/>
              </w:rPr>
            </w:pPr>
          </w:p>
        </w:tc>
        <w:tc>
          <w:tcPr>
            <w:tcW w:w="2108" w:type="pct"/>
            <w:shd w:val="clear" w:color="auto" w:fill="auto"/>
            <w:vAlign w:val="center"/>
            <w:hideMark/>
          </w:tcPr>
          <w:p w14:paraId="235822E0" w14:textId="77777777" w:rsidR="00CF23BE" w:rsidRPr="00CF638B" w:rsidRDefault="00261C6D" w:rsidP="00CF23BE">
            <w:pPr>
              <w:rPr>
                <w:rFonts w:ascii="Estandar" w:eastAsia="Times New Roman" w:hAnsi="Estandar" w:cs="Arial"/>
                <w:color w:val="0563C1"/>
                <w:sz w:val="20"/>
                <w:szCs w:val="20"/>
                <w:u w:val="single"/>
              </w:rPr>
            </w:pPr>
            <w:hyperlink r:id="rId97" w:anchor="burnetii0" w:history="1">
              <w:r w:rsidR="00CF23BE" w:rsidRPr="00CF638B">
                <w:rPr>
                  <w:rFonts w:ascii="Estandar" w:eastAsia="Times New Roman" w:hAnsi="Estandar" w:cs="Arial"/>
                  <w:color w:val="0563C1"/>
                  <w:sz w:val="20"/>
                  <w:szCs w:val="20"/>
                  <w:u w:val="single"/>
                </w:rPr>
                <w:t>https://www.leychile.cl/Navegar?idNorma=9391&amp;r=3#burnetii0</w:t>
              </w:r>
            </w:hyperlink>
          </w:p>
        </w:tc>
      </w:tr>
      <w:tr w:rsidR="00CF23BE" w:rsidRPr="00C67D61" w14:paraId="7EA0F23C" w14:textId="77777777" w:rsidTr="00325D62">
        <w:trPr>
          <w:trHeight w:val="1120"/>
        </w:trPr>
        <w:tc>
          <w:tcPr>
            <w:tcW w:w="965" w:type="pct"/>
            <w:shd w:val="clear" w:color="auto" w:fill="F2F2F2" w:themeFill="background1" w:themeFillShade="F2"/>
            <w:vAlign w:val="center"/>
            <w:hideMark/>
          </w:tcPr>
          <w:p w14:paraId="0A214EB2"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101</w:t>
            </w:r>
          </w:p>
        </w:tc>
        <w:tc>
          <w:tcPr>
            <w:tcW w:w="1928" w:type="pct"/>
            <w:shd w:val="clear" w:color="auto" w:fill="auto"/>
            <w:vAlign w:val="center"/>
            <w:hideMark/>
          </w:tcPr>
          <w:p w14:paraId="3AD4BEFB" w14:textId="135B526C"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Aprueba Reglamento Para La </w:t>
            </w:r>
            <w:r w:rsidR="00CF638B" w:rsidRPr="00CF638B">
              <w:rPr>
                <w:rFonts w:ascii="Estandar" w:eastAsia="DINNextLTPro-Light" w:hAnsi="Estandar" w:cs="Arial"/>
                <w:color w:val="58595B"/>
                <w:sz w:val="20"/>
                <w:szCs w:val="20"/>
              </w:rPr>
              <w:t>Aplicación</w:t>
            </w:r>
            <w:r w:rsidRPr="00CF638B">
              <w:rPr>
                <w:rFonts w:ascii="Estandar" w:eastAsia="DINNextLTPro-Light" w:hAnsi="Estandar" w:cs="Arial"/>
                <w:color w:val="58595B"/>
                <w:sz w:val="20"/>
                <w:szCs w:val="20"/>
              </w:rPr>
              <w:t xml:space="preserve"> De La Ley Nº 16.744, Que Establece Normas Sobre Accidentes Del Trabajo Y Enfermedades Profesionales</w:t>
            </w:r>
          </w:p>
        </w:tc>
        <w:tc>
          <w:tcPr>
            <w:tcW w:w="2108" w:type="pct"/>
            <w:shd w:val="clear" w:color="auto" w:fill="auto"/>
            <w:vAlign w:val="center"/>
            <w:hideMark/>
          </w:tcPr>
          <w:p w14:paraId="0EAF857E" w14:textId="77777777" w:rsidR="00CF23BE" w:rsidRPr="00CF638B" w:rsidRDefault="00261C6D" w:rsidP="00CF23BE">
            <w:pPr>
              <w:rPr>
                <w:rFonts w:ascii="Estandar" w:eastAsia="Times New Roman" w:hAnsi="Estandar" w:cs="Arial"/>
                <w:color w:val="0563C1"/>
                <w:sz w:val="20"/>
                <w:szCs w:val="20"/>
                <w:u w:val="single"/>
              </w:rPr>
            </w:pPr>
            <w:hyperlink r:id="rId98" w:history="1">
              <w:r w:rsidR="00CF23BE" w:rsidRPr="00CF638B">
                <w:rPr>
                  <w:rFonts w:ascii="Estandar" w:eastAsia="Times New Roman" w:hAnsi="Estandar" w:cs="Arial"/>
                  <w:color w:val="0563C1"/>
                  <w:sz w:val="20"/>
                  <w:szCs w:val="20"/>
                  <w:u w:val="single"/>
                </w:rPr>
                <w:t>https://www.leychile.cl/Navegar?idNorma=9231</w:t>
              </w:r>
            </w:hyperlink>
          </w:p>
        </w:tc>
      </w:tr>
      <w:tr w:rsidR="00CF23BE" w:rsidRPr="00C67D61" w14:paraId="276A57A5" w14:textId="77777777" w:rsidTr="00325D62">
        <w:trPr>
          <w:trHeight w:val="1120"/>
        </w:trPr>
        <w:tc>
          <w:tcPr>
            <w:tcW w:w="965" w:type="pct"/>
            <w:shd w:val="clear" w:color="auto" w:fill="F2F2F2" w:themeFill="background1" w:themeFillShade="F2"/>
            <w:vAlign w:val="center"/>
            <w:hideMark/>
          </w:tcPr>
          <w:p w14:paraId="7F79E23A"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97</w:t>
            </w:r>
          </w:p>
        </w:tc>
        <w:tc>
          <w:tcPr>
            <w:tcW w:w="1928" w:type="pct"/>
            <w:shd w:val="clear" w:color="auto" w:fill="auto"/>
            <w:vAlign w:val="center"/>
            <w:hideMark/>
          </w:tcPr>
          <w:p w14:paraId="01E8C3C9" w14:textId="00335CAF"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Decreto N° 594 De 1999, Sobre Condiciones Sanitarias Y Ambientales Básicas En Los Lugares De Trabajo</w:t>
            </w:r>
          </w:p>
        </w:tc>
        <w:tc>
          <w:tcPr>
            <w:tcW w:w="2108" w:type="pct"/>
            <w:shd w:val="clear" w:color="auto" w:fill="auto"/>
            <w:vAlign w:val="center"/>
            <w:hideMark/>
          </w:tcPr>
          <w:p w14:paraId="59AB9B1C" w14:textId="77777777" w:rsidR="00CF23BE" w:rsidRPr="00CF638B" w:rsidRDefault="00261C6D" w:rsidP="00CF23BE">
            <w:pPr>
              <w:rPr>
                <w:rFonts w:ascii="Estandar" w:eastAsia="Times New Roman" w:hAnsi="Estandar" w:cs="Arial"/>
                <w:color w:val="0563C1"/>
                <w:sz w:val="20"/>
                <w:szCs w:val="20"/>
                <w:u w:val="single"/>
              </w:rPr>
            </w:pPr>
            <w:hyperlink r:id="rId99" w:history="1">
              <w:r w:rsidR="00CF23BE" w:rsidRPr="00CF638B">
                <w:rPr>
                  <w:rFonts w:ascii="Estandar" w:eastAsia="Times New Roman" w:hAnsi="Estandar" w:cs="Arial"/>
                  <w:color w:val="0563C1"/>
                  <w:sz w:val="20"/>
                  <w:szCs w:val="20"/>
                  <w:u w:val="single"/>
                </w:rPr>
                <w:t>http://www.ispch.cl/sites/default/files/decreto_97_2010_minsal%20.pdf</w:t>
              </w:r>
            </w:hyperlink>
          </w:p>
        </w:tc>
      </w:tr>
      <w:tr w:rsidR="00CF23BE" w:rsidRPr="00C67D61" w14:paraId="0CE523CC" w14:textId="77777777" w:rsidTr="00325D62">
        <w:trPr>
          <w:trHeight w:val="1120"/>
        </w:trPr>
        <w:tc>
          <w:tcPr>
            <w:tcW w:w="965" w:type="pct"/>
            <w:shd w:val="clear" w:color="auto" w:fill="F2F2F2" w:themeFill="background1" w:themeFillShade="F2"/>
            <w:vAlign w:val="center"/>
            <w:hideMark/>
          </w:tcPr>
          <w:p w14:paraId="35B11096"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73</w:t>
            </w:r>
          </w:p>
        </w:tc>
        <w:tc>
          <w:tcPr>
            <w:tcW w:w="1928" w:type="pct"/>
            <w:shd w:val="clear" w:color="auto" w:fill="auto"/>
            <w:vAlign w:val="center"/>
            <w:hideMark/>
          </w:tcPr>
          <w:p w14:paraId="460CBD59" w14:textId="77777777" w:rsidR="00CF638B" w:rsidRDefault="00CF638B" w:rsidP="00CF638B">
            <w:pPr>
              <w:jc w:val="center"/>
              <w:rPr>
                <w:rFonts w:ascii="Estandar" w:eastAsia="DINNextLTPro-Light" w:hAnsi="Estandar" w:cs="Arial"/>
                <w:color w:val="58595B"/>
                <w:sz w:val="20"/>
                <w:szCs w:val="20"/>
              </w:rPr>
            </w:pPr>
          </w:p>
          <w:p w14:paraId="3FFB6D45" w14:textId="1EFAD12C" w:rsidR="00CF23BE"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Introduce Modificaciones En El Reglamento Para La </w:t>
            </w:r>
            <w:r w:rsidR="00CF638B" w:rsidRPr="00CF638B">
              <w:rPr>
                <w:rFonts w:ascii="Estandar" w:eastAsia="DINNextLTPro-Light" w:hAnsi="Estandar" w:cs="Arial"/>
                <w:color w:val="58595B"/>
                <w:sz w:val="20"/>
                <w:szCs w:val="20"/>
              </w:rPr>
              <w:t>Aplicación</w:t>
            </w:r>
            <w:r w:rsidRPr="00CF638B">
              <w:rPr>
                <w:rFonts w:ascii="Estandar" w:eastAsia="DINNextLTPro-Light" w:hAnsi="Estandar" w:cs="Arial"/>
                <w:color w:val="58595B"/>
                <w:sz w:val="20"/>
                <w:szCs w:val="20"/>
              </w:rPr>
              <w:t xml:space="preserve"> De La Ley Nº16.744, Que Establece Normas Sobre Accidentes Del Trabajo Y Enfermedades Profesionales, Contenido En El Decreto Supremo Nº 101, De 1968, Del Ministerio Del Trabajo Y </w:t>
            </w:r>
            <w:r w:rsidR="00CF638B" w:rsidRPr="00CF638B">
              <w:rPr>
                <w:rFonts w:ascii="Estandar" w:eastAsia="DINNextLTPro-Light" w:hAnsi="Estandar" w:cs="Arial"/>
                <w:color w:val="58595B"/>
                <w:sz w:val="20"/>
                <w:szCs w:val="20"/>
              </w:rPr>
              <w:t>Previsión</w:t>
            </w:r>
            <w:r w:rsidRPr="00CF638B">
              <w:rPr>
                <w:rFonts w:ascii="Estandar" w:eastAsia="DINNextLTPro-Light" w:hAnsi="Estandar" w:cs="Arial"/>
                <w:color w:val="58595B"/>
                <w:sz w:val="20"/>
                <w:szCs w:val="20"/>
              </w:rPr>
              <w:t xml:space="preserve"> Social, Y En El Reglamento Para La </w:t>
            </w:r>
            <w:r w:rsidR="00CF638B" w:rsidRPr="00CF638B">
              <w:rPr>
                <w:rFonts w:ascii="Estandar" w:eastAsia="DINNextLTPro-Light" w:hAnsi="Estandar" w:cs="Arial"/>
                <w:color w:val="58595B"/>
                <w:sz w:val="20"/>
                <w:szCs w:val="20"/>
              </w:rPr>
              <w:t>Calificación</w:t>
            </w:r>
            <w:r w:rsidRPr="00CF638B">
              <w:rPr>
                <w:rFonts w:ascii="Estandar" w:eastAsia="DINNextLTPro-Light" w:hAnsi="Estandar" w:cs="Arial"/>
                <w:color w:val="58595B"/>
                <w:sz w:val="20"/>
                <w:szCs w:val="20"/>
              </w:rPr>
              <w:t xml:space="preserve"> Y </w:t>
            </w:r>
            <w:r w:rsidR="00CF638B" w:rsidRPr="00CF638B">
              <w:rPr>
                <w:rFonts w:ascii="Estandar" w:eastAsia="DINNextLTPro-Light" w:hAnsi="Estandar" w:cs="Arial"/>
                <w:color w:val="58595B"/>
                <w:sz w:val="20"/>
                <w:szCs w:val="20"/>
              </w:rPr>
              <w:t>Evaluación</w:t>
            </w:r>
            <w:r w:rsidRPr="00CF638B">
              <w:rPr>
                <w:rFonts w:ascii="Estandar" w:eastAsia="DINNextLTPro-Light" w:hAnsi="Estandar" w:cs="Arial"/>
                <w:color w:val="58595B"/>
                <w:sz w:val="20"/>
                <w:szCs w:val="20"/>
              </w:rPr>
              <w:t xml:space="preserve"> De Los Accidentes Del Trabajo Y Enfermedades Profesionales, Contenido En El Decreto Supremo Nº 109, De 1968, Del Ministerio Del Trabajo Y </w:t>
            </w:r>
            <w:r w:rsidR="00CF638B" w:rsidRPr="00CF638B">
              <w:rPr>
                <w:rFonts w:ascii="Estandar" w:eastAsia="DINNextLTPro-Light" w:hAnsi="Estandar" w:cs="Arial"/>
                <w:color w:val="58595B"/>
                <w:sz w:val="20"/>
                <w:szCs w:val="20"/>
              </w:rPr>
              <w:t>Previsión</w:t>
            </w:r>
            <w:r w:rsidRPr="00CF638B">
              <w:rPr>
                <w:rFonts w:ascii="Estandar" w:eastAsia="DINNextLTPro-Light" w:hAnsi="Estandar" w:cs="Arial"/>
                <w:color w:val="58595B"/>
                <w:sz w:val="20"/>
                <w:szCs w:val="20"/>
              </w:rPr>
              <w:t xml:space="preserve"> Social</w:t>
            </w:r>
          </w:p>
          <w:p w14:paraId="64D61472" w14:textId="71C8D0B4" w:rsidR="00CF638B" w:rsidRPr="00CF638B" w:rsidRDefault="00CF638B" w:rsidP="00CF638B">
            <w:pPr>
              <w:jc w:val="center"/>
              <w:rPr>
                <w:rFonts w:ascii="Estandar" w:eastAsia="DINNextLTPro-Light" w:hAnsi="Estandar" w:cs="Arial"/>
                <w:color w:val="58595B"/>
                <w:sz w:val="20"/>
                <w:szCs w:val="20"/>
              </w:rPr>
            </w:pPr>
          </w:p>
        </w:tc>
        <w:tc>
          <w:tcPr>
            <w:tcW w:w="2108" w:type="pct"/>
            <w:shd w:val="clear" w:color="auto" w:fill="auto"/>
            <w:vAlign w:val="center"/>
            <w:hideMark/>
          </w:tcPr>
          <w:p w14:paraId="03DB3DF9" w14:textId="77777777" w:rsidR="00CF23BE" w:rsidRPr="00CF638B" w:rsidRDefault="00261C6D" w:rsidP="00CF23BE">
            <w:pPr>
              <w:rPr>
                <w:rFonts w:ascii="Estandar" w:eastAsia="Times New Roman" w:hAnsi="Estandar" w:cs="Arial"/>
                <w:color w:val="0563C1"/>
                <w:sz w:val="20"/>
                <w:szCs w:val="20"/>
                <w:u w:val="single"/>
              </w:rPr>
            </w:pPr>
            <w:hyperlink r:id="rId100" w:history="1">
              <w:r w:rsidR="00CF23BE" w:rsidRPr="00CF638B">
                <w:rPr>
                  <w:rFonts w:ascii="Estandar" w:eastAsia="Times New Roman" w:hAnsi="Estandar" w:cs="Arial"/>
                  <w:color w:val="0563C1"/>
                  <w:sz w:val="20"/>
                  <w:szCs w:val="20"/>
                  <w:u w:val="single"/>
                </w:rPr>
                <w:t>https://www.leychile.cl/Navegar?idNorma=247787</w:t>
              </w:r>
            </w:hyperlink>
          </w:p>
        </w:tc>
      </w:tr>
      <w:tr w:rsidR="00CF23BE" w:rsidRPr="00C67D61" w14:paraId="313B83CD" w14:textId="77777777" w:rsidTr="00325D62">
        <w:trPr>
          <w:trHeight w:val="1120"/>
        </w:trPr>
        <w:tc>
          <w:tcPr>
            <w:tcW w:w="965" w:type="pct"/>
            <w:shd w:val="clear" w:color="auto" w:fill="F2F2F2" w:themeFill="background1" w:themeFillShade="F2"/>
            <w:vAlign w:val="center"/>
            <w:hideMark/>
          </w:tcPr>
          <w:p w14:paraId="4D9AEE46"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64</w:t>
            </w:r>
          </w:p>
        </w:tc>
        <w:tc>
          <w:tcPr>
            <w:tcW w:w="1928" w:type="pct"/>
            <w:shd w:val="clear" w:color="auto" w:fill="auto"/>
            <w:vAlign w:val="center"/>
            <w:hideMark/>
          </w:tcPr>
          <w:p w14:paraId="4BB3D0DD" w14:textId="3CE2359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Reglamento Del Capítulo Ii "De La Inclusión Laboral De Personas Con Discapacidad", Del Título Iii Del Libro I Del Código Del Trabajo, Incorporado Por La Ley Nº 21.015, Que Incentiva La Inclusión De Personas Con Discapacidad Al Mundo Laboral</w:t>
            </w:r>
          </w:p>
        </w:tc>
        <w:tc>
          <w:tcPr>
            <w:tcW w:w="2108" w:type="pct"/>
            <w:shd w:val="clear" w:color="auto" w:fill="auto"/>
            <w:noWrap/>
            <w:vAlign w:val="bottom"/>
            <w:hideMark/>
          </w:tcPr>
          <w:p w14:paraId="4C609B88" w14:textId="77777777" w:rsidR="00CF23BE" w:rsidRPr="00CF638B" w:rsidRDefault="00261C6D" w:rsidP="00CF23BE">
            <w:pPr>
              <w:rPr>
                <w:rFonts w:ascii="Estandar" w:eastAsia="Times New Roman" w:hAnsi="Estandar" w:cs="Arial"/>
                <w:color w:val="0563C1"/>
                <w:sz w:val="20"/>
                <w:szCs w:val="20"/>
                <w:u w:val="single"/>
              </w:rPr>
            </w:pPr>
            <w:hyperlink r:id="rId101" w:history="1">
              <w:r w:rsidR="00CF23BE" w:rsidRPr="00CF638B">
                <w:rPr>
                  <w:rFonts w:ascii="Estandar" w:eastAsia="Times New Roman" w:hAnsi="Estandar" w:cs="Arial"/>
                  <w:color w:val="0563C1"/>
                  <w:sz w:val="20"/>
                  <w:szCs w:val="20"/>
                  <w:u w:val="single"/>
                </w:rPr>
                <w:t>https://www.leychile.cl/Navegar?idNorma=1114287</w:t>
              </w:r>
            </w:hyperlink>
          </w:p>
        </w:tc>
      </w:tr>
      <w:tr w:rsidR="00CF23BE" w:rsidRPr="00C67D61" w14:paraId="5BE72B65" w14:textId="77777777" w:rsidTr="00325D62">
        <w:trPr>
          <w:trHeight w:val="1120"/>
        </w:trPr>
        <w:tc>
          <w:tcPr>
            <w:tcW w:w="965" w:type="pct"/>
            <w:shd w:val="clear" w:color="auto" w:fill="F2F2F2" w:themeFill="background1" w:themeFillShade="F2"/>
            <w:vAlign w:val="center"/>
            <w:hideMark/>
          </w:tcPr>
          <w:p w14:paraId="533C2FAE" w14:textId="3175A8D1"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lastRenderedPageBreak/>
              <w:t>D.S Nº 54</w:t>
            </w:r>
          </w:p>
        </w:tc>
        <w:tc>
          <w:tcPr>
            <w:tcW w:w="1928" w:type="pct"/>
            <w:shd w:val="clear" w:color="auto" w:fill="auto"/>
            <w:vAlign w:val="center"/>
            <w:hideMark/>
          </w:tcPr>
          <w:p w14:paraId="46FE08BE" w14:textId="2967850E"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Aprueba Reglamento Para La </w:t>
            </w:r>
            <w:r w:rsidR="00CF638B" w:rsidRPr="00CF638B">
              <w:rPr>
                <w:rFonts w:ascii="Estandar" w:eastAsia="DINNextLTPro-Light" w:hAnsi="Estandar" w:cs="Arial"/>
                <w:color w:val="58595B"/>
                <w:sz w:val="20"/>
                <w:szCs w:val="20"/>
              </w:rPr>
              <w:t>Constitución</w:t>
            </w:r>
            <w:r w:rsidRPr="00CF638B">
              <w:rPr>
                <w:rFonts w:ascii="Estandar" w:eastAsia="DINNextLTPro-Light" w:hAnsi="Estandar" w:cs="Arial"/>
                <w:color w:val="58595B"/>
                <w:sz w:val="20"/>
                <w:szCs w:val="20"/>
              </w:rPr>
              <w:t xml:space="preserve"> Y Funcionamiento De Los </w:t>
            </w:r>
            <w:r w:rsidR="00CF638B" w:rsidRPr="00CF638B">
              <w:rPr>
                <w:rFonts w:ascii="Estandar" w:eastAsia="DINNextLTPro-Light" w:hAnsi="Estandar" w:cs="Arial"/>
                <w:color w:val="58595B"/>
                <w:sz w:val="20"/>
                <w:szCs w:val="20"/>
              </w:rPr>
              <w:t>comités</w:t>
            </w:r>
            <w:r w:rsidRPr="00CF638B">
              <w:rPr>
                <w:rFonts w:ascii="Estandar" w:eastAsia="DINNextLTPro-Light" w:hAnsi="Estandar" w:cs="Arial"/>
                <w:color w:val="58595B"/>
                <w:sz w:val="20"/>
                <w:szCs w:val="20"/>
              </w:rPr>
              <w:t xml:space="preserve"> Paritarios De Higiene Y Seguridad</w:t>
            </w:r>
          </w:p>
        </w:tc>
        <w:tc>
          <w:tcPr>
            <w:tcW w:w="2108" w:type="pct"/>
            <w:shd w:val="clear" w:color="auto" w:fill="auto"/>
            <w:vAlign w:val="center"/>
            <w:hideMark/>
          </w:tcPr>
          <w:p w14:paraId="1AA23565" w14:textId="77777777" w:rsidR="00CF23BE" w:rsidRPr="00CF638B" w:rsidRDefault="00261C6D" w:rsidP="00CF23BE">
            <w:pPr>
              <w:rPr>
                <w:rFonts w:ascii="Estandar" w:eastAsia="Times New Roman" w:hAnsi="Estandar" w:cs="Arial"/>
                <w:color w:val="0563C1"/>
                <w:sz w:val="20"/>
                <w:szCs w:val="20"/>
                <w:u w:val="single"/>
              </w:rPr>
            </w:pPr>
            <w:hyperlink r:id="rId102" w:history="1">
              <w:r w:rsidR="00CF23BE" w:rsidRPr="00CF638B">
                <w:rPr>
                  <w:rFonts w:ascii="Estandar" w:eastAsia="Times New Roman" w:hAnsi="Estandar" w:cs="Arial"/>
                  <w:color w:val="0563C1"/>
                  <w:sz w:val="20"/>
                  <w:szCs w:val="20"/>
                  <w:u w:val="single"/>
                </w:rPr>
                <w:t>https://www.leychile.cl/Navegar?idNorma=8336&amp;r=1</w:t>
              </w:r>
            </w:hyperlink>
          </w:p>
        </w:tc>
      </w:tr>
      <w:tr w:rsidR="00CF23BE" w:rsidRPr="00C67D61" w14:paraId="22D3AB6F" w14:textId="77777777" w:rsidTr="00325D62">
        <w:trPr>
          <w:trHeight w:val="1120"/>
        </w:trPr>
        <w:tc>
          <w:tcPr>
            <w:tcW w:w="965" w:type="pct"/>
            <w:shd w:val="clear" w:color="auto" w:fill="F2F2F2" w:themeFill="background1" w:themeFillShade="F2"/>
            <w:vAlign w:val="center"/>
            <w:hideMark/>
          </w:tcPr>
          <w:p w14:paraId="4E78BB60"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48</w:t>
            </w:r>
          </w:p>
        </w:tc>
        <w:tc>
          <w:tcPr>
            <w:tcW w:w="1928" w:type="pct"/>
            <w:shd w:val="clear" w:color="auto" w:fill="auto"/>
            <w:vAlign w:val="center"/>
            <w:hideMark/>
          </w:tcPr>
          <w:p w14:paraId="08B92B1E" w14:textId="0C0BA043"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Introduce Modificaciones En El Reglamento Para La Aplicación De La Ley N° 20.001, Que Regula El Peso Máximo De Carga Humana, Contenido En El Decreto Supremo N° 63, De 2005, Del Ministerio Del Trabajo Y Previsión Social</w:t>
            </w:r>
          </w:p>
        </w:tc>
        <w:tc>
          <w:tcPr>
            <w:tcW w:w="2108" w:type="pct"/>
            <w:shd w:val="clear" w:color="auto" w:fill="auto"/>
            <w:noWrap/>
            <w:vAlign w:val="bottom"/>
            <w:hideMark/>
          </w:tcPr>
          <w:p w14:paraId="42B7DE30" w14:textId="77777777" w:rsidR="00CF23BE" w:rsidRPr="00CF638B" w:rsidRDefault="00261C6D" w:rsidP="00CF23BE">
            <w:pPr>
              <w:rPr>
                <w:rFonts w:ascii="Estandar" w:eastAsia="Times New Roman" w:hAnsi="Estandar" w:cs="Arial"/>
                <w:color w:val="0563C1"/>
                <w:sz w:val="20"/>
                <w:szCs w:val="20"/>
                <w:u w:val="single"/>
              </w:rPr>
            </w:pPr>
            <w:hyperlink r:id="rId103" w:history="1">
              <w:r w:rsidR="00CF23BE" w:rsidRPr="00CF638B">
                <w:rPr>
                  <w:rFonts w:ascii="Estandar" w:eastAsia="Times New Roman" w:hAnsi="Estandar" w:cs="Arial"/>
                  <w:color w:val="0563C1"/>
                  <w:sz w:val="20"/>
                  <w:szCs w:val="20"/>
                  <w:u w:val="single"/>
                </w:rPr>
                <w:t>https://www.leychile.cl/Navegar?idNorma=1113805</w:t>
              </w:r>
            </w:hyperlink>
          </w:p>
        </w:tc>
      </w:tr>
      <w:tr w:rsidR="00CF23BE" w:rsidRPr="00C67D61" w14:paraId="2AD9FBE2" w14:textId="77777777" w:rsidTr="00325D62">
        <w:trPr>
          <w:trHeight w:val="1120"/>
        </w:trPr>
        <w:tc>
          <w:tcPr>
            <w:tcW w:w="965" w:type="pct"/>
            <w:shd w:val="clear" w:color="auto" w:fill="F2F2F2" w:themeFill="background1" w:themeFillShade="F2"/>
            <w:vAlign w:val="center"/>
            <w:hideMark/>
          </w:tcPr>
          <w:p w14:paraId="2D648C8E"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44</w:t>
            </w:r>
          </w:p>
        </w:tc>
        <w:tc>
          <w:tcPr>
            <w:tcW w:w="1928" w:type="pct"/>
            <w:shd w:val="clear" w:color="auto" w:fill="auto"/>
            <w:vAlign w:val="center"/>
            <w:hideMark/>
          </w:tcPr>
          <w:p w14:paraId="0570E527" w14:textId="574E971D"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Reglamento Que Establece Requisitos De Seguridad Y Rotulación De Extintores Portátiles</w:t>
            </w:r>
          </w:p>
        </w:tc>
        <w:tc>
          <w:tcPr>
            <w:tcW w:w="2108" w:type="pct"/>
            <w:shd w:val="clear" w:color="auto" w:fill="auto"/>
            <w:noWrap/>
            <w:vAlign w:val="bottom"/>
            <w:hideMark/>
          </w:tcPr>
          <w:p w14:paraId="5713BA2C" w14:textId="77777777" w:rsidR="00CF23BE" w:rsidRPr="00CF638B" w:rsidRDefault="00261C6D" w:rsidP="00CF23BE">
            <w:pPr>
              <w:rPr>
                <w:rFonts w:ascii="Estandar" w:eastAsia="Times New Roman" w:hAnsi="Estandar" w:cs="Arial"/>
                <w:color w:val="0563C1"/>
                <w:sz w:val="20"/>
                <w:szCs w:val="20"/>
                <w:u w:val="single"/>
              </w:rPr>
            </w:pPr>
            <w:hyperlink r:id="rId104" w:history="1">
              <w:r w:rsidR="00CF23BE" w:rsidRPr="00CF638B">
                <w:rPr>
                  <w:rFonts w:ascii="Estandar" w:eastAsia="Times New Roman" w:hAnsi="Estandar" w:cs="Arial"/>
                  <w:color w:val="0563C1"/>
                  <w:sz w:val="20"/>
                  <w:szCs w:val="20"/>
                  <w:u w:val="single"/>
                </w:rPr>
                <w:t>https://www.leychile.cl/Navegar?idNorma=1115349</w:t>
              </w:r>
            </w:hyperlink>
          </w:p>
        </w:tc>
      </w:tr>
      <w:tr w:rsidR="00CF23BE" w:rsidRPr="00C67D61" w14:paraId="412225D9" w14:textId="77777777" w:rsidTr="00325D62">
        <w:trPr>
          <w:trHeight w:val="1120"/>
        </w:trPr>
        <w:tc>
          <w:tcPr>
            <w:tcW w:w="965" w:type="pct"/>
            <w:shd w:val="clear" w:color="auto" w:fill="F2F2F2" w:themeFill="background1" w:themeFillShade="F2"/>
            <w:vAlign w:val="center"/>
            <w:hideMark/>
          </w:tcPr>
          <w:p w14:paraId="07A0D509"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40</w:t>
            </w:r>
          </w:p>
        </w:tc>
        <w:tc>
          <w:tcPr>
            <w:tcW w:w="1928" w:type="pct"/>
            <w:shd w:val="clear" w:color="auto" w:fill="auto"/>
            <w:vAlign w:val="center"/>
            <w:hideMark/>
          </w:tcPr>
          <w:p w14:paraId="40197C22" w14:textId="46A25055"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Aprueba Reglamento Sobre </w:t>
            </w:r>
            <w:r w:rsidR="00CF638B" w:rsidRPr="00CF638B">
              <w:rPr>
                <w:rFonts w:ascii="Estandar" w:eastAsia="DINNextLTPro-Light" w:hAnsi="Estandar" w:cs="Arial"/>
                <w:color w:val="58595B"/>
                <w:sz w:val="20"/>
                <w:szCs w:val="20"/>
              </w:rPr>
              <w:t>Prevención</w:t>
            </w:r>
            <w:r w:rsidRPr="00CF638B">
              <w:rPr>
                <w:rFonts w:ascii="Estandar" w:eastAsia="DINNextLTPro-Light" w:hAnsi="Estandar" w:cs="Arial"/>
                <w:color w:val="58595B"/>
                <w:sz w:val="20"/>
                <w:szCs w:val="20"/>
              </w:rPr>
              <w:t xml:space="preserve"> De Riesgos Profesionales.</w:t>
            </w:r>
          </w:p>
        </w:tc>
        <w:tc>
          <w:tcPr>
            <w:tcW w:w="2108" w:type="pct"/>
            <w:shd w:val="clear" w:color="auto" w:fill="auto"/>
            <w:noWrap/>
            <w:vAlign w:val="bottom"/>
            <w:hideMark/>
          </w:tcPr>
          <w:p w14:paraId="2CBBF13B" w14:textId="77777777" w:rsidR="00CF23BE" w:rsidRPr="00CF638B" w:rsidRDefault="00261C6D" w:rsidP="00CF23BE">
            <w:pPr>
              <w:rPr>
                <w:rFonts w:ascii="Estandar" w:eastAsia="Times New Roman" w:hAnsi="Estandar" w:cs="Arial"/>
                <w:color w:val="0563C1"/>
                <w:sz w:val="20"/>
                <w:szCs w:val="20"/>
                <w:u w:val="single"/>
              </w:rPr>
            </w:pPr>
            <w:hyperlink r:id="rId105" w:history="1">
              <w:r w:rsidR="00CF23BE" w:rsidRPr="00CF638B">
                <w:rPr>
                  <w:rFonts w:ascii="Estandar" w:eastAsia="Times New Roman" w:hAnsi="Estandar" w:cs="Arial"/>
                  <w:color w:val="0563C1"/>
                  <w:sz w:val="20"/>
                  <w:szCs w:val="20"/>
                  <w:u w:val="single"/>
                </w:rPr>
                <w:t>https://www.leychile.cl/Navegar?idNorma=1041130</w:t>
              </w:r>
            </w:hyperlink>
          </w:p>
        </w:tc>
      </w:tr>
      <w:tr w:rsidR="00CF23BE" w:rsidRPr="00C67D61" w14:paraId="1F450D8E" w14:textId="77777777" w:rsidTr="00325D62">
        <w:trPr>
          <w:trHeight w:val="1120"/>
        </w:trPr>
        <w:tc>
          <w:tcPr>
            <w:tcW w:w="965" w:type="pct"/>
            <w:shd w:val="clear" w:color="auto" w:fill="F2F2F2" w:themeFill="background1" w:themeFillShade="F2"/>
            <w:vAlign w:val="center"/>
            <w:hideMark/>
          </w:tcPr>
          <w:p w14:paraId="5612BF43" w14:textId="09DA1A85"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30</w:t>
            </w:r>
          </w:p>
        </w:tc>
        <w:tc>
          <w:tcPr>
            <w:tcW w:w="1928" w:type="pct"/>
            <w:shd w:val="clear" w:color="auto" w:fill="auto"/>
            <w:vAlign w:val="center"/>
            <w:hideMark/>
          </w:tcPr>
          <w:p w14:paraId="2840477B" w14:textId="318B7F24"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Modifica Decreto No. 54, De 1969, Que Aprueba El Reglamento Para La </w:t>
            </w:r>
            <w:r w:rsidR="00CF638B" w:rsidRPr="00CF638B">
              <w:rPr>
                <w:rFonts w:ascii="Estandar" w:eastAsia="DINNextLTPro-Light" w:hAnsi="Estandar" w:cs="Arial"/>
                <w:color w:val="58595B"/>
                <w:sz w:val="20"/>
                <w:szCs w:val="20"/>
              </w:rPr>
              <w:t>Constitución</w:t>
            </w:r>
            <w:r w:rsidRPr="00CF638B">
              <w:rPr>
                <w:rFonts w:ascii="Estandar" w:eastAsia="DINNextLTPro-Light" w:hAnsi="Estandar" w:cs="Arial"/>
                <w:color w:val="58595B"/>
                <w:sz w:val="20"/>
                <w:szCs w:val="20"/>
              </w:rPr>
              <w:t xml:space="preserve"> Y Funcionamiento De Los </w:t>
            </w:r>
            <w:r w:rsidR="00CF638B" w:rsidRPr="00CF638B">
              <w:rPr>
                <w:rFonts w:ascii="Estandar" w:eastAsia="DINNextLTPro-Light" w:hAnsi="Estandar" w:cs="Arial"/>
                <w:color w:val="58595B"/>
                <w:sz w:val="20"/>
                <w:szCs w:val="20"/>
              </w:rPr>
              <w:t>Comités</w:t>
            </w:r>
            <w:r w:rsidRPr="00CF638B">
              <w:rPr>
                <w:rFonts w:ascii="Estandar" w:eastAsia="DINNextLTPro-Light" w:hAnsi="Estandar" w:cs="Arial"/>
                <w:color w:val="58595B"/>
                <w:sz w:val="20"/>
                <w:szCs w:val="20"/>
              </w:rPr>
              <w:t xml:space="preserve"> Paritarios De Higiene Y Seguridad</w:t>
            </w:r>
          </w:p>
        </w:tc>
        <w:tc>
          <w:tcPr>
            <w:tcW w:w="2108" w:type="pct"/>
            <w:shd w:val="clear" w:color="auto" w:fill="auto"/>
            <w:vAlign w:val="center"/>
            <w:hideMark/>
          </w:tcPr>
          <w:p w14:paraId="450300DE" w14:textId="77777777" w:rsidR="00CF23BE" w:rsidRPr="00CF638B" w:rsidRDefault="00261C6D" w:rsidP="00CF23BE">
            <w:pPr>
              <w:rPr>
                <w:rFonts w:ascii="Estandar" w:eastAsia="Times New Roman" w:hAnsi="Estandar" w:cs="Arial"/>
                <w:color w:val="0563C1"/>
                <w:sz w:val="20"/>
                <w:szCs w:val="20"/>
                <w:u w:val="single"/>
              </w:rPr>
            </w:pPr>
            <w:hyperlink r:id="rId106" w:history="1">
              <w:r w:rsidR="00CF23BE" w:rsidRPr="00CF638B">
                <w:rPr>
                  <w:rFonts w:ascii="Estandar" w:eastAsia="Times New Roman" w:hAnsi="Estandar" w:cs="Arial"/>
                  <w:color w:val="0563C1"/>
                  <w:sz w:val="20"/>
                  <w:szCs w:val="20"/>
                  <w:u w:val="single"/>
                </w:rPr>
                <w:t>https://www.leychile.cl/Navegar?idNorma=132746</w:t>
              </w:r>
            </w:hyperlink>
          </w:p>
        </w:tc>
      </w:tr>
      <w:tr w:rsidR="00CF23BE" w:rsidRPr="00C67D61" w14:paraId="63285C5B" w14:textId="77777777" w:rsidTr="00325D62">
        <w:trPr>
          <w:trHeight w:val="1120"/>
        </w:trPr>
        <w:tc>
          <w:tcPr>
            <w:tcW w:w="965" w:type="pct"/>
            <w:shd w:val="clear" w:color="auto" w:fill="F2F2F2" w:themeFill="background1" w:themeFillShade="F2"/>
            <w:vAlign w:val="center"/>
            <w:hideMark/>
          </w:tcPr>
          <w:p w14:paraId="3725D04F" w14:textId="0F380376"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28</w:t>
            </w:r>
          </w:p>
        </w:tc>
        <w:tc>
          <w:tcPr>
            <w:tcW w:w="1928" w:type="pct"/>
            <w:shd w:val="clear" w:color="auto" w:fill="auto"/>
            <w:vAlign w:val="center"/>
            <w:hideMark/>
          </w:tcPr>
          <w:p w14:paraId="40B54ABB" w14:textId="79B6A9D4"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Modifica Decreto N° 594, De 1999, Reglamento Sobre Condiciones Sanitarias Y Ambientales Básicas En Los Lugares De Trabajo</w:t>
            </w:r>
          </w:p>
        </w:tc>
        <w:tc>
          <w:tcPr>
            <w:tcW w:w="2108" w:type="pct"/>
            <w:shd w:val="clear" w:color="auto" w:fill="auto"/>
            <w:vAlign w:val="center"/>
            <w:hideMark/>
          </w:tcPr>
          <w:p w14:paraId="0600AE38" w14:textId="77777777" w:rsidR="00CF23BE" w:rsidRPr="00CF638B" w:rsidRDefault="00CF23BE" w:rsidP="00CF23BE">
            <w:pPr>
              <w:rPr>
                <w:rFonts w:ascii="Estandar" w:eastAsia="Times New Roman" w:hAnsi="Estandar" w:cs="Arial"/>
                <w:color w:val="0563C1"/>
                <w:sz w:val="20"/>
                <w:szCs w:val="20"/>
                <w:u w:val="single"/>
              </w:rPr>
            </w:pPr>
            <w:r w:rsidRPr="00CF638B">
              <w:rPr>
                <w:rFonts w:ascii="Estandar" w:eastAsia="Times New Roman" w:hAnsi="Estandar" w:cs="Arial"/>
                <w:color w:val="0563C1"/>
                <w:sz w:val="20"/>
                <w:szCs w:val="20"/>
                <w:u w:val="single"/>
              </w:rPr>
              <w:t>https://www.leychile.cl/Navegar?idNorma=1045465</w:t>
            </w:r>
          </w:p>
        </w:tc>
      </w:tr>
      <w:tr w:rsidR="00CF23BE" w:rsidRPr="00C67D61" w14:paraId="24AE8ABB" w14:textId="77777777" w:rsidTr="00325D62">
        <w:trPr>
          <w:trHeight w:val="1120"/>
        </w:trPr>
        <w:tc>
          <w:tcPr>
            <w:tcW w:w="965" w:type="pct"/>
            <w:shd w:val="clear" w:color="auto" w:fill="F2F2F2" w:themeFill="background1" w:themeFillShade="F2"/>
            <w:vAlign w:val="center"/>
            <w:hideMark/>
          </w:tcPr>
          <w:p w14:paraId="1E6BE9E0"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18</w:t>
            </w:r>
          </w:p>
        </w:tc>
        <w:tc>
          <w:tcPr>
            <w:tcW w:w="1928" w:type="pct"/>
            <w:shd w:val="clear" w:color="auto" w:fill="auto"/>
            <w:vAlign w:val="center"/>
            <w:hideMark/>
          </w:tcPr>
          <w:p w14:paraId="2CF7EF8C" w14:textId="14EF1B1D" w:rsidR="00CF23BE" w:rsidRPr="00CF638B" w:rsidRDefault="00CF638B"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Certificación</w:t>
            </w:r>
            <w:r w:rsidR="00CF23BE" w:rsidRPr="00CF638B">
              <w:rPr>
                <w:rFonts w:ascii="Estandar" w:eastAsia="DINNextLTPro-Light" w:hAnsi="Estandar" w:cs="Arial"/>
                <w:color w:val="58595B"/>
                <w:sz w:val="20"/>
                <w:szCs w:val="20"/>
              </w:rPr>
              <w:t xml:space="preserve"> De Calidad De Elementos De </w:t>
            </w:r>
            <w:r w:rsidRPr="00CF638B">
              <w:rPr>
                <w:rFonts w:ascii="Estandar" w:eastAsia="DINNextLTPro-Light" w:hAnsi="Estandar" w:cs="Arial"/>
                <w:color w:val="58595B"/>
                <w:sz w:val="20"/>
                <w:szCs w:val="20"/>
              </w:rPr>
              <w:t>Protección</w:t>
            </w:r>
            <w:r w:rsidR="00CF23BE" w:rsidRPr="00CF638B">
              <w:rPr>
                <w:rFonts w:ascii="Estandar" w:eastAsia="DINNextLTPro-Light" w:hAnsi="Estandar" w:cs="Arial"/>
                <w:color w:val="58595B"/>
                <w:sz w:val="20"/>
                <w:szCs w:val="20"/>
              </w:rPr>
              <w:t xml:space="preserve"> Personal Contra Riesgos Ocupacionales</w:t>
            </w:r>
          </w:p>
        </w:tc>
        <w:tc>
          <w:tcPr>
            <w:tcW w:w="2108" w:type="pct"/>
            <w:shd w:val="clear" w:color="auto" w:fill="auto"/>
            <w:noWrap/>
            <w:vAlign w:val="bottom"/>
            <w:hideMark/>
          </w:tcPr>
          <w:p w14:paraId="3EAD980A" w14:textId="77777777" w:rsidR="00CF23BE" w:rsidRPr="00CF638B" w:rsidRDefault="00261C6D" w:rsidP="00CF23BE">
            <w:pPr>
              <w:rPr>
                <w:rFonts w:ascii="Estandar" w:eastAsia="Times New Roman" w:hAnsi="Estandar" w:cs="Arial"/>
                <w:color w:val="0563C1"/>
                <w:sz w:val="20"/>
                <w:szCs w:val="20"/>
                <w:u w:val="single"/>
              </w:rPr>
            </w:pPr>
            <w:hyperlink r:id="rId107" w:history="1">
              <w:r w:rsidR="00CF23BE" w:rsidRPr="00CF638B">
                <w:rPr>
                  <w:rFonts w:ascii="Estandar" w:eastAsia="Times New Roman" w:hAnsi="Estandar" w:cs="Arial"/>
                  <w:color w:val="0563C1"/>
                  <w:sz w:val="20"/>
                  <w:szCs w:val="20"/>
                  <w:u w:val="single"/>
                </w:rPr>
                <w:t>https://www.leychile.cl/Navegar?idNorma=7603&amp;</w:t>
              </w:r>
              <w:r w:rsidR="00CF23BE" w:rsidRPr="00CF638B">
                <w:rPr>
                  <w:rFonts w:ascii="Estandar" w:eastAsia="Times New Roman" w:hAnsi="Estandar" w:cs="Arial"/>
                  <w:color w:val="0563C1"/>
                  <w:sz w:val="20"/>
                  <w:szCs w:val="20"/>
                  <w:u w:val="single"/>
                </w:rPr>
                <w:t>i</w:t>
              </w:r>
              <w:r w:rsidR="00CF23BE" w:rsidRPr="00CF638B">
                <w:rPr>
                  <w:rFonts w:ascii="Estandar" w:eastAsia="Times New Roman" w:hAnsi="Estandar" w:cs="Arial"/>
                  <w:color w:val="0563C1"/>
                  <w:sz w:val="20"/>
                  <w:szCs w:val="20"/>
                  <w:u w:val="single"/>
                </w:rPr>
                <w:t>dParte=</w:t>
              </w:r>
            </w:hyperlink>
          </w:p>
        </w:tc>
      </w:tr>
      <w:tr w:rsidR="00CF23BE" w:rsidRPr="00C67D61" w14:paraId="3E750A46" w14:textId="77777777" w:rsidTr="00325D62">
        <w:trPr>
          <w:trHeight w:val="1120"/>
        </w:trPr>
        <w:tc>
          <w:tcPr>
            <w:tcW w:w="965" w:type="pct"/>
            <w:shd w:val="clear" w:color="auto" w:fill="F2F2F2" w:themeFill="background1" w:themeFillShade="F2"/>
            <w:vAlign w:val="center"/>
            <w:hideMark/>
          </w:tcPr>
          <w:p w14:paraId="570CEC44"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18</w:t>
            </w:r>
          </w:p>
        </w:tc>
        <w:tc>
          <w:tcPr>
            <w:tcW w:w="1928" w:type="pct"/>
            <w:shd w:val="clear" w:color="auto" w:fill="auto"/>
            <w:vAlign w:val="center"/>
            <w:hideMark/>
          </w:tcPr>
          <w:p w14:paraId="25D0DFB8" w14:textId="52B9E9E3"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Reglamento Sanitario Sobre Establecimientos De Radioterapia Oncológica.</w:t>
            </w:r>
          </w:p>
        </w:tc>
        <w:tc>
          <w:tcPr>
            <w:tcW w:w="2108" w:type="pct"/>
            <w:shd w:val="clear" w:color="auto" w:fill="auto"/>
            <w:noWrap/>
            <w:vAlign w:val="bottom"/>
            <w:hideMark/>
          </w:tcPr>
          <w:p w14:paraId="592368B7" w14:textId="77777777" w:rsidR="00CF23BE" w:rsidRPr="00CF638B" w:rsidRDefault="00261C6D" w:rsidP="00CF23BE">
            <w:pPr>
              <w:rPr>
                <w:rFonts w:ascii="Estandar" w:eastAsia="Times New Roman" w:hAnsi="Estandar" w:cs="Arial"/>
                <w:color w:val="0563C1"/>
                <w:sz w:val="20"/>
                <w:szCs w:val="20"/>
                <w:u w:val="single"/>
              </w:rPr>
            </w:pPr>
            <w:hyperlink r:id="rId108" w:history="1">
              <w:r w:rsidR="00CF23BE" w:rsidRPr="00CF638B">
                <w:rPr>
                  <w:rFonts w:ascii="Estandar" w:eastAsia="Times New Roman" w:hAnsi="Estandar" w:cs="Arial"/>
                  <w:color w:val="0563C1"/>
                  <w:sz w:val="20"/>
                  <w:szCs w:val="20"/>
                  <w:u w:val="single"/>
                </w:rPr>
                <w:t>https://www.leychile.cl/Navegar?idNorma=1081902</w:t>
              </w:r>
            </w:hyperlink>
          </w:p>
        </w:tc>
      </w:tr>
      <w:tr w:rsidR="00CF23BE" w:rsidRPr="00C67D61" w14:paraId="73FA8FB7" w14:textId="77777777" w:rsidTr="00325D62">
        <w:trPr>
          <w:trHeight w:val="1120"/>
        </w:trPr>
        <w:tc>
          <w:tcPr>
            <w:tcW w:w="965" w:type="pct"/>
            <w:shd w:val="clear" w:color="auto" w:fill="F2F2F2" w:themeFill="background1" w:themeFillShade="F2"/>
            <w:vAlign w:val="center"/>
            <w:hideMark/>
          </w:tcPr>
          <w:p w14:paraId="2B17F872" w14:textId="72E9809C"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5</w:t>
            </w:r>
          </w:p>
        </w:tc>
        <w:tc>
          <w:tcPr>
            <w:tcW w:w="1928" w:type="pct"/>
            <w:shd w:val="clear" w:color="auto" w:fill="auto"/>
            <w:vAlign w:val="center"/>
            <w:hideMark/>
          </w:tcPr>
          <w:p w14:paraId="51A2FF29" w14:textId="338D6C31"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Reglamento Sobre Las Aplicaciones Aéreas De Plaguicidas.</w:t>
            </w:r>
          </w:p>
        </w:tc>
        <w:tc>
          <w:tcPr>
            <w:tcW w:w="2108" w:type="pct"/>
            <w:shd w:val="clear" w:color="auto" w:fill="auto"/>
            <w:vAlign w:val="center"/>
            <w:hideMark/>
          </w:tcPr>
          <w:p w14:paraId="7523A840" w14:textId="77777777" w:rsidR="00CF23BE" w:rsidRPr="00CF638B" w:rsidRDefault="00CF23BE" w:rsidP="00CF23BE">
            <w:pPr>
              <w:rPr>
                <w:rFonts w:ascii="Estandar" w:eastAsia="Times New Roman" w:hAnsi="Estandar" w:cs="Arial"/>
                <w:color w:val="0563C1"/>
                <w:sz w:val="20"/>
                <w:szCs w:val="20"/>
                <w:u w:val="single"/>
              </w:rPr>
            </w:pPr>
            <w:r w:rsidRPr="00CF638B">
              <w:rPr>
                <w:rFonts w:ascii="Estandar" w:eastAsia="Times New Roman" w:hAnsi="Estandar" w:cs="Arial"/>
                <w:color w:val="0563C1"/>
                <w:sz w:val="20"/>
                <w:szCs w:val="20"/>
                <w:u w:val="single"/>
              </w:rPr>
              <w:t>https://dipol.minsal.cl/wp-content/uploads/2018/09/DTO-5_ultima-versión.pdf</w:t>
            </w:r>
          </w:p>
        </w:tc>
      </w:tr>
      <w:tr w:rsidR="00CF23BE" w:rsidRPr="00C67D61" w14:paraId="303D16E1" w14:textId="77777777" w:rsidTr="00325D62">
        <w:trPr>
          <w:trHeight w:val="1120"/>
        </w:trPr>
        <w:tc>
          <w:tcPr>
            <w:tcW w:w="965" w:type="pct"/>
            <w:shd w:val="clear" w:color="auto" w:fill="F2F2F2" w:themeFill="background1" w:themeFillShade="F2"/>
            <w:vAlign w:val="center"/>
            <w:hideMark/>
          </w:tcPr>
          <w:p w14:paraId="6E68520B"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D.S Nº 3</w:t>
            </w:r>
          </w:p>
        </w:tc>
        <w:tc>
          <w:tcPr>
            <w:tcW w:w="1928" w:type="pct"/>
            <w:shd w:val="clear" w:color="auto" w:fill="auto"/>
            <w:vAlign w:val="center"/>
            <w:hideMark/>
          </w:tcPr>
          <w:p w14:paraId="332065DC" w14:textId="521A3373"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Aprueba Reglamento De </w:t>
            </w:r>
            <w:r w:rsidR="00CF638B" w:rsidRPr="00CF638B">
              <w:rPr>
                <w:rFonts w:ascii="Estandar" w:eastAsia="DINNextLTPro-Light" w:hAnsi="Estandar" w:cs="Arial"/>
                <w:color w:val="58595B"/>
                <w:sz w:val="20"/>
                <w:szCs w:val="20"/>
              </w:rPr>
              <w:t>Protección</w:t>
            </w:r>
            <w:r w:rsidRPr="00CF638B">
              <w:rPr>
                <w:rFonts w:ascii="Estandar" w:eastAsia="DINNextLTPro-Light" w:hAnsi="Estandar" w:cs="Arial"/>
                <w:color w:val="58595B"/>
                <w:sz w:val="20"/>
                <w:szCs w:val="20"/>
              </w:rPr>
              <w:t xml:space="preserve"> </w:t>
            </w:r>
            <w:r w:rsidR="00CF638B" w:rsidRPr="00CF638B">
              <w:rPr>
                <w:rFonts w:ascii="Estandar" w:eastAsia="DINNextLTPro-Light" w:hAnsi="Estandar" w:cs="Arial"/>
                <w:color w:val="58595B"/>
                <w:sz w:val="20"/>
                <w:szCs w:val="20"/>
              </w:rPr>
              <w:t>Radiológica</w:t>
            </w:r>
            <w:r w:rsidRPr="00CF638B">
              <w:rPr>
                <w:rFonts w:ascii="Estandar" w:eastAsia="DINNextLTPro-Light" w:hAnsi="Estandar" w:cs="Arial"/>
                <w:color w:val="58595B"/>
                <w:sz w:val="20"/>
                <w:szCs w:val="20"/>
              </w:rPr>
              <w:t xml:space="preserve"> De Instalaciones Radioactivas</w:t>
            </w:r>
          </w:p>
        </w:tc>
        <w:tc>
          <w:tcPr>
            <w:tcW w:w="2108" w:type="pct"/>
            <w:shd w:val="clear" w:color="auto" w:fill="auto"/>
            <w:vAlign w:val="center"/>
            <w:hideMark/>
          </w:tcPr>
          <w:p w14:paraId="7CF0781E" w14:textId="77777777" w:rsidR="00CF23BE" w:rsidRPr="00CF638B" w:rsidRDefault="00261C6D" w:rsidP="00CF23BE">
            <w:pPr>
              <w:rPr>
                <w:rFonts w:ascii="Estandar" w:eastAsia="Times New Roman" w:hAnsi="Estandar" w:cs="Arial"/>
                <w:color w:val="0563C1"/>
                <w:sz w:val="20"/>
                <w:szCs w:val="20"/>
                <w:u w:val="single"/>
              </w:rPr>
            </w:pPr>
            <w:hyperlink r:id="rId109" w:history="1">
              <w:r w:rsidR="00CF23BE" w:rsidRPr="00CF638B">
                <w:rPr>
                  <w:rFonts w:ascii="Estandar" w:eastAsia="Times New Roman" w:hAnsi="Estandar" w:cs="Arial"/>
                  <w:color w:val="0563C1"/>
                  <w:sz w:val="20"/>
                  <w:szCs w:val="20"/>
                  <w:u w:val="single"/>
                </w:rPr>
                <w:t>https://www.leychile.cl/Navegar?idNorma=7282&amp;r=1</w:t>
              </w:r>
            </w:hyperlink>
          </w:p>
        </w:tc>
      </w:tr>
      <w:tr w:rsidR="00CF23BE" w:rsidRPr="00C67D61" w14:paraId="62DD1AD1" w14:textId="77777777" w:rsidTr="00325D62">
        <w:trPr>
          <w:trHeight w:val="1120"/>
        </w:trPr>
        <w:tc>
          <w:tcPr>
            <w:tcW w:w="965" w:type="pct"/>
            <w:shd w:val="clear" w:color="auto" w:fill="F2F2F2" w:themeFill="background1" w:themeFillShade="F2"/>
            <w:vAlign w:val="center"/>
            <w:hideMark/>
          </w:tcPr>
          <w:p w14:paraId="32A37282"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lastRenderedPageBreak/>
              <w:t>D.S Nº 3</w:t>
            </w:r>
          </w:p>
        </w:tc>
        <w:tc>
          <w:tcPr>
            <w:tcW w:w="1928" w:type="pct"/>
            <w:shd w:val="clear" w:color="auto" w:fill="auto"/>
            <w:vAlign w:val="center"/>
            <w:hideMark/>
          </w:tcPr>
          <w:p w14:paraId="436CA49E" w14:textId="500841EE"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Aprueba Reglamento De </w:t>
            </w:r>
            <w:r w:rsidR="00CF638B" w:rsidRPr="00CF638B">
              <w:rPr>
                <w:rFonts w:ascii="Estandar" w:eastAsia="DINNextLTPro-Light" w:hAnsi="Estandar" w:cs="Arial"/>
                <w:color w:val="58595B"/>
                <w:sz w:val="20"/>
                <w:szCs w:val="20"/>
              </w:rPr>
              <w:t>Autorización</w:t>
            </w:r>
            <w:r w:rsidRPr="00CF638B">
              <w:rPr>
                <w:rFonts w:ascii="Estandar" w:eastAsia="DINNextLTPro-Light" w:hAnsi="Estandar" w:cs="Arial"/>
                <w:color w:val="58595B"/>
                <w:sz w:val="20"/>
                <w:szCs w:val="20"/>
              </w:rPr>
              <w:t xml:space="preserve"> De Licencias Medicas Por Las Compin E Instituciones De Salud Previsional</w:t>
            </w:r>
          </w:p>
        </w:tc>
        <w:tc>
          <w:tcPr>
            <w:tcW w:w="2108" w:type="pct"/>
            <w:shd w:val="clear" w:color="auto" w:fill="auto"/>
            <w:vAlign w:val="center"/>
            <w:hideMark/>
          </w:tcPr>
          <w:p w14:paraId="39F40E80" w14:textId="77777777" w:rsidR="00CF23BE" w:rsidRPr="00CF638B" w:rsidRDefault="00261C6D" w:rsidP="00CF23BE">
            <w:pPr>
              <w:rPr>
                <w:rFonts w:ascii="Estandar" w:eastAsia="Times New Roman" w:hAnsi="Estandar" w:cs="Arial"/>
                <w:color w:val="0563C1"/>
                <w:sz w:val="20"/>
                <w:szCs w:val="20"/>
                <w:u w:val="single"/>
              </w:rPr>
            </w:pPr>
            <w:hyperlink r:id="rId110" w:history="1">
              <w:r w:rsidR="00CF23BE" w:rsidRPr="00CF638B">
                <w:rPr>
                  <w:rFonts w:ascii="Estandar" w:eastAsia="Times New Roman" w:hAnsi="Estandar" w:cs="Arial"/>
                  <w:color w:val="0563C1"/>
                  <w:sz w:val="20"/>
                  <w:szCs w:val="20"/>
                  <w:u w:val="single"/>
                </w:rPr>
                <w:t>https://www.leychile.cl/Navegar?idNorma=7281</w:t>
              </w:r>
            </w:hyperlink>
          </w:p>
        </w:tc>
      </w:tr>
      <w:tr w:rsidR="00CF23BE" w:rsidRPr="00C67D61" w14:paraId="34E78A62" w14:textId="77777777" w:rsidTr="00325D62">
        <w:trPr>
          <w:trHeight w:val="1120"/>
        </w:trPr>
        <w:tc>
          <w:tcPr>
            <w:tcW w:w="965" w:type="pct"/>
            <w:shd w:val="clear" w:color="auto" w:fill="F2F2F2" w:themeFill="background1" w:themeFillShade="F2"/>
            <w:vAlign w:val="center"/>
            <w:hideMark/>
          </w:tcPr>
          <w:p w14:paraId="575AA75B"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Resolución Exenta Nº 2580</w:t>
            </w:r>
            <w:r w:rsidRPr="00CF638B">
              <w:rPr>
                <w:rFonts w:ascii="Estandar" w:eastAsia="DINNextLTPro-Light" w:hAnsi="Estandar" w:cs="Arial"/>
                <w:color w:val="58595B"/>
                <w:sz w:val="20"/>
                <w:szCs w:val="20"/>
              </w:rPr>
              <w:br/>
              <w:t>ISPCH-Minsal</w:t>
            </w:r>
          </w:p>
        </w:tc>
        <w:tc>
          <w:tcPr>
            <w:tcW w:w="1928" w:type="pct"/>
            <w:shd w:val="clear" w:color="auto" w:fill="auto"/>
            <w:vAlign w:val="center"/>
            <w:hideMark/>
          </w:tcPr>
          <w:p w14:paraId="4BD32952" w14:textId="7C714963"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El Documento “Instrumento Para La Gestión Preventiva Del Riesgo Psicosocial En El Trabajo” Elaborado Por El Departamento De Salud Ocupacional Del ISP</w:t>
            </w:r>
          </w:p>
        </w:tc>
        <w:tc>
          <w:tcPr>
            <w:tcW w:w="2108" w:type="pct"/>
            <w:shd w:val="clear" w:color="auto" w:fill="auto"/>
            <w:vAlign w:val="center"/>
            <w:hideMark/>
          </w:tcPr>
          <w:p w14:paraId="7EE511C4" w14:textId="77777777" w:rsidR="00CF23BE" w:rsidRPr="00CF638B" w:rsidRDefault="00CF23BE" w:rsidP="00CF23BE">
            <w:pPr>
              <w:rPr>
                <w:rFonts w:ascii="Estandar" w:eastAsia="Times New Roman" w:hAnsi="Estandar" w:cs="Arial"/>
                <w:color w:val="0563C1"/>
                <w:sz w:val="20"/>
                <w:szCs w:val="20"/>
                <w:u w:val="single"/>
              </w:rPr>
            </w:pPr>
            <w:r w:rsidRPr="00CF638B">
              <w:rPr>
                <w:rFonts w:ascii="Estandar" w:eastAsia="Times New Roman" w:hAnsi="Estandar" w:cs="Arial"/>
                <w:color w:val="0563C1"/>
                <w:sz w:val="20"/>
                <w:szCs w:val="20"/>
                <w:u w:val="single"/>
              </w:rPr>
              <w:t>http://www.ispch.cl/sites/default/files/resolucion/2018/10/Resolución%20Exenta%20N°2580%2008.10.2018%20.pdf</w:t>
            </w:r>
          </w:p>
        </w:tc>
      </w:tr>
      <w:tr w:rsidR="00CF23BE" w:rsidRPr="00C67D61" w14:paraId="48E510B7" w14:textId="77777777" w:rsidTr="00325D62">
        <w:trPr>
          <w:trHeight w:val="1120"/>
        </w:trPr>
        <w:tc>
          <w:tcPr>
            <w:tcW w:w="965" w:type="pct"/>
            <w:shd w:val="clear" w:color="auto" w:fill="F2F2F2" w:themeFill="background1" w:themeFillShade="F2"/>
            <w:vAlign w:val="center"/>
            <w:hideMark/>
          </w:tcPr>
          <w:p w14:paraId="31B4A6F2"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Resolución 1497 EXENTA Minsal</w:t>
            </w:r>
          </w:p>
        </w:tc>
        <w:tc>
          <w:tcPr>
            <w:tcW w:w="1928" w:type="pct"/>
            <w:shd w:val="clear" w:color="auto" w:fill="auto"/>
            <w:vAlign w:val="center"/>
            <w:hideMark/>
          </w:tcPr>
          <w:p w14:paraId="7A75677B" w14:textId="49E69C01"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Protocolo De Vigilancia Para Trabajadores Y Trabajadoras Expuestos A Condiciones Hiperbáricas</w:t>
            </w:r>
          </w:p>
        </w:tc>
        <w:tc>
          <w:tcPr>
            <w:tcW w:w="2108" w:type="pct"/>
            <w:shd w:val="clear" w:color="auto" w:fill="auto"/>
            <w:vAlign w:val="center"/>
            <w:hideMark/>
          </w:tcPr>
          <w:p w14:paraId="050FC429" w14:textId="77777777" w:rsidR="00CF23BE" w:rsidRPr="00CF638B" w:rsidRDefault="00261C6D" w:rsidP="00CF23BE">
            <w:pPr>
              <w:rPr>
                <w:rFonts w:ascii="Estandar" w:eastAsia="Times New Roman" w:hAnsi="Estandar" w:cs="Arial"/>
                <w:color w:val="0563C1"/>
                <w:sz w:val="20"/>
                <w:szCs w:val="20"/>
                <w:u w:val="single"/>
              </w:rPr>
            </w:pPr>
            <w:hyperlink r:id="rId111" w:history="1">
              <w:r w:rsidR="00CF23BE" w:rsidRPr="00CF638B">
                <w:rPr>
                  <w:rFonts w:ascii="Estandar" w:eastAsia="Times New Roman" w:hAnsi="Estandar" w:cs="Arial"/>
                  <w:color w:val="0563C1"/>
                  <w:sz w:val="20"/>
                  <w:szCs w:val="20"/>
                  <w:u w:val="single"/>
                </w:rPr>
                <w:t>https://www.leychile.cl/Navegar?idNorma=1112067</w:t>
              </w:r>
            </w:hyperlink>
          </w:p>
        </w:tc>
      </w:tr>
      <w:tr w:rsidR="00CF23BE" w:rsidRPr="00C67D61" w14:paraId="6F1E6CA8" w14:textId="77777777" w:rsidTr="00325D62">
        <w:trPr>
          <w:trHeight w:val="1120"/>
        </w:trPr>
        <w:tc>
          <w:tcPr>
            <w:tcW w:w="965" w:type="pct"/>
            <w:shd w:val="clear" w:color="auto" w:fill="F2F2F2" w:themeFill="background1" w:themeFillShade="F2"/>
            <w:vAlign w:val="center"/>
            <w:hideMark/>
          </w:tcPr>
          <w:p w14:paraId="16BF22AF" w14:textId="02F7CA1A"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Resolución 1433 EXENTA</w:t>
            </w:r>
          </w:p>
        </w:tc>
        <w:tc>
          <w:tcPr>
            <w:tcW w:w="1928" w:type="pct"/>
            <w:shd w:val="clear" w:color="auto" w:fill="auto"/>
            <w:vAlign w:val="center"/>
            <w:hideMark/>
          </w:tcPr>
          <w:p w14:paraId="3DA2641F" w14:textId="0743C17D"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Actualización De Protocolo De Vigilancia De Riesgo Psicosocial En El Trabajo</w:t>
            </w:r>
          </w:p>
        </w:tc>
        <w:tc>
          <w:tcPr>
            <w:tcW w:w="2108" w:type="pct"/>
            <w:shd w:val="clear" w:color="auto" w:fill="auto"/>
            <w:vAlign w:val="center"/>
            <w:hideMark/>
          </w:tcPr>
          <w:p w14:paraId="19E7DD38" w14:textId="77777777" w:rsidR="00CF23BE" w:rsidRPr="00CF638B" w:rsidRDefault="00261C6D" w:rsidP="00CF23BE">
            <w:pPr>
              <w:rPr>
                <w:rFonts w:ascii="Estandar" w:eastAsia="Times New Roman" w:hAnsi="Estandar" w:cs="Arial"/>
                <w:color w:val="0563C1"/>
                <w:sz w:val="20"/>
                <w:szCs w:val="20"/>
                <w:u w:val="single"/>
              </w:rPr>
            </w:pPr>
            <w:hyperlink r:id="rId112" w:history="1">
              <w:r w:rsidR="00CF23BE" w:rsidRPr="00CF638B">
                <w:rPr>
                  <w:rFonts w:ascii="Estandar" w:eastAsia="Times New Roman" w:hAnsi="Estandar" w:cs="Arial"/>
                  <w:color w:val="0563C1"/>
                  <w:sz w:val="20"/>
                  <w:szCs w:val="20"/>
                  <w:u w:val="single"/>
                </w:rPr>
                <w:t>https://www.leychile.cl/Navegar?idNorma=1111248</w:t>
              </w:r>
            </w:hyperlink>
          </w:p>
        </w:tc>
      </w:tr>
      <w:tr w:rsidR="00CF23BE" w:rsidRPr="00C67D61" w14:paraId="5B9DA450" w14:textId="77777777" w:rsidTr="00325D62">
        <w:trPr>
          <w:trHeight w:val="1120"/>
        </w:trPr>
        <w:tc>
          <w:tcPr>
            <w:tcW w:w="965" w:type="pct"/>
            <w:shd w:val="clear" w:color="auto" w:fill="F2F2F2" w:themeFill="background1" w:themeFillShade="F2"/>
            <w:vAlign w:val="center"/>
            <w:hideMark/>
          </w:tcPr>
          <w:p w14:paraId="7D3B5586"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Resolución Exenta Nº 1059</w:t>
            </w:r>
          </w:p>
        </w:tc>
        <w:tc>
          <w:tcPr>
            <w:tcW w:w="1928" w:type="pct"/>
            <w:shd w:val="clear" w:color="auto" w:fill="auto"/>
            <w:vAlign w:val="center"/>
            <w:hideMark/>
          </w:tcPr>
          <w:p w14:paraId="684CF67B" w14:textId="5FA834F0"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Modifica "Protocolo De Vigilancia Del Ambiente De Trabajo Y De La Salud De Los Trabajadores Expuestos A </w:t>
            </w:r>
            <w:r w:rsidR="00CF638B" w:rsidRPr="00CF638B">
              <w:rPr>
                <w:rFonts w:ascii="Estandar" w:eastAsia="DINNextLTPro-Light" w:hAnsi="Estandar" w:cs="Arial"/>
                <w:color w:val="58595B"/>
                <w:sz w:val="20"/>
                <w:szCs w:val="20"/>
              </w:rPr>
              <w:t>Sílice</w:t>
            </w:r>
            <w:r w:rsidRPr="00CF638B">
              <w:rPr>
                <w:rFonts w:ascii="Estandar" w:eastAsia="DINNextLTPro-Light" w:hAnsi="Estandar" w:cs="Arial"/>
                <w:color w:val="58595B"/>
                <w:sz w:val="20"/>
                <w:szCs w:val="20"/>
              </w:rPr>
              <w:t xml:space="preserve">" Aprobado Por </w:t>
            </w:r>
            <w:r w:rsidR="00CF638B" w:rsidRPr="00CF638B">
              <w:rPr>
                <w:rFonts w:ascii="Estandar" w:eastAsia="DINNextLTPro-Light" w:hAnsi="Estandar" w:cs="Arial"/>
                <w:color w:val="58595B"/>
                <w:sz w:val="20"/>
                <w:szCs w:val="20"/>
              </w:rPr>
              <w:t>Resolución</w:t>
            </w:r>
            <w:r w:rsidRPr="00CF638B">
              <w:rPr>
                <w:rFonts w:ascii="Estandar" w:eastAsia="DINNextLTPro-Light" w:hAnsi="Estandar" w:cs="Arial"/>
                <w:color w:val="58595B"/>
                <w:sz w:val="20"/>
                <w:szCs w:val="20"/>
              </w:rPr>
              <w:t xml:space="preserve"> Exenta N° 268, De 2015, Del Ministerio De Salud</w:t>
            </w:r>
          </w:p>
        </w:tc>
        <w:tc>
          <w:tcPr>
            <w:tcW w:w="2108" w:type="pct"/>
            <w:shd w:val="clear" w:color="auto" w:fill="auto"/>
            <w:vAlign w:val="center"/>
            <w:hideMark/>
          </w:tcPr>
          <w:p w14:paraId="6B98AFD0" w14:textId="77777777" w:rsidR="00CF23BE" w:rsidRPr="00CF638B" w:rsidRDefault="00261C6D" w:rsidP="00CF23BE">
            <w:pPr>
              <w:rPr>
                <w:rFonts w:ascii="Estandar" w:eastAsia="Times New Roman" w:hAnsi="Estandar" w:cs="Arial"/>
                <w:color w:val="0563C1"/>
                <w:sz w:val="20"/>
                <w:szCs w:val="20"/>
                <w:u w:val="single"/>
              </w:rPr>
            </w:pPr>
            <w:hyperlink r:id="rId113" w:history="1">
              <w:r w:rsidR="00CF23BE" w:rsidRPr="00CF638B">
                <w:rPr>
                  <w:rFonts w:ascii="Estandar" w:eastAsia="Times New Roman" w:hAnsi="Estandar" w:cs="Arial"/>
                  <w:color w:val="0563C1"/>
                  <w:sz w:val="20"/>
                  <w:szCs w:val="20"/>
                  <w:u w:val="single"/>
                </w:rPr>
                <w:t>https://www.minsal.cl/sites/default/files/files/ResExt1059_2016ModificaProtocoloVigilanciadeSilice.pdf</w:t>
              </w:r>
            </w:hyperlink>
          </w:p>
        </w:tc>
      </w:tr>
      <w:tr w:rsidR="00CF23BE" w:rsidRPr="00C67D61" w14:paraId="612D8FDD" w14:textId="77777777" w:rsidTr="00325D62">
        <w:trPr>
          <w:trHeight w:val="1120"/>
        </w:trPr>
        <w:tc>
          <w:tcPr>
            <w:tcW w:w="965" w:type="pct"/>
            <w:shd w:val="clear" w:color="auto" w:fill="F2F2F2" w:themeFill="background1" w:themeFillShade="F2"/>
            <w:vAlign w:val="center"/>
            <w:hideMark/>
          </w:tcPr>
          <w:p w14:paraId="49B584AD"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Resolución Exenta Nº 909</w:t>
            </w:r>
          </w:p>
        </w:tc>
        <w:tc>
          <w:tcPr>
            <w:tcW w:w="1928" w:type="pct"/>
            <w:shd w:val="clear" w:color="auto" w:fill="auto"/>
            <w:vAlign w:val="center"/>
            <w:hideMark/>
          </w:tcPr>
          <w:p w14:paraId="53AFC51A" w14:textId="79C87DBF"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El Documento "</w:t>
            </w:r>
            <w:r w:rsidR="00CF638B" w:rsidRPr="00CF638B">
              <w:rPr>
                <w:rFonts w:ascii="Estandar" w:eastAsia="DINNextLTPro-Light" w:hAnsi="Estandar" w:cs="Arial"/>
                <w:color w:val="58595B"/>
                <w:sz w:val="20"/>
                <w:szCs w:val="20"/>
              </w:rPr>
              <w:t>Guía</w:t>
            </w:r>
            <w:r w:rsidRPr="00CF638B">
              <w:rPr>
                <w:rFonts w:ascii="Estandar" w:eastAsia="DINNextLTPro-Light" w:hAnsi="Estandar" w:cs="Arial"/>
                <w:color w:val="58595B"/>
                <w:sz w:val="20"/>
                <w:szCs w:val="20"/>
              </w:rPr>
              <w:t xml:space="preserve"> Para La </w:t>
            </w:r>
            <w:r w:rsidR="00CF638B" w:rsidRPr="00CF638B">
              <w:rPr>
                <w:rFonts w:ascii="Estandar" w:eastAsia="DINNextLTPro-Light" w:hAnsi="Estandar" w:cs="Arial"/>
                <w:color w:val="58595B"/>
                <w:sz w:val="20"/>
                <w:szCs w:val="20"/>
              </w:rPr>
              <w:t>Selección</w:t>
            </w:r>
            <w:r w:rsidRPr="00CF638B">
              <w:rPr>
                <w:rFonts w:ascii="Estandar" w:eastAsia="DINNextLTPro-Light" w:hAnsi="Estandar" w:cs="Arial"/>
                <w:color w:val="58595B"/>
                <w:sz w:val="20"/>
                <w:szCs w:val="20"/>
              </w:rPr>
              <w:t xml:space="preserve"> Y Control De Equipos De </w:t>
            </w:r>
            <w:r w:rsidR="00CF638B" w:rsidRPr="00CF638B">
              <w:rPr>
                <w:rFonts w:ascii="Estandar" w:eastAsia="DINNextLTPro-Light" w:hAnsi="Estandar" w:cs="Arial"/>
                <w:color w:val="58595B"/>
                <w:sz w:val="20"/>
                <w:szCs w:val="20"/>
              </w:rPr>
              <w:t>Protección</w:t>
            </w:r>
            <w:r w:rsidRPr="00CF638B">
              <w:rPr>
                <w:rFonts w:ascii="Estandar" w:eastAsia="DINNextLTPro-Light" w:hAnsi="Estandar" w:cs="Arial"/>
                <w:color w:val="58595B"/>
                <w:sz w:val="20"/>
                <w:szCs w:val="20"/>
              </w:rPr>
              <w:t xml:space="preserve"> Respiratoria"</w:t>
            </w:r>
          </w:p>
        </w:tc>
        <w:tc>
          <w:tcPr>
            <w:tcW w:w="2108" w:type="pct"/>
            <w:shd w:val="clear" w:color="auto" w:fill="auto"/>
            <w:vAlign w:val="center"/>
            <w:hideMark/>
          </w:tcPr>
          <w:p w14:paraId="192951A3" w14:textId="77777777" w:rsidR="00CF23BE" w:rsidRPr="00CF638B" w:rsidRDefault="00261C6D" w:rsidP="00CF23BE">
            <w:pPr>
              <w:rPr>
                <w:rFonts w:ascii="Estandar" w:eastAsia="Times New Roman" w:hAnsi="Estandar" w:cs="Arial"/>
                <w:color w:val="0563C1"/>
                <w:sz w:val="20"/>
                <w:szCs w:val="20"/>
                <w:u w:val="single"/>
              </w:rPr>
            </w:pPr>
            <w:hyperlink r:id="rId114" w:history="1">
              <w:r w:rsidR="00CF23BE" w:rsidRPr="00CF638B">
                <w:rPr>
                  <w:rFonts w:ascii="Estandar" w:eastAsia="Times New Roman" w:hAnsi="Estandar" w:cs="Arial"/>
                  <w:color w:val="0563C1"/>
                  <w:sz w:val="20"/>
                  <w:szCs w:val="20"/>
                  <w:u w:val="single"/>
                </w:rPr>
                <w:t>https://www.diariooficial.interior.gob.cl/publicaciones/2019/04/26/42339/01/1581087.pdf</w:t>
              </w:r>
            </w:hyperlink>
          </w:p>
        </w:tc>
      </w:tr>
      <w:tr w:rsidR="00CF23BE" w:rsidRPr="00C67D61" w14:paraId="315F98FB" w14:textId="77777777" w:rsidTr="00325D62">
        <w:trPr>
          <w:trHeight w:val="1120"/>
        </w:trPr>
        <w:tc>
          <w:tcPr>
            <w:tcW w:w="965" w:type="pct"/>
            <w:shd w:val="clear" w:color="auto" w:fill="F2F2F2" w:themeFill="background1" w:themeFillShade="F2"/>
            <w:vAlign w:val="center"/>
            <w:hideMark/>
          </w:tcPr>
          <w:p w14:paraId="2BF4ED39" w14:textId="7710EA6F"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Resolución Exenta Nº 883 del Ministerio De Salud</w:t>
            </w:r>
          </w:p>
        </w:tc>
        <w:tc>
          <w:tcPr>
            <w:tcW w:w="1928" w:type="pct"/>
            <w:shd w:val="clear" w:color="auto" w:fill="auto"/>
            <w:vAlign w:val="center"/>
            <w:hideMark/>
          </w:tcPr>
          <w:p w14:paraId="6E3D78AC" w14:textId="39772A48"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“Establece Los Contenidos Mínimos Del Informe De Radiografías De Tórax De Trabajadores Y Trabajadoras </w:t>
            </w:r>
            <w:r w:rsidR="00CF638B" w:rsidRPr="00CF638B">
              <w:rPr>
                <w:rFonts w:ascii="Estandar" w:eastAsia="DINNextLTPro-Light" w:hAnsi="Estandar" w:cs="Arial"/>
                <w:color w:val="58595B"/>
                <w:sz w:val="20"/>
                <w:szCs w:val="20"/>
              </w:rPr>
              <w:t>Expuestos (</w:t>
            </w:r>
            <w:r w:rsidRPr="00CF638B">
              <w:rPr>
                <w:rFonts w:ascii="Estandar" w:eastAsia="DINNextLTPro-Light" w:hAnsi="Estandar" w:cs="Arial"/>
                <w:color w:val="58595B"/>
                <w:sz w:val="20"/>
                <w:szCs w:val="20"/>
              </w:rPr>
              <w:t>As) A Agentes Neumoconiógenos.</w:t>
            </w:r>
          </w:p>
        </w:tc>
        <w:tc>
          <w:tcPr>
            <w:tcW w:w="2108" w:type="pct"/>
            <w:shd w:val="clear" w:color="auto" w:fill="auto"/>
            <w:vAlign w:val="center"/>
            <w:hideMark/>
          </w:tcPr>
          <w:p w14:paraId="474B5DF0" w14:textId="77777777" w:rsidR="00CF23BE" w:rsidRPr="00CF638B" w:rsidRDefault="00261C6D" w:rsidP="00CF23BE">
            <w:pPr>
              <w:rPr>
                <w:rFonts w:ascii="Estandar" w:eastAsia="Times New Roman" w:hAnsi="Estandar" w:cs="Arial"/>
                <w:color w:val="0563C1"/>
                <w:sz w:val="20"/>
                <w:szCs w:val="20"/>
                <w:u w:val="single"/>
              </w:rPr>
            </w:pPr>
            <w:hyperlink r:id="rId115" w:history="1">
              <w:r w:rsidR="00CF23BE" w:rsidRPr="00CF638B">
                <w:rPr>
                  <w:rFonts w:ascii="Estandar" w:eastAsia="Times New Roman" w:hAnsi="Estandar" w:cs="Arial"/>
                  <w:color w:val="0563C1"/>
                  <w:sz w:val="20"/>
                  <w:szCs w:val="20"/>
                  <w:u w:val="single"/>
                </w:rPr>
                <w:t>https://www.diariooficial.interior.gob.cl/publicaciones/2018/07/18/42109/01/1431022.pdf</w:t>
              </w:r>
            </w:hyperlink>
          </w:p>
        </w:tc>
      </w:tr>
      <w:tr w:rsidR="00CF23BE" w:rsidRPr="00C67D61" w14:paraId="75EE183E" w14:textId="77777777" w:rsidTr="00325D62">
        <w:trPr>
          <w:trHeight w:val="1120"/>
        </w:trPr>
        <w:tc>
          <w:tcPr>
            <w:tcW w:w="965" w:type="pct"/>
            <w:shd w:val="clear" w:color="auto" w:fill="F2F2F2" w:themeFill="background1" w:themeFillShade="F2"/>
            <w:vAlign w:val="center"/>
            <w:hideMark/>
          </w:tcPr>
          <w:p w14:paraId="3B7C9207" w14:textId="68FAE34D"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Resolución Exenta Nº 741 Ministerio de Salud</w:t>
            </w:r>
          </w:p>
        </w:tc>
        <w:tc>
          <w:tcPr>
            <w:tcW w:w="1928" w:type="pct"/>
            <w:shd w:val="clear" w:color="auto" w:fill="auto"/>
            <w:vAlign w:val="center"/>
            <w:hideMark/>
          </w:tcPr>
          <w:p w14:paraId="34FADCE7" w14:textId="6F6D577A"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El Documento "Protocolo Para La Evaluación De La Exposición Ocupacional A Radiaciones Ionizantes En Puestos De Trabajo Asociados Al Uso Médico De Equipos De Rayos X Convencionales".</w:t>
            </w:r>
          </w:p>
        </w:tc>
        <w:tc>
          <w:tcPr>
            <w:tcW w:w="2108" w:type="pct"/>
            <w:shd w:val="clear" w:color="auto" w:fill="auto"/>
            <w:vAlign w:val="center"/>
            <w:hideMark/>
          </w:tcPr>
          <w:p w14:paraId="16F952E7" w14:textId="77777777" w:rsidR="00CF23BE" w:rsidRPr="00CF638B" w:rsidRDefault="00261C6D" w:rsidP="00CF23BE">
            <w:pPr>
              <w:rPr>
                <w:rFonts w:ascii="Estandar" w:eastAsia="Times New Roman" w:hAnsi="Estandar" w:cs="Arial"/>
                <w:color w:val="0563C1"/>
                <w:sz w:val="20"/>
                <w:szCs w:val="20"/>
                <w:u w:val="single"/>
              </w:rPr>
            </w:pPr>
            <w:hyperlink r:id="rId116" w:history="1">
              <w:r w:rsidR="00CF23BE" w:rsidRPr="00CF638B">
                <w:rPr>
                  <w:rFonts w:ascii="Estandar" w:eastAsia="Times New Roman" w:hAnsi="Estandar" w:cs="Arial"/>
                  <w:color w:val="0563C1"/>
                  <w:sz w:val="20"/>
                  <w:szCs w:val="20"/>
                  <w:u w:val="single"/>
                </w:rPr>
                <w:t>https://www.diariooficial.interior.gob.cl/publicaciones/2018/04/07/42026/01/1377734.pdf</w:t>
              </w:r>
            </w:hyperlink>
          </w:p>
        </w:tc>
      </w:tr>
      <w:tr w:rsidR="00CF23BE" w:rsidRPr="00C67D61" w14:paraId="357AF9A8" w14:textId="77777777" w:rsidTr="00325D62">
        <w:trPr>
          <w:trHeight w:val="1120"/>
        </w:trPr>
        <w:tc>
          <w:tcPr>
            <w:tcW w:w="965" w:type="pct"/>
            <w:shd w:val="clear" w:color="auto" w:fill="F2F2F2" w:themeFill="background1" w:themeFillShade="F2"/>
            <w:vAlign w:val="center"/>
            <w:hideMark/>
          </w:tcPr>
          <w:p w14:paraId="4A2508CB"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Resolución Exenta Nº 740 Ministerio de Salud</w:t>
            </w:r>
          </w:p>
        </w:tc>
        <w:tc>
          <w:tcPr>
            <w:tcW w:w="1928" w:type="pct"/>
            <w:shd w:val="clear" w:color="auto" w:fill="auto"/>
            <w:vAlign w:val="center"/>
            <w:hideMark/>
          </w:tcPr>
          <w:p w14:paraId="09CF40C5" w14:textId="7BA06D56"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Guía Técnica Para La Evaluación Auditiva De Los Trabajadores Expuestos Ocupacionalmente A Ruido”.</w:t>
            </w:r>
          </w:p>
        </w:tc>
        <w:tc>
          <w:tcPr>
            <w:tcW w:w="2108" w:type="pct"/>
            <w:shd w:val="clear" w:color="auto" w:fill="auto"/>
            <w:vAlign w:val="center"/>
            <w:hideMark/>
          </w:tcPr>
          <w:p w14:paraId="6EF4840E" w14:textId="77777777" w:rsidR="00CF23BE" w:rsidRPr="00CF638B" w:rsidRDefault="00261C6D" w:rsidP="00CF23BE">
            <w:pPr>
              <w:rPr>
                <w:rFonts w:ascii="Estandar" w:eastAsia="Times New Roman" w:hAnsi="Estandar" w:cs="Arial"/>
                <w:color w:val="0563C1"/>
                <w:sz w:val="20"/>
                <w:szCs w:val="20"/>
                <w:u w:val="single"/>
              </w:rPr>
            </w:pPr>
            <w:hyperlink r:id="rId117" w:history="1">
              <w:r w:rsidR="00CF23BE" w:rsidRPr="00CF638B">
                <w:rPr>
                  <w:rFonts w:ascii="Estandar" w:eastAsia="Times New Roman" w:hAnsi="Estandar" w:cs="Arial"/>
                  <w:color w:val="0563C1"/>
                  <w:sz w:val="20"/>
                  <w:szCs w:val="20"/>
                  <w:u w:val="single"/>
                </w:rPr>
                <w:t>https://www.diariooficial.interior.gob.cl/publicaciones/2018/04/07/42026/01/1377732.pdf</w:t>
              </w:r>
            </w:hyperlink>
          </w:p>
        </w:tc>
      </w:tr>
      <w:tr w:rsidR="00CF23BE" w:rsidRPr="00C67D61" w14:paraId="4512D3A3" w14:textId="77777777" w:rsidTr="00325D62">
        <w:trPr>
          <w:trHeight w:val="1120"/>
        </w:trPr>
        <w:tc>
          <w:tcPr>
            <w:tcW w:w="965" w:type="pct"/>
            <w:shd w:val="clear" w:color="auto" w:fill="F2F2F2" w:themeFill="background1" w:themeFillShade="F2"/>
            <w:vAlign w:val="center"/>
            <w:hideMark/>
          </w:tcPr>
          <w:p w14:paraId="49C88383"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Resolución 402 EXENTA MINSAL</w:t>
            </w:r>
          </w:p>
        </w:tc>
        <w:tc>
          <w:tcPr>
            <w:tcW w:w="1928" w:type="pct"/>
            <w:shd w:val="clear" w:color="auto" w:fill="auto"/>
            <w:vAlign w:val="center"/>
            <w:hideMark/>
          </w:tcPr>
          <w:p w14:paraId="2C6A1E7E" w14:textId="20668A93"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"Protocolo De Vigilancia Para Trabajadores Y Trabajadoras Expuestos A Coxiella Burnetii (Agente Biológico Fiebre Q)"</w:t>
            </w:r>
          </w:p>
        </w:tc>
        <w:tc>
          <w:tcPr>
            <w:tcW w:w="2108" w:type="pct"/>
            <w:shd w:val="clear" w:color="auto" w:fill="auto"/>
            <w:vAlign w:val="center"/>
            <w:hideMark/>
          </w:tcPr>
          <w:p w14:paraId="7E20A2CF" w14:textId="77777777" w:rsidR="00CF23BE" w:rsidRPr="00CF638B" w:rsidRDefault="00261C6D" w:rsidP="00CF23BE">
            <w:pPr>
              <w:rPr>
                <w:rFonts w:ascii="Estandar" w:eastAsia="Times New Roman" w:hAnsi="Estandar" w:cs="Arial"/>
                <w:color w:val="0563C1"/>
                <w:sz w:val="20"/>
                <w:szCs w:val="20"/>
                <w:u w:val="single"/>
              </w:rPr>
            </w:pPr>
            <w:hyperlink r:id="rId118" w:history="1">
              <w:r w:rsidR="00CF23BE" w:rsidRPr="00CF638B">
                <w:rPr>
                  <w:rFonts w:ascii="Estandar" w:eastAsia="Times New Roman" w:hAnsi="Estandar" w:cs="Arial"/>
                  <w:color w:val="0563C1"/>
                  <w:sz w:val="20"/>
                  <w:szCs w:val="20"/>
                  <w:u w:val="single"/>
                </w:rPr>
                <w:t>https://www.leychile.cl/Navegar?idNorma=1116219</w:t>
              </w:r>
            </w:hyperlink>
          </w:p>
        </w:tc>
      </w:tr>
      <w:tr w:rsidR="00CF23BE" w:rsidRPr="00C67D61" w14:paraId="5AF96E00" w14:textId="77777777" w:rsidTr="00325D62">
        <w:trPr>
          <w:trHeight w:val="1120"/>
        </w:trPr>
        <w:tc>
          <w:tcPr>
            <w:tcW w:w="965" w:type="pct"/>
            <w:shd w:val="clear" w:color="auto" w:fill="F2F2F2" w:themeFill="background1" w:themeFillShade="F2"/>
            <w:vAlign w:val="center"/>
            <w:hideMark/>
          </w:tcPr>
          <w:p w14:paraId="7E4DF88A"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lastRenderedPageBreak/>
              <w:t>Resolución Exenta Nº364</w:t>
            </w:r>
          </w:p>
        </w:tc>
        <w:tc>
          <w:tcPr>
            <w:tcW w:w="1928" w:type="pct"/>
            <w:shd w:val="clear" w:color="auto" w:fill="auto"/>
            <w:vAlign w:val="center"/>
            <w:hideMark/>
          </w:tcPr>
          <w:p w14:paraId="1044CEA8" w14:textId="68F278EB"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Aprueba El Uso De Radiografía Digital Y Análoga En La Evaluación Médico Legal De Trabajadores </w:t>
            </w:r>
            <w:r w:rsidR="00CF638B" w:rsidRPr="00CF638B">
              <w:rPr>
                <w:rFonts w:ascii="Estandar" w:eastAsia="DINNextLTPro-Light" w:hAnsi="Estandar" w:cs="Arial"/>
                <w:color w:val="58595B"/>
                <w:sz w:val="20"/>
                <w:szCs w:val="20"/>
              </w:rPr>
              <w:t>Expuestos</w:t>
            </w:r>
            <w:r w:rsidRPr="00CF638B">
              <w:rPr>
                <w:rFonts w:ascii="Estandar" w:eastAsia="DINNextLTPro-Light" w:hAnsi="Estandar" w:cs="Arial"/>
                <w:color w:val="58595B"/>
                <w:sz w:val="20"/>
                <w:szCs w:val="20"/>
              </w:rPr>
              <w:t xml:space="preserve"> A Agentes Causantes De La Neumoconiosis</w:t>
            </w:r>
          </w:p>
        </w:tc>
        <w:tc>
          <w:tcPr>
            <w:tcW w:w="2108" w:type="pct"/>
            <w:shd w:val="clear" w:color="auto" w:fill="auto"/>
            <w:vAlign w:val="center"/>
            <w:hideMark/>
          </w:tcPr>
          <w:p w14:paraId="3AB8B4B6" w14:textId="77777777" w:rsidR="00CF23BE" w:rsidRPr="00CF638B" w:rsidRDefault="00261C6D" w:rsidP="00CF23BE">
            <w:pPr>
              <w:rPr>
                <w:rFonts w:ascii="Estandar" w:eastAsia="Times New Roman" w:hAnsi="Estandar" w:cs="Arial"/>
                <w:color w:val="0563C1"/>
                <w:sz w:val="20"/>
                <w:szCs w:val="20"/>
                <w:u w:val="single"/>
              </w:rPr>
            </w:pPr>
            <w:hyperlink r:id="rId119" w:history="1">
              <w:r w:rsidR="00CF23BE" w:rsidRPr="00CF638B">
                <w:rPr>
                  <w:rFonts w:ascii="Estandar" w:eastAsia="Times New Roman" w:hAnsi="Estandar" w:cs="Arial"/>
                  <w:color w:val="0563C1"/>
                  <w:sz w:val="20"/>
                  <w:szCs w:val="20"/>
                  <w:u w:val="single"/>
                </w:rPr>
                <w:t>https://dipol.minsal.cl/wrdprss_minsal/wp-content/uploads/2015/11/rex-364-aprueba-el-uso-de-radiografia-digital-y-analoga-en-la-evaluacion-medico-legal-de-los-trabajadroes-ezpuestos-a-agentes-causantes-de-neumoconiosis.pdf</w:t>
              </w:r>
            </w:hyperlink>
          </w:p>
        </w:tc>
      </w:tr>
      <w:tr w:rsidR="00CF23BE" w:rsidRPr="00C67D61" w14:paraId="252A1D9B" w14:textId="77777777" w:rsidTr="00325D62">
        <w:trPr>
          <w:trHeight w:val="1120"/>
        </w:trPr>
        <w:tc>
          <w:tcPr>
            <w:tcW w:w="965" w:type="pct"/>
            <w:shd w:val="clear" w:color="auto" w:fill="F2F2F2" w:themeFill="background1" w:themeFillShade="F2"/>
            <w:vAlign w:val="center"/>
            <w:hideMark/>
          </w:tcPr>
          <w:p w14:paraId="2DFDE592"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Resolución Exenta Nº 268</w:t>
            </w:r>
          </w:p>
        </w:tc>
        <w:tc>
          <w:tcPr>
            <w:tcW w:w="1928" w:type="pct"/>
            <w:shd w:val="clear" w:color="auto" w:fill="auto"/>
            <w:vAlign w:val="center"/>
            <w:hideMark/>
          </w:tcPr>
          <w:p w14:paraId="005CD747" w14:textId="56D9E6D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Aprueba Protocolo De Vigilancia Del Ambiente Y De La Salud De Los Trabajadores Con Exposición A La Sílice.</w:t>
            </w:r>
          </w:p>
        </w:tc>
        <w:tc>
          <w:tcPr>
            <w:tcW w:w="2108" w:type="pct"/>
            <w:shd w:val="clear" w:color="auto" w:fill="auto"/>
            <w:vAlign w:val="center"/>
            <w:hideMark/>
          </w:tcPr>
          <w:p w14:paraId="04BB6BFB" w14:textId="77777777" w:rsidR="00CF23BE" w:rsidRPr="00CF638B" w:rsidRDefault="00261C6D" w:rsidP="00CF23BE">
            <w:pPr>
              <w:rPr>
                <w:rFonts w:ascii="Estandar" w:eastAsia="Times New Roman" w:hAnsi="Estandar" w:cs="Arial"/>
                <w:color w:val="0563C1"/>
                <w:sz w:val="20"/>
                <w:szCs w:val="20"/>
                <w:u w:val="single"/>
              </w:rPr>
            </w:pPr>
            <w:hyperlink r:id="rId120" w:history="1">
              <w:r w:rsidR="00CF23BE" w:rsidRPr="00CF638B">
                <w:rPr>
                  <w:rFonts w:ascii="Estandar" w:eastAsia="Times New Roman" w:hAnsi="Estandar" w:cs="Arial"/>
                  <w:color w:val="0563C1"/>
                  <w:sz w:val="20"/>
                  <w:szCs w:val="20"/>
                  <w:u w:val="single"/>
                </w:rPr>
                <w:t>https://www.leychile.cl/Navegar?idNorma=1083722</w:t>
              </w:r>
            </w:hyperlink>
          </w:p>
        </w:tc>
      </w:tr>
      <w:tr w:rsidR="00CF23BE" w:rsidRPr="00C67D61" w14:paraId="0EE257F5" w14:textId="77777777" w:rsidTr="00325D62">
        <w:trPr>
          <w:trHeight w:val="1320"/>
        </w:trPr>
        <w:tc>
          <w:tcPr>
            <w:tcW w:w="965" w:type="pct"/>
            <w:shd w:val="clear" w:color="auto" w:fill="F2F2F2" w:themeFill="background1" w:themeFillShade="F2"/>
            <w:vAlign w:val="center"/>
            <w:hideMark/>
          </w:tcPr>
          <w:p w14:paraId="1BE9B71A" w14:textId="77777777" w:rsid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Resolución Exenta </w:t>
            </w:r>
          </w:p>
          <w:p w14:paraId="5BBE859B" w14:textId="2599E4C2"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Nº </w:t>
            </w:r>
            <w:r w:rsidR="00CF638B" w:rsidRPr="00CF638B">
              <w:rPr>
                <w:rFonts w:ascii="Estandar" w:eastAsia="DINNextLTPro-Light" w:hAnsi="Estandar" w:cs="Arial"/>
                <w:color w:val="58595B"/>
                <w:sz w:val="20"/>
                <w:szCs w:val="20"/>
              </w:rPr>
              <w:t>22 MINISTERIO</w:t>
            </w:r>
            <w:r w:rsidRPr="00CF638B">
              <w:rPr>
                <w:rFonts w:ascii="Estandar" w:eastAsia="DINNextLTPro-Light" w:hAnsi="Estandar" w:cs="Arial"/>
                <w:color w:val="58595B"/>
                <w:sz w:val="20"/>
                <w:szCs w:val="20"/>
              </w:rPr>
              <w:t xml:space="preserve"> DEL TRABAJO Y PREVISIÓN SOCIAL</w:t>
            </w:r>
          </w:p>
        </w:tc>
        <w:tc>
          <w:tcPr>
            <w:tcW w:w="1928" w:type="pct"/>
            <w:shd w:val="clear" w:color="auto" w:fill="auto"/>
            <w:vAlign w:val="center"/>
            <w:hideMark/>
          </w:tcPr>
          <w:p w14:paraId="37186B1B" w14:textId="5EE7B30F"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Resolución Exenta Número 22, De 2018.- Actualiza Guía Técnica Para La Evaluación Y Control De Los Riesgos Asociados Al Manejo O Manipulación Manual De Carga</w:t>
            </w:r>
          </w:p>
        </w:tc>
        <w:tc>
          <w:tcPr>
            <w:tcW w:w="2108" w:type="pct"/>
            <w:shd w:val="clear" w:color="auto" w:fill="auto"/>
            <w:vAlign w:val="center"/>
            <w:hideMark/>
          </w:tcPr>
          <w:p w14:paraId="3ED1BA3C" w14:textId="77777777" w:rsidR="00CF23BE" w:rsidRPr="00CF638B" w:rsidRDefault="00CF23BE" w:rsidP="00CF23BE">
            <w:pPr>
              <w:rPr>
                <w:rFonts w:ascii="Estandar" w:eastAsia="Times New Roman" w:hAnsi="Estandar" w:cs="Arial"/>
                <w:color w:val="0563C1"/>
                <w:sz w:val="20"/>
                <w:szCs w:val="20"/>
                <w:u w:val="single"/>
              </w:rPr>
            </w:pPr>
            <w:r w:rsidRPr="00CF638B">
              <w:rPr>
                <w:rFonts w:ascii="Estandar" w:eastAsia="Times New Roman" w:hAnsi="Estandar" w:cs="Arial"/>
                <w:color w:val="0563C1"/>
                <w:sz w:val="20"/>
                <w:szCs w:val="20"/>
                <w:u w:val="single"/>
              </w:rPr>
              <w:t>https://www.diariooficial.interior.gob.cl/publicaciones/2018/02/10/41980/01/1351062.pdf</w:t>
            </w:r>
          </w:p>
        </w:tc>
      </w:tr>
      <w:tr w:rsidR="00CF23BE" w:rsidRPr="00C67D61" w14:paraId="114696B1" w14:textId="77777777" w:rsidTr="00325D62">
        <w:trPr>
          <w:trHeight w:val="1000"/>
        </w:trPr>
        <w:tc>
          <w:tcPr>
            <w:tcW w:w="965" w:type="pct"/>
            <w:shd w:val="clear" w:color="auto" w:fill="F2F2F2" w:themeFill="background1" w:themeFillShade="F2"/>
            <w:vAlign w:val="center"/>
            <w:hideMark/>
          </w:tcPr>
          <w:p w14:paraId="1C550269" w14:textId="77777777"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Manual del Método Cuestionario SUSESO/ISTAS 21.</w:t>
            </w:r>
          </w:p>
        </w:tc>
        <w:tc>
          <w:tcPr>
            <w:tcW w:w="1928" w:type="pct"/>
            <w:shd w:val="clear" w:color="auto" w:fill="auto"/>
            <w:vAlign w:val="center"/>
            <w:hideMark/>
          </w:tcPr>
          <w:p w14:paraId="044A36A9" w14:textId="18246E85" w:rsidR="00CF23BE" w:rsidRPr="00CF638B" w:rsidRDefault="00CF23BE" w:rsidP="00CF638B">
            <w:pPr>
              <w:jc w:val="center"/>
              <w:rPr>
                <w:rFonts w:ascii="Estandar" w:eastAsia="DINNextLTPro-Light" w:hAnsi="Estandar" w:cs="Arial"/>
                <w:color w:val="58595B"/>
                <w:sz w:val="20"/>
                <w:szCs w:val="20"/>
              </w:rPr>
            </w:pPr>
            <w:r w:rsidRPr="00CF638B">
              <w:rPr>
                <w:rFonts w:ascii="Estandar" w:eastAsia="DINNextLTPro-Light" w:hAnsi="Estandar" w:cs="Arial"/>
                <w:color w:val="58595B"/>
                <w:sz w:val="20"/>
                <w:szCs w:val="20"/>
              </w:rPr>
              <w:t xml:space="preserve">Manual Del </w:t>
            </w:r>
            <w:r w:rsidR="00CF638B" w:rsidRPr="00CF638B">
              <w:rPr>
                <w:rFonts w:ascii="Estandar" w:eastAsia="DINNextLTPro-Light" w:hAnsi="Estandar" w:cs="Arial"/>
                <w:color w:val="58595B"/>
                <w:sz w:val="20"/>
                <w:szCs w:val="20"/>
              </w:rPr>
              <w:t>Método</w:t>
            </w:r>
            <w:r w:rsidRPr="00CF638B">
              <w:rPr>
                <w:rFonts w:ascii="Estandar" w:eastAsia="DINNextLTPro-Light" w:hAnsi="Estandar" w:cs="Arial"/>
                <w:color w:val="58595B"/>
                <w:sz w:val="20"/>
                <w:szCs w:val="20"/>
              </w:rPr>
              <w:t xml:space="preserve"> Del Cuestionario</w:t>
            </w:r>
            <w:r w:rsidRPr="00CF638B">
              <w:rPr>
                <w:rFonts w:ascii="Estandar" w:eastAsia="DINNextLTPro-Light" w:hAnsi="Estandar" w:cs="Arial"/>
                <w:color w:val="58595B"/>
                <w:sz w:val="20"/>
                <w:szCs w:val="20"/>
              </w:rPr>
              <w:br/>
              <w:t>SUSESO/ISTAS21</w:t>
            </w:r>
            <w:r w:rsidRPr="00CF638B">
              <w:rPr>
                <w:rFonts w:ascii="Estandar" w:eastAsia="DINNextLTPro-Light" w:hAnsi="Estandar" w:cs="Arial"/>
                <w:color w:val="58595B"/>
                <w:sz w:val="20"/>
                <w:szCs w:val="20"/>
              </w:rPr>
              <w:br/>
              <w:t>Versiones Completa Y Breve</w:t>
            </w:r>
          </w:p>
        </w:tc>
        <w:tc>
          <w:tcPr>
            <w:tcW w:w="2108" w:type="pct"/>
            <w:shd w:val="clear" w:color="auto" w:fill="auto"/>
            <w:vAlign w:val="center"/>
            <w:hideMark/>
          </w:tcPr>
          <w:p w14:paraId="2E1FB3EF" w14:textId="77777777" w:rsidR="00CF23BE" w:rsidRPr="00CF638B" w:rsidRDefault="00CF23BE" w:rsidP="00CF23BE">
            <w:pPr>
              <w:rPr>
                <w:rFonts w:ascii="Estandar" w:eastAsia="Times New Roman" w:hAnsi="Estandar" w:cs="Arial"/>
                <w:color w:val="0563C1"/>
                <w:sz w:val="20"/>
                <w:szCs w:val="20"/>
                <w:u w:val="single"/>
              </w:rPr>
            </w:pPr>
            <w:r w:rsidRPr="00CF638B">
              <w:rPr>
                <w:rFonts w:ascii="Estandar" w:eastAsia="Times New Roman" w:hAnsi="Estandar" w:cs="Arial"/>
                <w:color w:val="0563C1"/>
                <w:sz w:val="20"/>
                <w:szCs w:val="20"/>
                <w:u w:val="single"/>
              </w:rPr>
              <w:t>http://www.suseso.cl/613/articles-481095_archivo_03.pdf</w:t>
            </w:r>
          </w:p>
        </w:tc>
      </w:tr>
    </w:tbl>
    <w:p w14:paraId="76979CEE"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316C48BA"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222EE190"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7B900A8E"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p>
    <w:p w14:paraId="5FF1E118" w14:textId="77777777" w:rsidR="005D533C" w:rsidRPr="00C67D61" w:rsidRDefault="005D533C" w:rsidP="005D533C">
      <w:pPr>
        <w:autoSpaceDE w:val="0"/>
        <w:autoSpaceDN w:val="0"/>
        <w:adjustRightInd w:val="0"/>
        <w:jc w:val="both"/>
        <w:rPr>
          <w:rFonts w:ascii="Estandar" w:eastAsia="DINNextLTPro-Light" w:hAnsi="Estandar" w:cs="Arial"/>
          <w:color w:val="404040" w:themeColor="text1" w:themeTint="BF"/>
        </w:rPr>
      </w:pPr>
      <w:r w:rsidRPr="00C67D61">
        <w:rPr>
          <w:rFonts w:ascii="Estandar" w:hAnsi="Estandar"/>
          <w:color w:val="000000"/>
          <w:sz w:val="20"/>
          <w:szCs w:val="20"/>
        </w:rPr>
        <w:t xml:space="preserve"> </w:t>
      </w:r>
    </w:p>
    <w:p w14:paraId="54BEC61A" w14:textId="77777777" w:rsidR="004936FA" w:rsidRPr="00C67D61" w:rsidRDefault="004936FA" w:rsidP="00C07047">
      <w:pPr>
        <w:pStyle w:val="Ttulo2"/>
        <w:jc w:val="both"/>
        <w:rPr>
          <w:rFonts w:ascii="Estandar" w:hAnsi="Estandar" w:cs="Arial"/>
          <w:b/>
          <w:bCs/>
          <w:color w:val="4F81BD" w:themeColor="accent1"/>
          <w:sz w:val="28"/>
          <w:szCs w:val="28"/>
        </w:rPr>
      </w:pPr>
    </w:p>
    <w:p w14:paraId="46527A00" w14:textId="77777777" w:rsidR="005D533C" w:rsidRPr="00C67D61" w:rsidRDefault="005D533C" w:rsidP="005D533C">
      <w:pPr>
        <w:rPr>
          <w:rFonts w:ascii="Estandar" w:hAnsi="Estandar"/>
        </w:rPr>
      </w:pPr>
    </w:p>
    <w:sectPr w:rsidR="005D533C" w:rsidRPr="00C67D61" w:rsidSect="00B15F49">
      <w:pgSz w:w="12240" w:h="15840"/>
      <w:pgMar w:top="1134" w:right="794" w:bottom="1418"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CB1BA" w14:textId="77777777" w:rsidR="009D6F31" w:rsidRDefault="009D6F31" w:rsidP="00E130A4">
      <w:r>
        <w:separator/>
      </w:r>
    </w:p>
  </w:endnote>
  <w:endnote w:type="continuationSeparator" w:id="0">
    <w:p w14:paraId="794E4AC2" w14:textId="77777777" w:rsidR="009D6F31" w:rsidRDefault="009D6F31" w:rsidP="00E1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Estandar">
    <w:panose1 w:val="02000000000000000000"/>
    <w:charset w:val="4D"/>
    <w:family w:val="auto"/>
    <w:notTrueType/>
    <w:pitch w:val="variable"/>
    <w:sig w:usb0="A00000EF" w:usb1="5000205B" w:usb2="00000000" w:usb3="00000000" w:csb0="00000093" w:csb1="00000000"/>
  </w:font>
  <w:font w:name="Baskerville Old Face">
    <w:panose1 w:val="02020602080505020303"/>
    <w:charset w:val="4D"/>
    <w:family w:val="roman"/>
    <w:pitch w:val="variable"/>
    <w:sig w:usb0="00000003" w:usb1="00000000" w:usb2="00000000" w:usb3="00000000" w:csb0="00000001" w:csb1="00000000"/>
  </w:font>
  <w:font w:name="DINNextLTPro-Light">
    <w:altName w:val="MS Gothic"/>
    <w:panose1 w:val="020B0303020203050203"/>
    <w:charset w:val="4D"/>
    <w:family w:val="swiss"/>
    <w:notTrueType/>
    <w:pitch w:val="variable"/>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DINPro-Regular">
    <w:altName w:val="DINPro-Regular"/>
    <w:panose1 w:val="02000503030000020004"/>
    <w:charset w:val="00"/>
    <w:family w:val="auto"/>
    <w:notTrueType/>
    <w:pitch w:val="variable"/>
    <w:sig w:usb0="800002AF" w:usb1="4000206A" w:usb2="00000000" w:usb3="00000000" w:csb0="0000009F" w:csb1="00000000"/>
  </w:font>
  <w:font w:name="Estandar Bold">
    <w:altName w:val="Estandar"/>
    <w:panose1 w:val="02000000000000000000"/>
    <w:charset w:val="4D"/>
    <w:family w:val="auto"/>
    <w:notTrueType/>
    <w:pitch w:val="variable"/>
    <w:sig w:usb0="A00000EF" w:usb1="5000205B" w:usb2="00000000" w:usb3="00000000" w:csb0="00000093" w:csb1="00000000"/>
  </w:font>
  <w:font w:name="DINNextLTPro-Bold">
    <w:altName w:val="Cambria"/>
    <w:panose1 w:val="020B0803020203050203"/>
    <w:charset w:val="4D"/>
    <w:family w:val="swiss"/>
    <w:notTrueType/>
    <w:pitch w:val="variable"/>
    <w:sig w:usb0="00000003" w:usb1="00000000" w:usb2="00000000" w:usb3="00000000" w:csb0="00000001" w:csb1="00000000"/>
  </w:font>
  <w:font w:name="Times">
    <w:panose1 w:val="000000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02A3" w14:textId="11CE9B5C" w:rsidR="00CB16B7" w:rsidRDefault="00CB16B7">
    <w:pPr>
      <w:pStyle w:val="Piedepgina"/>
    </w:pPr>
    <w:r>
      <w:rPr>
        <w:noProof/>
        <w:lang w:val="es-ES_tradnl" w:eastAsia="es-ES_tradnl"/>
      </w:rPr>
      <mc:AlternateContent>
        <mc:Choice Requires="wps">
          <w:drawing>
            <wp:anchor distT="0" distB="0" distL="0" distR="0" simplePos="0" relativeHeight="251663360" behindDoc="0" locked="0" layoutInCell="1" allowOverlap="1" wp14:anchorId="3E2AE3E0" wp14:editId="67EFFE2B">
              <wp:simplePos x="0" y="0"/>
              <wp:positionH relativeFrom="rightMargin">
                <wp:posOffset>-472440</wp:posOffset>
              </wp:positionH>
              <wp:positionV relativeFrom="bottomMargin">
                <wp:posOffset>72390</wp:posOffset>
              </wp:positionV>
              <wp:extent cx="450215" cy="541655"/>
              <wp:effectExtent l="0" t="0" r="0" b="4445"/>
              <wp:wrapSquare wrapText="bothSides"/>
              <wp:docPr id="40" name="Rectángulo 40"/>
              <wp:cNvGraphicFramePr/>
              <a:graphic xmlns:a="http://schemas.openxmlformats.org/drawingml/2006/main">
                <a:graphicData uri="http://schemas.microsoft.com/office/word/2010/wordprocessingShape">
                  <wps:wsp>
                    <wps:cNvSpPr/>
                    <wps:spPr>
                      <a:xfrm>
                        <a:off x="0" y="0"/>
                        <a:ext cx="450215" cy="541655"/>
                      </a:xfrm>
                      <a:prstGeom prst="rect">
                        <a:avLst/>
                      </a:prstGeom>
                      <a:solidFill>
                        <a:srgbClr val="205B64"/>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605EF" w14:textId="77777777" w:rsidR="00CB16B7" w:rsidRPr="00C67D61" w:rsidRDefault="00CB16B7" w:rsidP="00A245CB">
                          <w:pPr>
                            <w:jc w:val="center"/>
                            <w:rPr>
                              <w:rFonts w:ascii="Estandar" w:hAnsi="Estandar"/>
                              <w:color w:val="FFFFFF" w:themeColor="background1"/>
                              <w:szCs w:val="28"/>
                            </w:rPr>
                          </w:pPr>
                          <w:r w:rsidRPr="00C67D61">
                            <w:rPr>
                              <w:rFonts w:ascii="Estandar" w:hAnsi="Estandar"/>
                              <w:color w:val="FFFFFF" w:themeColor="background1"/>
                              <w:szCs w:val="28"/>
                            </w:rPr>
                            <w:fldChar w:fldCharType="begin"/>
                          </w:r>
                          <w:r w:rsidRPr="00C67D61">
                            <w:rPr>
                              <w:rFonts w:ascii="Estandar" w:hAnsi="Estandar"/>
                              <w:color w:val="FFFFFF" w:themeColor="background1"/>
                              <w:szCs w:val="28"/>
                            </w:rPr>
                            <w:instrText>PAGE   \* MERGEFORMAT</w:instrText>
                          </w:r>
                          <w:r w:rsidRPr="00C67D61">
                            <w:rPr>
                              <w:rFonts w:ascii="Estandar" w:hAnsi="Estandar"/>
                              <w:color w:val="FFFFFF" w:themeColor="background1"/>
                              <w:szCs w:val="28"/>
                            </w:rPr>
                            <w:fldChar w:fldCharType="separate"/>
                          </w:r>
                          <w:r w:rsidRPr="00C67D61">
                            <w:rPr>
                              <w:rFonts w:ascii="Estandar" w:hAnsi="Estandar"/>
                              <w:noProof/>
                              <w:color w:val="FFFFFF" w:themeColor="background1"/>
                              <w:szCs w:val="28"/>
                            </w:rPr>
                            <w:t>75</w:t>
                          </w:r>
                          <w:r w:rsidRPr="00C67D61">
                            <w:rPr>
                              <w:rFonts w:ascii="Estandar" w:hAnsi="Estandar"/>
                              <w:color w:val="FFFFFF" w:themeColor="background1"/>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AE3E0" id="Rectángulo 40" o:spid="_x0000_s1026" style="position:absolute;margin-left:-37.2pt;margin-top:5.7pt;width:35.45pt;height:42.65pt;z-index:25166336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" fillcolor="#205b64" stroked="f" strokeweight="3pt">
              <v:textbox>
                <w:txbxContent>
                  <w:p w14:paraId="737605EF" w14:textId="77777777" w:rsidR="00CB16B7" w:rsidRPr="00C67D61" w:rsidRDefault="00CB16B7" w:rsidP="00A245CB">
                    <w:pPr>
                      <w:jc w:val="center"/>
                      <w:rPr>
                        <w:rFonts w:ascii="Estandar" w:hAnsi="Estandar"/>
                        <w:color w:val="FFFFFF" w:themeColor="background1"/>
                        <w:szCs w:val="28"/>
                      </w:rPr>
                    </w:pPr>
                    <w:r w:rsidRPr="00C67D61">
                      <w:rPr>
                        <w:rFonts w:ascii="Estandar" w:hAnsi="Estandar"/>
                        <w:color w:val="FFFFFF" w:themeColor="background1"/>
                        <w:szCs w:val="28"/>
                      </w:rPr>
                      <w:fldChar w:fldCharType="begin"/>
                    </w:r>
                    <w:r w:rsidRPr="00C67D61">
                      <w:rPr>
                        <w:rFonts w:ascii="Estandar" w:hAnsi="Estandar"/>
                        <w:color w:val="FFFFFF" w:themeColor="background1"/>
                        <w:szCs w:val="28"/>
                      </w:rPr>
                      <w:instrText>PAGE   \* MERGEFORMAT</w:instrText>
                    </w:r>
                    <w:r w:rsidRPr="00C67D61">
                      <w:rPr>
                        <w:rFonts w:ascii="Estandar" w:hAnsi="Estandar"/>
                        <w:color w:val="FFFFFF" w:themeColor="background1"/>
                        <w:szCs w:val="28"/>
                      </w:rPr>
                      <w:fldChar w:fldCharType="separate"/>
                    </w:r>
                    <w:r w:rsidRPr="00C67D61">
                      <w:rPr>
                        <w:rFonts w:ascii="Estandar" w:hAnsi="Estandar"/>
                        <w:noProof/>
                        <w:color w:val="FFFFFF" w:themeColor="background1"/>
                        <w:szCs w:val="28"/>
                      </w:rPr>
                      <w:t>75</w:t>
                    </w:r>
                    <w:r w:rsidRPr="00C67D61">
                      <w:rPr>
                        <w:rFonts w:ascii="Estandar" w:hAnsi="Estandar"/>
                        <w:color w:val="FFFFFF" w:themeColor="background1"/>
                        <w:szCs w:val="28"/>
                      </w:rPr>
                      <w:fldChar w:fldCharType="end"/>
                    </w:r>
                  </w:p>
                </w:txbxContent>
              </v:textbox>
              <w10:wrap type="square" anchorx="margin" anchory="margin"/>
            </v:rect>
          </w:pict>
        </mc:Fallback>
      </mc:AlternateContent>
    </w:r>
    <w:r>
      <w:rPr>
        <w:noProof/>
        <w:lang w:val="es-ES_tradnl" w:eastAsia="es-ES_tradnl"/>
      </w:rPr>
      <mc:AlternateContent>
        <mc:Choice Requires="wps">
          <w:drawing>
            <wp:anchor distT="0" distB="0" distL="114300" distR="114300" simplePos="0" relativeHeight="251660288" behindDoc="0" locked="0" layoutInCell="1" allowOverlap="1" wp14:anchorId="082516F0" wp14:editId="7B35FB08">
              <wp:simplePos x="0" y="0"/>
              <wp:positionH relativeFrom="column">
                <wp:posOffset>-53340</wp:posOffset>
              </wp:positionH>
              <wp:positionV relativeFrom="paragraph">
                <wp:posOffset>186962</wp:posOffset>
              </wp:positionV>
              <wp:extent cx="5924550" cy="25400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592455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Estandar" w:hAnsi="Estandar"/>
                              <w:color w:val="205B64"/>
                              <w:sz w:val="18"/>
                              <w:szCs w:val="20"/>
                            </w:rPr>
                            <w:alias w:val="Fecha"/>
                            <w:tag w:val=""/>
                            <w:id w:val="-1534268288"/>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46B242F8" w14:textId="49596FD2" w:rsidR="00CB16B7" w:rsidRPr="00C67D61" w:rsidRDefault="00CB16B7" w:rsidP="00C67D61">
                              <w:pPr>
                                <w:rPr>
                                  <w:rFonts w:ascii="Estandar" w:hAnsi="Estandar"/>
                                  <w:color w:val="205B64"/>
                                  <w:sz w:val="22"/>
                                </w:rPr>
                              </w:pPr>
                              <w:r w:rsidRPr="00C67D61">
                                <w:rPr>
                                  <w:rFonts w:ascii="Estandar" w:hAnsi="Estandar"/>
                                  <w:color w:val="205B64"/>
                                  <w:sz w:val="18"/>
                                  <w:szCs w:val="20"/>
                                </w:rPr>
                                <w:t>Reglamento Interno de Orden, Higiene y Seguridad · 2019</w:t>
                              </w:r>
                            </w:p>
                          </w:sdtContent>
                        </w:sdt>
                        <w:p w14:paraId="3FC00E0B" w14:textId="77777777" w:rsidR="00CB16B7" w:rsidRDefault="00CB16B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082516F0" id="_x0000_t202" coordsize="21600,21600" o:spt="202" path="m,l,21600r21600,l21600,xe">
              <v:stroke joinstyle="miter"/>
              <v:path gradientshapeok="t" o:connecttype="rect"/>
            </v:shapetype>
            <v:shape id="Cuadro de texto 39" o:spid="_x0000_s1027" type="#_x0000_t202" style="position:absolute;margin-left:-4.2pt;margin-top:14.7pt;width:466.5pt;height:20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" filled="f" stroked="f" strokeweight=".5pt">
              <v:textbox inset=",,,0">
                <w:txbxContent>
                  <w:sdt>
                    <w:sdtPr>
                      <w:rPr>
                        <w:rFonts w:ascii="Estandar" w:hAnsi="Estandar"/>
                        <w:color w:val="205B64"/>
                        <w:sz w:val="18"/>
                        <w:szCs w:val="20"/>
                      </w:rPr>
                      <w:alias w:val="Fecha"/>
                      <w:tag w:val=""/>
                      <w:id w:val="-1534268288"/>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46B242F8" w14:textId="49596FD2" w:rsidR="00CB16B7" w:rsidRPr="00C67D61" w:rsidRDefault="00CB16B7" w:rsidP="00C67D61">
                        <w:pPr>
                          <w:rPr>
                            <w:rFonts w:ascii="Estandar" w:hAnsi="Estandar"/>
                            <w:color w:val="205B64"/>
                            <w:sz w:val="22"/>
                          </w:rPr>
                        </w:pPr>
                        <w:r w:rsidRPr="00C67D61">
                          <w:rPr>
                            <w:rFonts w:ascii="Estandar" w:hAnsi="Estandar"/>
                            <w:color w:val="205B64"/>
                            <w:sz w:val="18"/>
                            <w:szCs w:val="20"/>
                          </w:rPr>
                          <w:t>Reglamento Interno de Orden, Higiene y Seguridad · 2019</w:t>
                        </w:r>
                      </w:p>
                    </w:sdtContent>
                  </w:sdt>
                  <w:p w14:paraId="3FC00E0B" w14:textId="77777777" w:rsidR="00CB16B7" w:rsidRDefault="00CB16B7">
                    <w:pPr>
                      <w:jc w:val="right"/>
                      <w:rPr>
                        <w:color w:val="808080" w:themeColor="background1" w:themeShade="8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1132D" w14:textId="77777777" w:rsidR="009D6F31" w:rsidRDefault="009D6F31" w:rsidP="00E130A4">
      <w:r>
        <w:separator/>
      </w:r>
    </w:p>
  </w:footnote>
  <w:footnote w:type="continuationSeparator" w:id="0">
    <w:p w14:paraId="3D2372F9" w14:textId="77777777" w:rsidR="009D6F31" w:rsidRDefault="009D6F31" w:rsidP="00E130A4">
      <w:r>
        <w:continuationSeparator/>
      </w:r>
    </w:p>
  </w:footnote>
  <w:footnote w:id="1">
    <w:p w14:paraId="3016BE13" w14:textId="77777777" w:rsidR="00CB16B7" w:rsidRDefault="00CB16B7" w:rsidP="00F16D03">
      <w:pPr>
        <w:pStyle w:val="Textonotapie"/>
        <w:jc w:val="both"/>
      </w:pPr>
    </w:p>
  </w:footnote>
  <w:footnote w:id="2">
    <w:p w14:paraId="7386B2AB" w14:textId="77777777" w:rsidR="00CB16B7" w:rsidRPr="009150ED" w:rsidRDefault="00CB16B7" w:rsidP="00F16D0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C49F" w14:textId="48964934" w:rsidR="00CB16B7" w:rsidRDefault="00CB16B7">
    <w:pPr>
      <w:pStyle w:val="Encabezado"/>
    </w:pPr>
    <w:r>
      <w:rPr>
        <w:noProof/>
      </w:rPr>
      <w:drawing>
        <wp:anchor distT="0" distB="0" distL="114300" distR="114300" simplePos="0" relativeHeight="251661312" behindDoc="0" locked="0" layoutInCell="1" allowOverlap="1" wp14:anchorId="4883392A" wp14:editId="154F03E5">
          <wp:simplePos x="0" y="0"/>
          <wp:positionH relativeFrom="margin">
            <wp:posOffset>6061528</wp:posOffset>
          </wp:positionH>
          <wp:positionV relativeFrom="margin">
            <wp:posOffset>-615133</wp:posOffset>
          </wp:positionV>
          <wp:extent cx="742950" cy="72453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HS.png"/>
                  <pic:cNvPicPr/>
                </pic:nvPicPr>
                <pic:blipFill>
                  <a:blip r:embed="rId1"/>
                  <a:stretch>
                    <a:fillRect/>
                  </a:stretch>
                </pic:blipFill>
                <pic:spPr>
                  <a:xfrm>
                    <a:off x="0" y="0"/>
                    <a:ext cx="742950" cy="724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03B9"/>
    <w:multiLevelType w:val="hybridMultilevel"/>
    <w:tmpl w:val="DE088106"/>
    <w:lvl w:ilvl="0" w:tplc="6A48AB46">
      <w:start w:val="1"/>
      <w:numFmt w:val="lowerLetter"/>
      <w:lvlText w:val="%1."/>
      <w:lvlJc w:val="left"/>
      <w:pPr>
        <w:ind w:left="720" w:hanging="360"/>
      </w:pPr>
      <w:rPr>
        <w:rFonts w:hint="default"/>
        <w:b/>
        <w:color w:val="205B6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73522F"/>
    <w:multiLevelType w:val="hybridMultilevel"/>
    <w:tmpl w:val="4A96EE04"/>
    <w:lvl w:ilvl="0" w:tplc="A062562C">
      <w:start w:val="1"/>
      <w:numFmt w:val="lowerLetter"/>
      <w:lvlText w:val="%1."/>
      <w:lvlJc w:val="left"/>
      <w:pPr>
        <w:ind w:left="720" w:hanging="360"/>
      </w:pPr>
      <w:rPr>
        <w:rFonts w:hint="default"/>
        <w:b/>
        <w:color w:val="205B6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F9B6E88"/>
    <w:multiLevelType w:val="hybridMultilevel"/>
    <w:tmpl w:val="27346156"/>
    <w:lvl w:ilvl="0" w:tplc="6A48AB46">
      <w:start w:val="1"/>
      <w:numFmt w:val="lowerLetter"/>
      <w:pStyle w:val="BULLETLETRAS"/>
      <w:lvlText w:val="%1."/>
      <w:lvlJc w:val="left"/>
      <w:pPr>
        <w:ind w:left="720" w:hanging="360"/>
      </w:pPr>
      <w:rPr>
        <w:rFonts w:hint="default"/>
        <w:b/>
        <w:color w:val="205B6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9C42607"/>
    <w:multiLevelType w:val="hybridMultilevel"/>
    <w:tmpl w:val="0276D754"/>
    <w:lvl w:ilvl="0" w:tplc="0FB4ED86">
      <w:start w:val="1"/>
      <w:numFmt w:val="lowerLetter"/>
      <w:lvlText w:val="%1."/>
      <w:lvlJc w:val="left"/>
      <w:pPr>
        <w:ind w:left="720" w:hanging="360"/>
      </w:pPr>
      <w:rPr>
        <w:rFonts w:hint="default"/>
        <w:b/>
        <w:color w:val="205B6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5EE48F0"/>
    <w:multiLevelType w:val="hybridMultilevel"/>
    <w:tmpl w:val="6864629A"/>
    <w:lvl w:ilvl="0" w:tplc="2B1661C8">
      <w:start w:val="1"/>
      <w:numFmt w:val="bullet"/>
      <w:pStyle w:val="BULLET"/>
      <w:lvlText w:val=""/>
      <w:lvlJc w:val="left"/>
      <w:pPr>
        <w:ind w:left="720" w:hanging="360"/>
      </w:pPr>
      <w:rPr>
        <w:rFonts w:ascii="Symbol" w:hAnsi="Symbol" w:hint="default"/>
        <w:color w:val="68C8B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57CF5D25"/>
    <w:multiLevelType w:val="hybridMultilevel"/>
    <w:tmpl w:val="54AA6420"/>
    <w:lvl w:ilvl="0" w:tplc="0FB4ED86">
      <w:start w:val="1"/>
      <w:numFmt w:val="lowerLetter"/>
      <w:lvlText w:val="%1."/>
      <w:lvlJc w:val="left"/>
      <w:pPr>
        <w:ind w:left="720" w:hanging="360"/>
      </w:pPr>
      <w:rPr>
        <w:rFonts w:hint="default"/>
        <w:b/>
        <w:color w:val="205B6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B9"/>
    <w:rsid w:val="00001A88"/>
    <w:rsid w:val="0000253B"/>
    <w:rsid w:val="00005F92"/>
    <w:rsid w:val="00010672"/>
    <w:rsid w:val="00013B64"/>
    <w:rsid w:val="00013BDC"/>
    <w:rsid w:val="0001573B"/>
    <w:rsid w:val="000174DF"/>
    <w:rsid w:val="000256B5"/>
    <w:rsid w:val="0003120F"/>
    <w:rsid w:val="0003164C"/>
    <w:rsid w:val="0003310A"/>
    <w:rsid w:val="000355A4"/>
    <w:rsid w:val="00035CDC"/>
    <w:rsid w:val="00036A35"/>
    <w:rsid w:val="00037975"/>
    <w:rsid w:val="00040970"/>
    <w:rsid w:val="00040A12"/>
    <w:rsid w:val="0004452B"/>
    <w:rsid w:val="00050031"/>
    <w:rsid w:val="00051205"/>
    <w:rsid w:val="00056854"/>
    <w:rsid w:val="000577FC"/>
    <w:rsid w:val="00057D32"/>
    <w:rsid w:val="000618C4"/>
    <w:rsid w:val="00065042"/>
    <w:rsid w:val="00065749"/>
    <w:rsid w:val="00066083"/>
    <w:rsid w:val="000660D0"/>
    <w:rsid w:val="0007320B"/>
    <w:rsid w:val="00075F76"/>
    <w:rsid w:val="00076904"/>
    <w:rsid w:val="00077223"/>
    <w:rsid w:val="0008129C"/>
    <w:rsid w:val="00082AC4"/>
    <w:rsid w:val="00082B07"/>
    <w:rsid w:val="00084BD9"/>
    <w:rsid w:val="000872DE"/>
    <w:rsid w:val="000873B1"/>
    <w:rsid w:val="0009048A"/>
    <w:rsid w:val="00092F36"/>
    <w:rsid w:val="00093509"/>
    <w:rsid w:val="00094F1F"/>
    <w:rsid w:val="000969D6"/>
    <w:rsid w:val="00097452"/>
    <w:rsid w:val="000A0AB1"/>
    <w:rsid w:val="000A23E3"/>
    <w:rsid w:val="000A3A72"/>
    <w:rsid w:val="000A3F0A"/>
    <w:rsid w:val="000A41D1"/>
    <w:rsid w:val="000A4754"/>
    <w:rsid w:val="000A4B20"/>
    <w:rsid w:val="000A6A2E"/>
    <w:rsid w:val="000A6CDA"/>
    <w:rsid w:val="000B0449"/>
    <w:rsid w:val="000B1543"/>
    <w:rsid w:val="000B2B7F"/>
    <w:rsid w:val="000B5196"/>
    <w:rsid w:val="000B6B34"/>
    <w:rsid w:val="000C3DD2"/>
    <w:rsid w:val="000C46D4"/>
    <w:rsid w:val="000C4757"/>
    <w:rsid w:val="000C4963"/>
    <w:rsid w:val="000C4D33"/>
    <w:rsid w:val="000C4F70"/>
    <w:rsid w:val="000C621E"/>
    <w:rsid w:val="000C6D78"/>
    <w:rsid w:val="000C72CF"/>
    <w:rsid w:val="000C7C1C"/>
    <w:rsid w:val="000D42A5"/>
    <w:rsid w:val="000D5E72"/>
    <w:rsid w:val="000E0E69"/>
    <w:rsid w:val="000E0F5D"/>
    <w:rsid w:val="000E6274"/>
    <w:rsid w:val="000E7F68"/>
    <w:rsid w:val="000F19C1"/>
    <w:rsid w:val="000F42B5"/>
    <w:rsid w:val="000F6143"/>
    <w:rsid w:val="000F78EF"/>
    <w:rsid w:val="001009B2"/>
    <w:rsid w:val="00100A4F"/>
    <w:rsid w:val="00100D22"/>
    <w:rsid w:val="00102A5A"/>
    <w:rsid w:val="001055A6"/>
    <w:rsid w:val="00107EA9"/>
    <w:rsid w:val="00110F88"/>
    <w:rsid w:val="001117AF"/>
    <w:rsid w:val="0011551A"/>
    <w:rsid w:val="001203C3"/>
    <w:rsid w:val="001233C7"/>
    <w:rsid w:val="00125767"/>
    <w:rsid w:val="001257DD"/>
    <w:rsid w:val="00126073"/>
    <w:rsid w:val="00127670"/>
    <w:rsid w:val="00132B5F"/>
    <w:rsid w:val="001344C5"/>
    <w:rsid w:val="00135960"/>
    <w:rsid w:val="00142511"/>
    <w:rsid w:val="00151069"/>
    <w:rsid w:val="00152CB6"/>
    <w:rsid w:val="001533A2"/>
    <w:rsid w:val="0015694C"/>
    <w:rsid w:val="00157900"/>
    <w:rsid w:val="001618BF"/>
    <w:rsid w:val="00161B25"/>
    <w:rsid w:val="00162076"/>
    <w:rsid w:val="00163268"/>
    <w:rsid w:val="001636C0"/>
    <w:rsid w:val="001640F2"/>
    <w:rsid w:val="00166BE4"/>
    <w:rsid w:val="00166ED6"/>
    <w:rsid w:val="0017064D"/>
    <w:rsid w:val="00170CCB"/>
    <w:rsid w:val="0018238F"/>
    <w:rsid w:val="00183AEC"/>
    <w:rsid w:val="00183FB5"/>
    <w:rsid w:val="0018571E"/>
    <w:rsid w:val="00186503"/>
    <w:rsid w:val="00187F57"/>
    <w:rsid w:val="00191B9D"/>
    <w:rsid w:val="00191D4C"/>
    <w:rsid w:val="00193BC6"/>
    <w:rsid w:val="00194A68"/>
    <w:rsid w:val="001968E8"/>
    <w:rsid w:val="001A1EF1"/>
    <w:rsid w:val="001A62C0"/>
    <w:rsid w:val="001A7392"/>
    <w:rsid w:val="001B081A"/>
    <w:rsid w:val="001B0BCA"/>
    <w:rsid w:val="001B1182"/>
    <w:rsid w:val="001B1CF6"/>
    <w:rsid w:val="001B2E56"/>
    <w:rsid w:val="001B2F04"/>
    <w:rsid w:val="001B3262"/>
    <w:rsid w:val="001B7883"/>
    <w:rsid w:val="001C13FE"/>
    <w:rsid w:val="001C14FC"/>
    <w:rsid w:val="001C1E1C"/>
    <w:rsid w:val="001C2337"/>
    <w:rsid w:val="001C3228"/>
    <w:rsid w:val="001C74FA"/>
    <w:rsid w:val="001C7C47"/>
    <w:rsid w:val="001D130B"/>
    <w:rsid w:val="001D15E0"/>
    <w:rsid w:val="001D4BF0"/>
    <w:rsid w:val="001D4CC7"/>
    <w:rsid w:val="001D517C"/>
    <w:rsid w:val="001D6B01"/>
    <w:rsid w:val="001E0C0E"/>
    <w:rsid w:val="001E23A5"/>
    <w:rsid w:val="001E4FCE"/>
    <w:rsid w:val="001F29D3"/>
    <w:rsid w:val="001F31AB"/>
    <w:rsid w:val="001F50ED"/>
    <w:rsid w:val="001F5E8A"/>
    <w:rsid w:val="0020401D"/>
    <w:rsid w:val="00205D90"/>
    <w:rsid w:val="00207361"/>
    <w:rsid w:val="00207FC6"/>
    <w:rsid w:val="002115C9"/>
    <w:rsid w:val="002117BD"/>
    <w:rsid w:val="002131FD"/>
    <w:rsid w:val="00213468"/>
    <w:rsid w:val="002137B0"/>
    <w:rsid w:val="00220C12"/>
    <w:rsid w:val="00222039"/>
    <w:rsid w:val="00224E81"/>
    <w:rsid w:val="00226609"/>
    <w:rsid w:val="002316A1"/>
    <w:rsid w:val="002334F1"/>
    <w:rsid w:val="00234735"/>
    <w:rsid w:val="00236FBB"/>
    <w:rsid w:val="00237AC6"/>
    <w:rsid w:val="002424EF"/>
    <w:rsid w:val="002428F0"/>
    <w:rsid w:val="0024419D"/>
    <w:rsid w:val="00245459"/>
    <w:rsid w:val="002471F8"/>
    <w:rsid w:val="00251AA0"/>
    <w:rsid w:val="00251E97"/>
    <w:rsid w:val="002522C7"/>
    <w:rsid w:val="002527FB"/>
    <w:rsid w:val="00252D98"/>
    <w:rsid w:val="002536C4"/>
    <w:rsid w:val="002544FA"/>
    <w:rsid w:val="0025683B"/>
    <w:rsid w:val="00256A12"/>
    <w:rsid w:val="0025799F"/>
    <w:rsid w:val="00257D56"/>
    <w:rsid w:val="002611A3"/>
    <w:rsid w:val="0026184D"/>
    <w:rsid w:val="00261C6D"/>
    <w:rsid w:val="0026594F"/>
    <w:rsid w:val="00267633"/>
    <w:rsid w:val="002724DD"/>
    <w:rsid w:val="00274D1C"/>
    <w:rsid w:val="00276FE3"/>
    <w:rsid w:val="00277D29"/>
    <w:rsid w:val="002810B8"/>
    <w:rsid w:val="00281954"/>
    <w:rsid w:val="0028200D"/>
    <w:rsid w:val="00286946"/>
    <w:rsid w:val="00286EF9"/>
    <w:rsid w:val="002873BD"/>
    <w:rsid w:val="00287B28"/>
    <w:rsid w:val="00290B3F"/>
    <w:rsid w:val="002916C0"/>
    <w:rsid w:val="0029399B"/>
    <w:rsid w:val="002963FC"/>
    <w:rsid w:val="00297AD2"/>
    <w:rsid w:val="002A2CEF"/>
    <w:rsid w:val="002A3466"/>
    <w:rsid w:val="002A726F"/>
    <w:rsid w:val="002A74CA"/>
    <w:rsid w:val="002B0CCA"/>
    <w:rsid w:val="002B0EB8"/>
    <w:rsid w:val="002B1BA1"/>
    <w:rsid w:val="002B20B7"/>
    <w:rsid w:val="002B670B"/>
    <w:rsid w:val="002C1095"/>
    <w:rsid w:val="002C3D68"/>
    <w:rsid w:val="002C4153"/>
    <w:rsid w:val="002C4A85"/>
    <w:rsid w:val="002C6330"/>
    <w:rsid w:val="002C6CDB"/>
    <w:rsid w:val="002D013D"/>
    <w:rsid w:val="002D0589"/>
    <w:rsid w:val="002D3CD2"/>
    <w:rsid w:val="002D59B6"/>
    <w:rsid w:val="002D64DB"/>
    <w:rsid w:val="002D77B0"/>
    <w:rsid w:val="002F11F2"/>
    <w:rsid w:val="002F2599"/>
    <w:rsid w:val="002F2DE9"/>
    <w:rsid w:val="002F55C9"/>
    <w:rsid w:val="002F7CEB"/>
    <w:rsid w:val="00300C2B"/>
    <w:rsid w:val="003046F4"/>
    <w:rsid w:val="00314413"/>
    <w:rsid w:val="003148C4"/>
    <w:rsid w:val="00314A05"/>
    <w:rsid w:val="00314A50"/>
    <w:rsid w:val="00315723"/>
    <w:rsid w:val="003219A1"/>
    <w:rsid w:val="0032201B"/>
    <w:rsid w:val="003220D1"/>
    <w:rsid w:val="00322543"/>
    <w:rsid w:val="00325839"/>
    <w:rsid w:val="00325D62"/>
    <w:rsid w:val="00326F8B"/>
    <w:rsid w:val="00327EB2"/>
    <w:rsid w:val="003307EA"/>
    <w:rsid w:val="00332662"/>
    <w:rsid w:val="00336E14"/>
    <w:rsid w:val="003374DC"/>
    <w:rsid w:val="003377A6"/>
    <w:rsid w:val="0034059A"/>
    <w:rsid w:val="0034294C"/>
    <w:rsid w:val="00342DDF"/>
    <w:rsid w:val="0034494F"/>
    <w:rsid w:val="003449D3"/>
    <w:rsid w:val="00346C84"/>
    <w:rsid w:val="00351DEC"/>
    <w:rsid w:val="003524E5"/>
    <w:rsid w:val="00352D32"/>
    <w:rsid w:val="00354148"/>
    <w:rsid w:val="003562A7"/>
    <w:rsid w:val="0035709E"/>
    <w:rsid w:val="0036014C"/>
    <w:rsid w:val="003652D2"/>
    <w:rsid w:val="00370839"/>
    <w:rsid w:val="003712C4"/>
    <w:rsid w:val="003758EF"/>
    <w:rsid w:val="00381807"/>
    <w:rsid w:val="00381B7E"/>
    <w:rsid w:val="00384A46"/>
    <w:rsid w:val="00384BB6"/>
    <w:rsid w:val="003854D5"/>
    <w:rsid w:val="003860DD"/>
    <w:rsid w:val="003863DC"/>
    <w:rsid w:val="00392B9D"/>
    <w:rsid w:val="00392FE6"/>
    <w:rsid w:val="00393E06"/>
    <w:rsid w:val="00394645"/>
    <w:rsid w:val="00394FF2"/>
    <w:rsid w:val="0039636D"/>
    <w:rsid w:val="003A08AF"/>
    <w:rsid w:val="003A0FFA"/>
    <w:rsid w:val="003A489E"/>
    <w:rsid w:val="003A6E31"/>
    <w:rsid w:val="003B033D"/>
    <w:rsid w:val="003B06CC"/>
    <w:rsid w:val="003B4974"/>
    <w:rsid w:val="003B4A38"/>
    <w:rsid w:val="003B6BC3"/>
    <w:rsid w:val="003C022B"/>
    <w:rsid w:val="003C43F7"/>
    <w:rsid w:val="003D54C3"/>
    <w:rsid w:val="003D70C3"/>
    <w:rsid w:val="003E2596"/>
    <w:rsid w:val="003E265D"/>
    <w:rsid w:val="003E3F21"/>
    <w:rsid w:val="003E4615"/>
    <w:rsid w:val="003E502D"/>
    <w:rsid w:val="003E56CA"/>
    <w:rsid w:val="003E5CB8"/>
    <w:rsid w:val="003E6C20"/>
    <w:rsid w:val="003F63BB"/>
    <w:rsid w:val="003F6869"/>
    <w:rsid w:val="003F6E6F"/>
    <w:rsid w:val="003F7542"/>
    <w:rsid w:val="003F7BCE"/>
    <w:rsid w:val="00400E89"/>
    <w:rsid w:val="00401B79"/>
    <w:rsid w:val="004024E6"/>
    <w:rsid w:val="00404282"/>
    <w:rsid w:val="00404B7D"/>
    <w:rsid w:val="0041199C"/>
    <w:rsid w:val="00411B82"/>
    <w:rsid w:val="00411F58"/>
    <w:rsid w:val="00412242"/>
    <w:rsid w:val="00412648"/>
    <w:rsid w:val="00413694"/>
    <w:rsid w:val="0041435A"/>
    <w:rsid w:val="004156E8"/>
    <w:rsid w:val="004165A6"/>
    <w:rsid w:val="00416819"/>
    <w:rsid w:val="004172A3"/>
    <w:rsid w:val="00417EE1"/>
    <w:rsid w:val="004203AE"/>
    <w:rsid w:val="00421B0C"/>
    <w:rsid w:val="0042621F"/>
    <w:rsid w:val="00427393"/>
    <w:rsid w:val="00430221"/>
    <w:rsid w:val="00432342"/>
    <w:rsid w:val="00432517"/>
    <w:rsid w:val="00436383"/>
    <w:rsid w:val="00436FE2"/>
    <w:rsid w:val="004456C0"/>
    <w:rsid w:val="0045232E"/>
    <w:rsid w:val="00452348"/>
    <w:rsid w:val="004527A8"/>
    <w:rsid w:val="004536B8"/>
    <w:rsid w:val="0045632A"/>
    <w:rsid w:val="004569A6"/>
    <w:rsid w:val="00462554"/>
    <w:rsid w:val="0046414B"/>
    <w:rsid w:val="00473A02"/>
    <w:rsid w:val="0047430F"/>
    <w:rsid w:val="00475CC5"/>
    <w:rsid w:val="00476B0C"/>
    <w:rsid w:val="00476CD7"/>
    <w:rsid w:val="004771B0"/>
    <w:rsid w:val="00481731"/>
    <w:rsid w:val="00481BFA"/>
    <w:rsid w:val="0048406E"/>
    <w:rsid w:val="00485C2F"/>
    <w:rsid w:val="00485F27"/>
    <w:rsid w:val="00486F57"/>
    <w:rsid w:val="00487642"/>
    <w:rsid w:val="0049027E"/>
    <w:rsid w:val="00490B4A"/>
    <w:rsid w:val="004923FD"/>
    <w:rsid w:val="004936FA"/>
    <w:rsid w:val="00493858"/>
    <w:rsid w:val="004942DC"/>
    <w:rsid w:val="004948AD"/>
    <w:rsid w:val="00494A34"/>
    <w:rsid w:val="00496B38"/>
    <w:rsid w:val="004A2401"/>
    <w:rsid w:val="004A422D"/>
    <w:rsid w:val="004B1BB1"/>
    <w:rsid w:val="004B326B"/>
    <w:rsid w:val="004B39F8"/>
    <w:rsid w:val="004B57F5"/>
    <w:rsid w:val="004B7DEE"/>
    <w:rsid w:val="004C4DE4"/>
    <w:rsid w:val="004C63E8"/>
    <w:rsid w:val="004C7C4D"/>
    <w:rsid w:val="004D2B3F"/>
    <w:rsid w:val="004D4895"/>
    <w:rsid w:val="004E034F"/>
    <w:rsid w:val="004E0FB4"/>
    <w:rsid w:val="004E38E0"/>
    <w:rsid w:val="004E4D63"/>
    <w:rsid w:val="004E6311"/>
    <w:rsid w:val="004F2854"/>
    <w:rsid w:val="004F563D"/>
    <w:rsid w:val="004F6E08"/>
    <w:rsid w:val="005002D5"/>
    <w:rsid w:val="00502850"/>
    <w:rsid w:val="00504153"/>
    <w:rsid w:val="00504D07"/>
    <w:rsid w:val="00505045"/>
    <w:rsid w:val="00507CF8"/>
    <w:rsid w:val="00507D3D"/>
    <w:rsid w:val="00507D6D"/>
    <w:rsid w:val="005113A8"/>
    <w:rsid w:val="005133D5"/>
    <w:rsid w:val="00513D74"/>
    <w:rsid w:val="00515122"/>
    <w:rsid w:val="00515320"/>
    <w:rsid w:val="00516027"/>
    <w:rsid w:val="005179CD"/>
    <w:rsid w:val="00522FF6"/>
    <w:rsid w:val="00526726"/>
    <w:rsid w:val="00531086"/>
    <w:rsid w:val="00533DC0"/>
    <w:rsid w:val="00542230"/>
    <w:rsid w:val="005505F7"/>
    <w:rsid w:val="00550799"/>
    <w:rsid w:val="0055088B"/>
    <w:rsid w:val="00552A58"/>
    <w:rsid w:val="00553BE2"/>
    <w:rsid w:val="00557D57"/>
    <w:rsid w:val="00557F03"/>
    <w:rsid w:val="005606AC"/>
    <w:rsid w:val="0056113B"/>
    <w:rsid w:val="005630CE"/>
    <w:rsid w:val="00564092"/>
    <w:rsid w:val="00564189"/>
    <w:rsid w:val="00564BBE"/>
    <w:rsid w:val="00564C66"/>
    <w:rsid w:val="005662FF"/>
    <w:rsid w:val="005675BC"/>
    <w:rsid w:val="00570282"/>
    <w:rsid w:val="00570776"/>
    <w:rsid w:val="0057110F"/>
    <w:rsid w:val="005737AB"/>
    <w:rsid w:val="0057452B"/>
    <w:rsid w:val="005767ED"/>
    <w:rsid w:val="0058012F"/>
    <w:rsid w:val="0058107F"/>
    <w:rsid w:val="0058162B"/>
    <w:rsid w:val="00582A45"/>
    <w:rsid w:val="005837FA"/>
    <w:rsid w:val="00583A7C"/>
    <w:rsid w:val="0058513D"/>
    <w:rsid w:val="00594DDA"/>
    <w:rsid w:val="00594F5A"/>
    <w:rsid w:val="005A2774"/>
    <w:rsid w:val="005A470D"/>
    <w:rsid w:val="005A490F"/>
    <w:rsid w:val="005A4A4D"/>
    <w:rsid w:val="005A6BCD"/>
    <w:rsid w:val="005A6FC7"/>
    <w:rsid w:val="005B158D"/>
    <w:rsid w:val="005B2231"/>
    <w:rsid w:val="005B498C"/>
    <w:rsid w:val="005B4B80"/>
    <w:rsid w:val="005B7B97"/>
    <w:rsid w:val="005C240B"/>
    <w:rsid w:val="005C4AA9"/>
    <w:rsid w:val="005C4F01"/>
    <w:rsid w:val="005C5261"/>
    <w:rsid w:val="005C5603"/>
    <w:rsid w:val="005C5A6C"/>
    <w:rsid w:val="005C6867"/>
    <w:rsid w:val="005C6AF9"/>
    <w:rsid w:val="005D0A06"/>
    <w:rsid w:val="005D533C"/>
    <w:rsid w:val="005D6D3B"/>
    <w:rsid w:val="005D7414"/>
    <w:rsid w:val="005E55DD"/>
    <w:rsid w:val="005E5BCE"/>
    <w:rsid w:val="005E7254"/>
    <w:rsid w:val="005E7D07"/>
    <w:rsid w:val="005F0F3E"/>
    <w:rsid w:val="005F3BEA"/>
    <w:rsid w:val="005F5DF5"/>
    <w:rsid w:val="00605EE3"/>
    <w:rsid w:val="00606396"/>
    <w:rsid w:val="00610D79"/>
    <w:rsid w:val="006111E2"/>
    <w:rsid w:val="00612A03"/>
    <w:rsid w:val="00613D48"/>
    <w:rsid w:val="0061444F"/>
    <w:rsid w:val="006161C1"/>
    <w:rsid w:val="00617071"/>
    <w:rsid w:val="0061717E"/>
    <w:rsid w:val="0061719F"/>
    <w:rsid w:val="006207A1"/>
    <w:rsid w:val="006217E3"/>
    <w:rsid w:val="00622573"/>
    <w:rsid w:val="0062385D"/>
    <w:rsid w:val="00627AE9"/>
    <w:rsid w:val="0063001F"/>
    <w:rsid w:val="00636E12"/>
    <w:rsid w:val="00637036"/>
    <w:rsid w:val="006371D9"/>
    <w:rsid w:val="00643FAE"/>
    <w:rsid w:val="006476EF"/>
    <w:rsid w:val="00647AC8"/>
    <w:rsid w:val="0065124B"/>
    <w:rsid w:val="00652C69"/>
    <w:rsid w:val="00652D56"/>
    <w:rsid w:val="006536CB"/>
    <w:rsid w:val="00653904"/>
    <w:rsid w:val="00654DE0"/>
    <w:rsid w:val="00655F4B"/>
    <w:rsid w:val="00657DA1"/>
    <w:rsid w:val="0066037B"/>
    <w:rsid w:val="00660E5F"/>
    <w:rsid w:val="0066184F"/>
    <w:rsid w:val="0066358F"/>
    <w:rsid w:val="00665E3C"/>
    <w:rsid w:val="006675B3"/>
    <w:rsid w:val="00671343"/>
    <w:rsid w:val="006725EE"/>
    <w:rsid w:val="00673ACA"/>
    <w:rsid w:val="0068088B"/>
    <w:rsid w:val="0068294C"/>
    <w:rsid w:val="00683280"/>
    <w:rsid w:val="00685BDC"/>
    <w:rsid w:val="00693435"/>
    <w:rsid w:val="006A2244"/>
    <w:rsid w:val="006A3341"/>
    <w:rsid w:val="006A3613"/>
    <w:rsid w:val="006A495A"/>
    <w:rsid w:val="006A6ED5"/>
    <w:rsid w:val="006A78C7"/>
    <w:rsid w:val="006B0B4D"/>
    <w:rsid w:val="006B123B"/>
    <w:rsid w:val="006B19ED"/>
    <w:rsid w:val="006B225A"/>
    <w:rsid w:val="006B342E"/>
    <w:rsid w:val="006B5A41"/>
    <w:rsid w:val="006B7522"/>
    <w:rsid w:val="006C0544"/>
    <w:rsid w:val="006C15F4"/>
    <w:rsid w:val="006C316D"/>
    <w:rsid w:val="006C37DC"/>
    <w:rsid w:val="006C3C45"/>
    <w:rsid w:val="006C65F4"/>
    <w:rsid w:val="006C68D3"/>
    <w:rsid w:val="006C7968"/>
    <w:rsid w:val="006D16B5"/>
    <w:rsid w:val="006D3ED4"/>
    <w:rsid w:val="006D61BB"/>
    <w:rsid w:val="006D7947"/>
    <w:rsid w:val="006E149C"/>
    <w:rsid w:val="006E18A4"/>
    <w:rsid w:val="006E3B50"/>
    <w:rsid w:val="006E5FC5"/>
    <w:rsid w:val="006E7DCB"/>
    <w:rsid w:val="006E7FAE"/>
    <w:rsid w:val="006F09A7"/>
    <w:rsid w:val="006F2612"/>
    <w:rsid w:val="006F2900"/>
    <w:rsid w:val="006F30D0"/>
    <w:rsid w:val="006F3A80"/>
    <w:rsid w:val="006F4600"/>
    <w:rsid w:val="006F6870"/>
    <w:rsid w:val="00700422"/>
    <w:rsid w:val="00701FBE"/>
    <w:rsid w:val="007024BC"/>
    <w:rsid w:val="007036F0"/>
    <w:rsid w:val="00704BA4"/>
    <w:rsid w:val="00707562"/>
    <w:rsid w:val="00707DE9"/>
    <w:rsid w:val="007104DB"/>
    <w:rsid w:val="00711AFF"/>
    <w:rsid w:val="00714B28"/>
    <w:rsid w:val="00715C88"/>
    <w:rsid w:val="00720FF1"/>
    <w:rsid w:val="00721541"/>
    <w:rsid w:val="0072183A"/>
    <w:rsid w:val="00722D46"/>
    <w:rsid w:val="00722E5F"/>
    <w:rsid w:val="00723D6B"/>
    <w:rsid w:val="0073025D"/>
    <w:rsid w:val="007319AF"/>
    <w:rsid w:val="00731E3E"/>
    <w:rsid w:val="0073457F"/>
    <w:rsid w:val="00737AAC"/>
    <w:rsid w:val="007424FE"/>
    <w:rsid w:val="007428D4"/>
    <w:rsid w:val="007429C1"/>
    <w:rsid w:val="00747D7D"/>
    <w:rsid w:val="007535E6"/>
    <w:rsid w:val="0075441C"/>
    <w:rsid w:val="0075520D"/>
    <w:rsid w:val="0075576A"/>
    <w:rsid w:val="00763A35"/>
    <w:rsid w:val="00765078"/>
    <w:rsid w:val="007654C6"/>
    <w:rsid w:val="00765966"/>
    <w:rsid w:val="00767A00"/>
    <w:rsid w:val="00770572"/>
    <w:rsid w:val="00773A3B"/>
    <w:rsid w:val="00773A69"/>
    <w:rsid w:val="0077449B"/>
    <w:rsid w:val="00775580"/>
    <w:rsid w:val="00775D7A"/>
    <w:rsid w:val="00775DC7"/>
    <w:rsid w:val="0077690D"/>
    <w:rsid w:val="00776A2E"/>
    <w:rsid w:val="00776B40"/>
    <w:rsid w:val="00777C39"/>
    <w:rsid w:val="00780C74"/>
    <w:rsid w:val="00783B21"/>
    <w:rsid w:val="00785D36"/>
    <w:rsid w:val="00790E84"/>
    <w:rsid w:val="00793679"/>
    <w:rsid w:val="00793A6B"/>
    <w:rsid w:val="00793D8C"/>
    <w:rsid w:val="00796C99"/>
    <w:rsid w:val="007A222F"/>
    <w:rsid w:val="007A7125"/>
    <w:rsid w:val="007B0761"/>
    <w:rsid w:val="007B2B86"/>
    <w:rsid w:val="007B2DFC"/>
    <w:rsid w:val="007B3482"/>
    <w:rsid w:val="007B3515"/>
    <w:rsid w:val="007B54EB"/>
    <w:rsid w:val="007B7D41"/>
    <w:rsid w:val="007C38CA"/>
    <w:rsid w:val="007C4A21"/>
    <w:rsid w:val="007C50F9"/>
    <w:rsid w:val="007C5167"/>
    <w:rsid w:val="007C5C4B"/>
    <w:rsid w:val="007C60AF"/>
    <w:rsid w:val="007C6FDB"/>
    <w:rsid w:val="007C7F9F"/>
    <w:rsid w:val="007D1598"/>
    <w:rsid w:val="007D641E"/>
    <w:rsid w:val="007D669E"/>
    <w:rsid w:val="007E2306"/>
    <w:rsid w:val="007E6EB2"/>
    <w:rsid w:val="007F0BDE"/>
    <w:rsid w:val="007F32FC"/>
    <w:rsid w:val="007F3D14"/>
    <w:rsid w:val="007F61C5"/>
    <w:rsid w:val="00800730"/>
    <w:rsid w:val="00801030"/>
    <w:rsid w:val="00801E9B"/>
    <w:rsid w:val="00801F04"/>
    <w:rsid w:val="008031CE"/>
    <w:rsid w:val="00805E57"/>
    <w:rsid w:val="00807F54"/>
    <w:rsid w:val="00810335"/>
    <w:rsid w:val="00813CBC"/>
    <w:rsid w:val="008168DD"/>
    <w:rsid w:val="008179C0"/>
    <w:rsid w:val="008203B1"/>
    <w:rsid w:val="008251EA"/>
    <w:rsid w:val="00826BF5"/>
    <w:rsid w:val="00830A2B"/>
    <w:rsid w:val="00832412"/>
    <w:rsid w:val="008325B7"/>
    <w:rsid w:val="00833428"/>
    <w:rsid w:val="00833B7F"/>
    <w:rsid w:val="00836333"/>
    <w:rsid w:val="0084033F"/>
    <w:rsid w:val="00840B8E"/>
    <w:rsid w:val="0084456B"/>
    <w:rsid w:val="00846608"/>
    <w:rsid w:val="00847E04"/>
    <w:rsid w:val="00850856"/>
    <w:rsid w:val="00851C0A"/>
    <w:rsid w:val="00851DD7"/>
    <w:rsid w:val="00852533"/>
    <w:rsid w:val="00855D79"/>
    <w:rsid w:val="00857FB3"/>
    <w:rsid w:val="00863318"/>
    <w:rsid w:val="008641B0"/>
    <w:rsid w:val="00864490"/>
    <w:rsid w:val="00864AE9"/>
    <w:rsid w:val="008658FC"/>
    <w:rsid w:val="008672DA"/>
    <w:rsid w:val="008706EE"/>
    <w:rsid w:val="00870970"/>
    <w:rsid w:val="00871227"/>
    <w:rsid w:val="00873883"/>
    <w:rsid w:val="00873900"/>
    <w:rsid w:val="00875AE0"/>
    <w:rsid w:val="008761D5"/>
    <w:rsid w:val="008802B3"/>
    <w:rsid w:val="00880C4B"/>
    <w:rsid w:val="00887FE8"/>
    <w:rsid w:val="008914B9"/>
    <w:rsid w:val="00891A9E"/>
    <w:rsid w:val="0089609B"/>
    <w:rsid w:val="00896386"/>
    <w:rsid w:val="008974ED"/>
    <w:rsid w:val="008975A0"/>
    <w:rsid w:val="00897F86"/>
    <w:rsid w:val="008A0F6B"/>
    <w:rsid w:val="008A2EDA"/>
    <w:rsid w:val="008A5DEB"/>
    <w:rsid w:val="008A6C6E"/>
    <w:rsid w:val="008B015C"/>
    <w:rsid w:val="008B1571"/>
    <w:rsid w:val="008B1843"/>
    <w:rsid w:val="008B2406"/>
    <w:rsid w:val="008B4580"/>
    <w:rsid w:val="008B7388"/>
    <w:rsid w:val="008B74DF"/>
    <w:rsid w:val="008C289A"/>
    <w:rsid w:val="008C36A6"/>
    <w:rsid w:val="008D24AB"/>
    <w:rsid w:val="008D43F1"/>
    <w:rsid w:val="008D569E"/>
    <w:rsid w:val="008D5767"/>
    <w:rsid w:val="008D6357"/>
    <w:rsid w:val="008D6818"/>
    <w:rsid w:val="008D704D"/>
    <w:rsid w:val="008E14A1"/>
    <w:rsid w:val="008E7F31"/>
    <w:rsid w:val="008F1B18"/>
    <w:rsid w:val="008F22E8"/>
    <w:rsid w:val="008F25C6"/>
    <w:rsid w:val="008F53FA"/>
    <w:rsid w:val="008F580E"/>
    <w:rsid w:val="008F5898"/>
    <w:rsid w:val="008F5F47"/>
    <w:rsid w:val="008F67C8"/>
    <w:rsid w:val="00900592"/>
    <w:rsid w:val="00902D8B"/>
    <w:rsid w:val="00902F77"/>
    <w:rsid w:val="009055D5"/>
    <w:rsid w:val="009060D0"/>
    <w:rsid w:val="00907A33"/>
    <w:rsid w:val="00910625"/>
    <w:rsid w:val="009120F8"/>
    <w:rsid w:val="00912FAF"/>
    <w:rsid w:val="009141CC"/>
    <w:rsid w:val="009147A9"/>
    <w:rsid w:val="009150ED"/>
    <w:rsid w:val="00920479"/>
    <w:rsid w:val="00920C59"/>
    <w:rsid w:val="00921A71"/>
    <w:rsid w:val="00923DD1"/>
    <w:rsid w:val="009246DF"/>
    <w:rsid w:val="0092542C"/>
    <w:rsid w:val="009262F9"/>
    <w:rsid w:val="009265D9"/>
    <w:rsid w:val="009270D6"/>
    <w:rsid w:val="00932DBC"/>
    <w:rsid w:val="00932FEC"/>
    <w:rsid w:val="009350BC"/>
    <w:rsid w:val="0093772D"/>
    <w:rsid w:val="00941A55"/>
    <w:rsid w:val="00943502"/>
    <w:rsid w:val="00944E56"/>
    <w:rsid w:val="009453A5"/>
    <w:rsid w:val="00945F86"/>
    <w:rsid w:val="009501AE"/>
    <w:rsid w:val="00950760"/>
    <w:rsid w:val="009559BB"/>
    <w:rsid w:val="00955C61"/>
    <w:rsid w:val="0095773F"/>
    <w:rsid w:val="009620D6"/>
    <w:rsid w:val="00963240"/>
    <w:rsid w:val="00963E7F"/>
    <w:rsid w:val="00966CF6"/>
    <w:rsid w:val="00967643"/>
    <w:rsid w:val="00971ED4"/>
    <w:rsid w:val="00972AA7"/>
    <w:rsid w:val="00972B37"/>
    <w:rsid w:val="00972E69"/>
    <w:rsid w:val="00973F87"/>
    <w:rsid w:val="00975775"/>
    <w:rsid w:val="00976A79"/>
    <w:rsid w:val="009779B0"/>
    <w:rsid w:val="00980C43"/>
    <w:rsid w:val="00980FF6"/>
    <w:rsid w:val="00986FCD"/>
    <w:rsid w:val="00990957"/>
    <w:rsid w:val="00991508"/>
    <w:rsid w:val="009942A3"/>
    <w:rsid w:val="009950F5"/>
    <w:rsid w:val="009957F7"/>
    <w:rsid w:val="009A08E1"/>
    <w:rsid w:val="009A136D"/>
    <w:rsid w:val="009A19A3"/>
    <w:rsid w:val="009A3D45"/>
    <w:rsid w:val="009A51A6"/>
    <w:rsid w:val="009A55B0"/>
    <w:rsid w:val="009A58E9"/>
    <w:rsid w:val="009B0DB0"/>
    <w:rsid w:val="009B19FE"/>
    <w:rsid w:val="009B1F2F"/>
    <w:rsid w:val="009B2ADD"/>
    <w:rsid w:val="009B30A3"/>
    <w:rsid w:val="009B3717"/>
    <w:rsid w:val="009B51AE"/>
    <w:rsid w:val="009C3596"/>
    <w:rsid w:val="009C35D0"/>
    <w:rsid w:val="009C7D34"/>
    <w:rsid w:val="009C7E48"/>
    <w:rsid w:val="009D1B65"/>
    <w:rsid w:val="009D2A4D"/>
    <w:rsid w:val="009D36C9"/>
    <w:rsid w:val="009D4217"/>
    <w:rsid w:val="009D6242"/>
    <w:rsid w:val="009D6F31"/>
    <w:rsid w:val="009D7D58"/>
    <w:rsid w:val="009D7EF1"/>
    <w:rsid w:val="009E188D"/>
    <w:rsid w:val="009E1B34"/>
    <w:rsid w:val="009E21C0"/>
    <w:rsid w:val="009E71D8"/>
    <w:rsid w:val="009E72AB"/>
    <w:rsid w:val="009E7A6C"/>
    <w:rsid w:val="009F0CC9"/>
    <w:rsid w:val="009F736F"/>
    <w:rsid w:val="00A00526"/>
    <w:rsid w:val="00A05704"/>
    <w:rsid w:val="00A05BF9"/>
    <w:rsid w:val="00A065A4"/>
    <w:rsid w:val="00A0682D"/>
    <w:rsid w:val="00A1067D"/>
    <w:rsid w:val="00A10EB3"/>
    <w:rsid w:val="00A1637E"/>
    <w:rsid w:val="00A1775B"/>
    <w:rsid w:val="00A17A60"/>
    <w:rsid w:val="00A201BE"/>
    <w:rsid w:val="00A20DBB"/>
    <w:rsid w:val="00A2279A"/>
    <w:rsid w:val="00A245CB"/>
    <w:rsid w:val="00A26DA2"/>
    <w:rsid w:val="00A33C33"/>
    <w:rsid w:val="00A3508D"/>
    <w:rsid w:val="00A41169"/>
    <w:rsid w:val="00A41AFA"/>
    <w:rsid w:val="00A42D34"/>
    <w:rsid w:val="00A4413B"/>
    <w:rsid w:val="00A46939"/>
    <w:rsid w:val="00A51607"/>
    <w:rsid w:val="00A53B69"/>
    <w:rsid w:val="00A53F7B"/>
    <w:rsid w:val="00A54428"/>
    <w:rsid w:val="00A55F15"/>
    <w:rsid w:val="00A61E8A"/>
    <w:rsid w:val="00A643FD"/>
    <w:rsid w:val="00A65077"/>
    <w:rsid w:val="00A70B43"/>
    <w:rsid w:val="00A718F1"/>
    <w:rsid w:val="00A7235F"/>
    <w:rsid w:val="00A73EEF"/>
    <w:rsid w:val="00A74739"/>
    <w:rsid w:val="00A75C34"/>
    <w:rsid w:val="00A76CB8"/>
    <w:rsid w:val="00A827EB"/>
    <w:rsid w:val="00A82ABE"/>
    <w:rsid w:val="00A84216"/>
    <w:rsid w:val="00A851B2"/>
    <w:rsid w:val="00A85B82"/>
    <w:rsid w:val="00A87BDD"/>
    <w:rsid w:val="00A908CC"/>
    <w:rsid w:val="00A9099A"/>
    <w:rsid w:val="00A92489"/>
    <w:rsid w:val="00A92742"/>
    <w:rsid w:val="00A92837"/>
    <w:rsid w:val="00A92BA8"/>
    <w:rsid w:val="00A93916"/>
    <w:rsid w:val="00A94934"/>
    <w:rsid w:val="00A95630"/>
    <w:rsid w:val="00A9601D"/>
    <w:rsid w:val="00AA32F1"/>
    <w:rsid w:val="00AA57E1"/>
    <w:rsid w:val="00AA7A0F"/>
    <w:rsid w:val="00AA7F90"/>
    <w:rsid w:val="00AB0790"/>
    <w:rsid w:val="00AB0969"/>
    <w:rsid w:val="00AB18BE"/>
    <w:rsid w:val="00AB26F7"/>
    <w:rsid w:val="00AB4229"/>
    <w:rsid w:val="00AB4316"/>
    <w:rsid w:val="00AB4DAF"/>
    <w:rsid w:val="00AC1D20"/>
    <w:rsid w:val="00AC1D5E"/>
    <w:rsid w:val="00AC4D71"/>
    <w:rsid w:val="00AC69E7"/>
    <w:rsid w:val="00AD61B2"/>
    <w:rsid w:val="00AE0D20"/>
    <w:rsid w:val="00AE4208"/>
    <w:rsid w:val="00AE5200"/>
    <w:rsid w:val="00AE56B4"/>
    <w:rsid w:val="00AE6A05"/>
    <w:rsid w:val="00AF0A86"/>
    <w:rsid w:val="00AF19A1"/>
    <w:rsid w:val="00AF2C81"/>
    <w:rsid w:val="00AF42F1"/>
    <w:rsid w:val="00AF4FDA"/>
    <w:rsid w:val="00AF7159"/>
    <w:rsid w:val="00B03D5A"/>
    <w:rsid w:val="00B04DF6"/>
    <w:rsid w:val="00B05203"/>
    <w:rsid w:val="00B05E0A"/>
    <w:rsid w:val="00B068E1"/>
    <w:rsid w:val="00B071A0"/>
    <w:rsid w:val="00B120F2"/>
    <w:rsid w:val="00B153B9"/>
    <w:rsid w:val="00B15F49"/>
    <w:rsid w:val="00B174C2"/>
    <w:rsid w:val="00B2760A"/>
    <w:rsid w:val="00B31232"/>
    <w:rsid w:val="00B32C0F"/>
    <w:rsid w:val="00B3498A"/>
    <w:rsid w:val="00B415B7"/>
    <w:rsid w:val="00B42A1E"/>
    <w:rsid w:val="00B452A2"/>
    <w:rsid w:val="00B45D8A"/>
    <w:rsid w:val="00B52942"/>
    <w:rsid w:val="00B53EAE"/>
    <w:rsid w:val="00B53F17"/>
    <w:rsid w:val="00B54558"/>
    <w:rsid w:val="00B553B5"/>
    <w:rsid w:val="00B55D63"/>
    <w:rsid w:val="00B62401"/>
    <w:rsid w:val="00B62817"/>
    <w:rsid w:val="00B632E5"/>
    <w:rsid w:val="00B63B66"/>
    <w:rsid w:val="00B6467F"/>
    <w:rsid w:val="00B669C5"/>
    <w:rsid w:val="00B67ED2"/>
    <w:rsid w:val="00B707C6"/>
    <w:rsid w:val="00B72B13"/>
    <w:rsid w:val="00B73A47"/>
    <w:rsid w:val="00B75B3D"/>
    <w:rsid w:val="00B817A3"/>
    <w:rsid w:val="00B82F81"/>
    <w:rsid w:val="00B83984"/>
    <w:rsid w:val="00B845C9"/>
    <w:rsid w:val="00B8799D"/>
    <w:rsid w:val="00B90A32"/>
    <w:rsid w:val="00B9247D"/>
    <w:rsid w:val="00B93321"/>
    <w:rsid w:val="00B95098"/>
    <w:rsid w:val="00B958B1"/>
    <w:rsid w:val="00B97C3C"/>
    <w:rsid w:val="00B97F2F"/>
    <w:rsid w:val="00BA56EF"/>
    <w:rsid w:val="00BB043C"/>
    <w:rsid w:val="00BB1224"/>
    <w:rsid w:val="00BB2956"/>
    <w:rsid w:val="00BB4255"/>
    <w:rsid w:val="00BC05CE"/>
    <w:rsid w:val="00BC3850"/>
    <w:rsid w:val="00BC3EC2"/>
    <w:rsid w:val="00BC58C7"/>
    <w:rsid w:val="00BC5A4F"/>
    <w:rsid w:val="00BC6AC4"/>
    <w:rsid w:val="00BC6BCD"/>
    <w:rsid w:val="00BD12A7"/>
    <w:rsid w:val="00BD3B73"/>
    <w:rsid w:val="00BD559E"/>
    <w:rsid w:val="00BD6E7C"/>
    <w:rsid w:val="00BD73C4"/>
    <w:rsid w:val="00BE16D0"/>
    <w:rsid w:val="00BE3B75"/>
    <w:rsid w:val="00BE471D"/>
    <w:rsid w:val="00BF02C5"/>
    <w:rsid w:val="00BF250D"/>
    <w:rsid w:val="00BF7B3A"/>
    <w:rsid w:val="00C00882"/>
    <w:rsid w:val="00C01572"/>
    <w:rsid w:val="00C02A5E"/>
    <w:rsid w:val="00C031B8"/>
    <w:rsid w:val="00C04FF6"/>
    <w:rsid w:val="00C057ED"/>
    <w:rsid w:val="00C07047"/>
    <w:rsid w:val="00C12AF0"/>
    <w:rsid w:val="00C130F7"/>
    <w:rsid w:val="00C14BA5"/>
    <w:rsid w:val="00C152CF"/>
    <w:rsid w:val="00C17A9F"/>
    <w:rsid w:val="00C17E02"/>
    <w:rsid w:val="00C21070"/>
    <w:rsid w:val="00C21430"/>
    <w:rsid w:val="00C219EC"/>
    <w:rsid w:val="00C22871"/>
    <w:rsid w:val="00C23840"/>
    <w:rsid w:val="00C25227"/>
    <w:rsid w:val="00C26FA4"/>
    <w:rsid w:val="00C333D6"/>
    <w:rsid w:val="00C369D5"/>
    <w:rsid w:val="00C37F43"/>
    <w:rsid w:val="00C40E11"/>
    <w:rsid w:val="00C41340"/>
    <w:rsid w:val="00C462C1"/>
    <w:rsid w:val="00C46A59"/>
    <w:rsid w:val="00C46C9A"/>
    <w:rsid w:val="00C47BA1"/>
    <w:rsid w:val="00C50156"/>
    <w:rsid w:val="00C50D78"/>
    <w:rsid w:val="00C51745"/>
    <w:rsid w:val="00C51E97"/>
    <w:rsid w:val="00C531E2"/>
    <w:rsid w:val="00C533C6"/>
    <w:rsid w:val="00C53A72"/>
    <w:rsid w:val="00C557DB"/>
    <w:rsid w:val="00C56F57"/>
    <w:rsid w:val="00C577BE"/>
    <w:rsid w:val="00C57DF5"/>
    <w:rsid w:val="00C6006E"/>
    <w:rsid w:val="00C6238D"/>
    <w:rsid w:val="00C64E37"/>
    <w:rsid w:val="00C65DF9"/>
    <w:rsid w:val="00C67081"/>
    <w:rsid w:val="00C67D61"/>
    <w:rsid w:val="00C71D96"/>
    <w:rsid w:val="00C72694"/>
    <w:rsid w:val="00C74B42"/>
    <w:rsid w:val="00C76563"/>
    <w:rsid w:val="00C775C1"/>
    <w:rsid w:val="00C81A9F"/>
    <w:rsid w:val="00C823E5"/>
    <w:rsid w:val="00C826EF"/>
    <w:rsid w:val="00C834FD"/>
    <w:rsid w:val="00C83F00"/>
    <w:rsid w:val="00C848D0"/>
    <w:rsid w:val="00C84965"/>
    <w:rsid w:val="00C859A5"/>
    <w:rsid w:val="00C85D85"/>
    <w:rsid w:val="00C85E27"/>
    <w:rsid w:val="00C87385"/>
    <w:rsid w:val="00C928DA"/>
    <w:rsid w:val="00C92A5D"/>
    <w:rsid w:val="00C938D4"/>
    <w:rsid w:val="00CA4A3A"/>
    <w:rsid w:val="00CA4B24"/>
    <w:rsid w:val="00CA59D9"/>
    <w:rsid w:val="00CB16B7"/>
    <w:rsid w:val="00CB3616"/>
    <w:rsid w:val="00CB45EA"/>
    <w:rsid w:val="00CB5A06"/>
    <w:rsid w:val="00CB5EB1"/>
    <w:rsid w:val="00CB7DB4"/>
    <w:rsid w:val="00CC06B5"/>
    <w:rsid w:val="00CC1C7F"/>
    <w:rsid w:val="00CC3B0D"/>
    <w:rsid w:val="00CD020B"/>
    <w:rsid w:val="00CD02F4"/>
    <w:rsid w:val="00CD0556"/>
    <w:rsid w:val="00CD1C82"/>
    <w:rsid w:val="00CD405E"/>
    <w:rsid w:val="00CD4C26"/>
    <w:rsid w:val="00CD628C"/>
    <w:rsid w:val="00CD72A8"/>
    <w:rsid w:val="00CE145F"/>
    <w:rsid w:val="00CE509D"/>
    <w:rsid w:val="00CE701E"/>
    <w:rsid w:val="00CF1ACB"/>
    <w:rsid w:val="00CF20FC"/>
    <w:rsid w:val="00CF23BE"/>
    <w:rsid w:val="00CF5677"/>
    <w:rsid w:val="00CF638B"/>
    <w:rsid w:val="00D0382D"/>
    <w:rsid w:val="00D12D58"/>
    <w:rsid w:val="00D1343E"/>
    <w:rsid w:val="00D150D0"/>
    <w:rsid w:val="00D15ACC"/>
    <w:rsid w:val="00D216C5"/>
    <w:rsid w:val="00D30A9C"/>
    <w:rsid w:val="00D318C4"/>
    <w:rsid w:val="00D34912"/>
    <w:rsid w:val="00D35B04"/>
    <w:rsid w:val="00D35D20"/>
    <w:rsid w:val="00D41638"/>
    <w:rsid w:val="00D41A7E"/>
    <w:rsid w:val="00D41BEB"/>
    <w:rsid w:val="00D4482F"/>
    <w:rsid w:val="00D45176"/>
    <w:rsid w:val="00D45724"/>
    <w:rsid w:val="00D468FD"/>
    <w:rsid w:val="00D47185"/>
    <w:rsid w:val="00D4750A"/>
    <w:rsid w:val="00D5003A"/>
    <w:rsid w:val="00D51B1D"/>
    <w:rsid w:val="00D55F82"/>
    <w:rsid w:val="00D567C3"/>
    <w:rsid w:val="00D57C21"/>
    <w:rsid w:val="00D57DC4"/>
    <w:rsid w:val="00D61025"/>
    <w:rsid w:val="00D61FA6"/>
    <w:rsid w:val="00D64ACF"/>
    <w:rsid w:val="00D64B59"/>
    <w:rsid w:val="00D64DC8"/>
    <w:rsid w:val="00D6545A"/>
    <w:rsid w:val="00D669FB"/>
    <w:rsid w:val="00D67205"/>
    <w:rsid w:val="00D70BA7"/>
    <w:rsid w:val="00D729CD"/>
    <w:rsid w:val="00D75496"/>
    <w:rsid w:val="00D75FE1"/>
    <w:rsid w:val="00D77EA8"/>
    <w:rsid w:val="00D81B59"/>
    <w:rsid w:val="00D82007"/>
    <w:rsid w:val="00D83108"/>
    <w:rsid w:val="00D85756"/>
    <w:rsid w:val="00D91583"/>
    <w:rsid w:val="00D91A4F"/>
    <w:rsid w:val="00D92218"/>
    <w:rsid w:val="00D946F9"/>
    <w:rsid w:val="00D95BD7"/>
    <w:rsid w:val="00DA134A"/>
    <w:rsid w:val="00DA24F4"/>
    <w:rsid w:val="00DA25F1"/>
    <w:rsid w:val="00DA3C15"/>
    <w:rsid w:val="00DA4E22"/>
    <w:rsid w:val="00DA5608"/>
    <w:rsid w:val="00DA57D1"/>
    <w:rsid w:val="00DA5ED5"/>
    <w:rsid w:val="00DA6D9B"/>
    <w:rsid w:val="00DA734E"/>
    <w:rsid w:val="00DA7690"/>
    <w:rsid w:val="00DB4014"/>
    <w:rsid w:val="00DB54AB"/>
    <w:rsid w:val="00DB5CF7"/>
    <w:rsid w:val="00DB66DD"/>
    <w:rsid w:val="00DB6D08"/>
    <w:rsid w:val="00DC292B"/>
    <w:rsid w:val="00DC509A"/>
    <w:rsid w:val="00DC668D"/>
    <w:rsid w:val="00DC6A53"/>
    <w:rsid w:val="00DD05BB"/>
    <w:rsid w:val="00DD1150"/>
    <w:rsid w:val="00DD2A66"/>
    <w:rsid w:val="00DD2DE0"/>
    <w:rsid w:val="00DD3A07"/>
    <w:rsid w:val="00DD421B"/>
    <w:rsid w:val="00DD4925"/>
    <w:rsid w:val="00DD64E8"/>
    <w:rsid w:val="00DE2607"/>
    <w:rsid w:val="00DE4301"/>
    <w:rsid w:val="00DE5637"/>
    <w:rsid w:val="00DF0AF2"/>
    <w:rsid w:val="00DF3E77"/>
    <w:rsid w:val="00DF4C24"/>
    <w:rsid w:val="00DF4DD1"/>
    <w:rsid w:val="00DF785A"/>
    <w:rsid w:val="00E016A6"/>
    <w:rsid w:val="00E045BB"/>
    <w:rsid w:val="00E06093"/>
    <w:rsid w:val="00E0784B"/>
    <w:rsid w:val="00E10E15"/>
    <w:rsid w:val="00E11E62"/>
    <w:rsid w:val="00E12FB4"/>
    <w:rsid w:val="00E130A4"/>
    <w:rsid w:val="00E13980"/>
    <w:rsid w:val="00E14A2C"/>
    <w:rsid w:val="00E1518C"/>
    <w:rsid w:val="00E174EA"/>
    <w:rsid w:val="00E17BE3"/>
    <w:rsid w:val="00E21389"/>
    <w:rsid w:val="00E2368F"/>
    <w:rsid w:val="00E24DD2"/>
    <w:rsid w:val="00E2585C"/>
    <w:rsid w:val="00E25AED"/>
    <w:rsid w:val="00E34671"/>
    <w:rsid w:val="00E37087"/>
    <w:rsid w:val="00E37352"/>
    <w:rsid w:val="00E468F0"/>
    <w:rsid w:val="00E47060"/>
    <w:rsid w:val="00E506E6"/>
    <w:rsid w:val="00E52087"/>
    <w:rsid w:val="00E543C8"/>
    <w:rsid w:val="00E54B7B"/>
    <w:rsid w:val="00E54BD9"/>
    <w:rsid w:val="00E55BB2"/>
    <w:rsid w:val="00E57C54"/>
    <w:rsid w:val="00E61047"/>
    <w:rsid w:val="00E610D5"/>
    <w:rsid w:val="00E6111C"/>
    <w:rsid w:val="00E65633"/>
    <w:rsid w:val="00E729BB"/>
    <w:rsid w:val="00E74452"/>
    <w:rsid w:val="00E74916"/>
    <w:rsid w:val="00E75148"/>
    <w:rsid w:val="00E82377"/>
    <w:rsid w:val="00E84A18"/>
    <w:rsid w:val="00E84BA6"/>
    <w:rsid w:val="00E85714"/>
    <w:rsid w:val="00E85E42"/>
    <w:rsid w:val="00E87AD6"/>
    <w:rsid w:val="00E93A88"/>
    <w:rsid w:val="00E93EAF"/>
    <w:rsid w:val="00E970C7"/>
    <w:rsid w:val="00EA15C7"/>
    <w:rsid w:val="00EA50DA"/>
    <w:rsid w:val="00EA55AB"/>
    <w:rsid w:val="00EA749F"/>
    <w:rsid w:val="00EB114D"/>
    <w:rsid w:val="00EB40C7"/>
    <w:rsid w:val="00EC104A"/>
    <w:rsid w:val="00EC25D4"/>
    <w:rsid w:val="00EC2668"/>
    <w:rsid w:val="00EC66D7"/>
    <w:rsid w:val="00EC7C67"/>
    <w:rsid w:val="00EC7D68"/>
    <w:rsid w:val="00ED0A75"/>
    <w:rsid w:val="00ED27CE"/>
    <w:rsid w:val="00ED2C56"/>
    <w:rsid w:val="00ED4455"/>
    <w:rsid w:val="00ED4937"/>
    <w:rsid w:val="00ED5135"/>
    <w:rsid w:val="00EE01B2"/>
    <w:rsid w:val="00EE0AF2"/>
    <w:rsid w:val="00EE3E73"/>
    <w:rsid w:val="00EE620B"/>
    <w:rsid w:val="00EE6CAB"/>
    <w:rsid w:val="00EE7B11"/>
    <w:rsid w:val="00EF19EB"/>
    <w:rsid w:val="00EF62C7"/>
    <w:rsid w:val="00EF6394"/>
    <w:rsid w:val="00F01FB0"/>
    <w:rsid w:val="00F02A12"/>
    <w:rsid w:val="00F044C3"/>
    <w:rsid w:val="00F0726E"/>
    <w:rsid w:val="00F1437D"/>
    <w:rsid w:val="00F149B7"/>
    <w:rsid w:val="00F1660D"/>
    <w:rsid w:val="00F16D03"/>
    <w:rsid w:val="00F16EA1"/>
    <w:rsid w:val="00F17627"/>
    <w:rsid w:val="00F17D4B"/>
    <w:rsid w:val="00F21051"/>
    <w:rsid w:val="00F228E0"/>
    <w:rsid w:val="00F25152"/>
    <w:rsid w:val="00F2693D"/>
    <w:rsid w:val="00F26DA4"/>
    <w:rsid w:val="00F27206"/>
    <w:rsid w:val="00F30265"/>
    <w:rsid w:val="00F31B8A"/>
    <w:rsid w:val="00F31D09"/>
    <w:rsid w:val="00F32B73"/>
    <w:rsid w:val="00F3540D"/>
    <w:rsid w:val="00F413E5"/>
    <w:rsid w:val="00F43D65"/>
    <w:rsid w:val="00F45235"/>
    <w:rsid w:val="00F45A2B"/>
    <w:rsid w:val="00F4682B"/>
    <w:rsid w:val="00F4684B"/>
    <w:rsid w:val="00F47110"/>
    <w:rsid w:val="00F51654"/>
    <w:rsid w:val="00F53657"/>
    <w:rsid w:val="00F54E83"/>
    <w:rsid w:val="00F5795D"/>
    <w:rsid w:val="00F6299D"/>
    <w:rsid w:val="00F63FE1"/>
    <w:rsid w:val="00F65D49"/>
    <w:rsid w:val="00F66901"/>
    <w:rsid w:val="00F74F43"/>
    <w:rsid w:val="00F752FA"/>
    <w:rsid w:val="00F80727"/>
    <w:rsid w:val="00F85C23"/>
    <w:rsid w:val="00F9088F"/>
    <w:rsid w:val="00FA6F0C"/>
    <w:rsid w:val="00FB061F"/>
    <w:rsid w:val="00FB1B95"/>
    <w:rsid w:val="00FB1E0F"/>
    <w:rsid w:val="00FB3474"/>
    <w:rsid w:val="00FB5679"/>
    <w:rsid w:val="00FC0FD3"/>
    <w:rsid w:val="00FC273B"/>
    <w:rsid w:val="00FC2BCF"/>
    <w:rsid w:val="00FC2EB5"/>
    <w:rsid w:val="00FC315E"/>
    <w:rsid w:val="00FC3467"/>
    <w:rsid w:val="00FC5F7A"/>
    <w:rsid w:val="00FD1F51"/>
    <w:rsid w:val="00FD214B"/>
    <w:rsid w:val="00FD2B5E"/>
    <w:rsid w:val="00FD32FE"/>
    <w:rsid w:val="00FD5277"/>
    <w:rsid w:val="00FE4B8C"/>
    <w:rsid w:val="00FE5AE6"/>
    <w:rsid w:val="00FE6AED"/>
    <w:rsid w:val="00FF2449"/>
    <w:rsid w:val="00FF3292"/>
    <w:rsid w:val="00FF529C"/>
    <w:rsid w:val="00FF664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9767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1E2"/>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F516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516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17A9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A92837"/>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D24AB"/>
    <w:pPr>
      <w:keepNext/>
      <w:keepLines/>
      <w:spacing w:before="40"/>
      <w:outlineLvl w:val="4"/>
    </w:pPr>
    <w:rPr>
      <w:rFonts w:asciiTheme="majorHAnsi" w:eastAsiaTheme="majorEastAsia" w:hAnsiTheme="majorHAnsi" w:cstheme="majorBidi"/>
      <w:color w:val="365F91" w:themeColor="accent1" w:themeShade="BF"/>
    </w:rPr>
  </w:style>
  <w:style w:type="paragraph" w:styleId="Ttulo8">
    <w:name w:val="heading 8"/>
    <w:basedOn w:val="Normal"/>
    <w:next w:val="Normal"/>
    <w:link w:val="Ttulo8Car"/>
    <w:uiPriority w:val="9"/>
    <w:semiHidden/>
    <w:unhideWhenUsed/>
    <w:qFormat/>
    <w:rsid w:val="009055D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30A4"/>
    <w:rPr>
      <w:rFonts w:ascii="Tahoma" w:hAnsi="Tahoma" w:cs="Tahoma"/>
      <w:sz w:val="16"/>
      <w:szCs w:val="16"/>
      <w:lang w:val="es-CL" w:eastAsia="en-US"/>
    </w:rPr>
  </w:style>
  <w:style w:type="character" w:customStyle="1" w:styleId="TextodegloboCar">
    <w:name w:val="Texto de globo Car"/>
    <w:basedOn w:val="Fuentedeprrafopredeter"/>
    <w:link w:val="Textodeglobo"/>
    <w:uiPriority w:val="99"/>
    <w:semiHidden/>
    <w:rsid w:val="00E130A4"/>
    <w:rPr>
      <w:rFonts w:ascii="Tahoma" w:hAnsi="Tahoma" w:cs="Tahoma"/>
      <w:sz w:val="16"/>
      <w:szCs w:val="16"/>
    </w:rPr>
  </w:style>
  <w:style w:type="paragraph" w:styleId="Textonotapie">
    <w:name w:val="footnote text"/>
    <w:basedOn w:val="Normal"/>
    <w:link w:val="TextonotapieCar"/>
    <w:rsid w:val="00E130A4"/>
    <w:rPr>
      <w:rFonts w:eastAsia="Times New Roman"/>
      <w:sz w:val="20"/>
      <w:szCs w:val="20"/>
      <w:lang w:val="es-ES" w:eastAsia="es-ES"/>
    </w:rPr>
  </w:style>
  <w:style w:type="character" w:customStyle="1" w:styleId="TextonotapieCar">
    <w:name w:val="Texto nota pie Car"/>
    <w:basedOn w:val="Fuentedeprrafopredeter"/>
    <w:link w:val="Textonotapie"/>
    <w:rsid w:val="00E130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E130A4"/>
    <w:rPr>
      <w:rFonts w:cs="Times New Roman"/>
      <w:vertAlign w:val="superscript"/>
    </w:rPr>
  </w:style>
  <w:style w:type="paragraph" w:styleId="Encabezado">
    <w:name w:val="header"/>
    <w:basedOn w:val="Normal"/>
    <w:link w:val="EncabezadoCar"/>
    <w:uiPriority w:val="99"/>
    <w:unhideWhenUsed/>
    <w:rsid w:val="007535E6"/>
    <w:pPr>
      <w:tabs>
        <w:tab w:val="center" w:pos="4419"/>
        <w:tab w:val="right" w:pos="8838"/>
      </w:tabs>
    </w:pPr>
    <w:rPr>
      <w:rFonts w:asciiTheme="minorHAnsi" w:hAnsiTheme="minorHAnsi" w:cstheme="minorBidi"/>
      <w:sz w:val="22"/>
      <w:szCs w:val="22"/>
      <w:lang w:val="es-CL" w:eastAsia="en-US"/>
    </w:rPr>
  </w:style>
  <w:style w:type="character" w:customStyle="1" w:styleId="EncabezadoCar">
    <w:name w:val="Encabezado Car"/>
    <w:basedOn w:val="Fuentedeprrafopredeter"/>
    <w:link w:val="Encabezado"/>
    <w:uiPriority w:val="99"/>
    <w:rsid w:val="007535E6"/>
  </w:style>
  <w:style w:type="paragraph" w:styleId="Piedepgina">
    <w:name w:val="footer"/>
    <w:basedOn w:val="Normal"/>
    <w:link w:val="PiedepginaCar"/>
    <w:uiPriority w:val="99"/>
    <w:unhideWhenUsed/>
    <w:rsid w:val="007535E6"/>
    <w:pPr>
      <w:tabs>
        <w:tab w:val="center" w:pos="4419"/>
        <w:tab w:val="right" w:pos="8838"/>
      </w:tabs>
    </w:pPr>
    <w:rPr>
      <w:rFonts w:asciiTheme="minorHAnsi" w:hAnsiTheme="minorHAnsi" w:cstheme="minorBidi"/>
      <w:sz w:val="22"/>
      <w:szCs w:val="22"/>
      <w:lang w:val="es-CL" w:eastAsia="en-US"/>
    </w:rPr>
  </w:style>
  <w:style w:type="character" w:customStyle="1" w:styleId="PiedepginaCar">
    <w:name w:val="Pie de página Car"/>
    <w:basedOn w:val="Fuentedeprrafopredeter"/>
    <w:link w:val="Piedepgina"/>
    <w:uiPriority w:val="99"/>
    <w:rsid w:val="007535E6"/>
  </w:style>
  <w:style w:type="paragraph" w:styleId="Prrafodelista">
    <w:name w:val="List Paragraph"/>
    <w:basedOn w:val="Normal"/>
    <w:uiPriority w:val="34"/>
    <w:qFormat/>
    <w:rsid w:val="007535E6"/>
    <w:pPr>
      <w:spacing w:after="200" w:line="276" w:lineRule="auto"/>
      <w:ind w:left="720"/>
      <w:contextualSpacing/>
    </w:pPr>
    <w:rPr>
      <w:rFonts w:asciiTheme="minorHAnsi" w:hAnsiTheme="minorHAnsi" w:cstheme="minorBidi"/>
      <w:sz w:val="22"/>
      <w:szCs w:val="22"/>
      <w:lang w:val="es-CL" w:eastAsia="en-US"/>
    </w:rPr>
  </w:style>
  <w:style w:type="numbering" w:customStyle="1" w:styleId="Sinlista1">
    <w:name w:val="Sin lista1"/>
    <w:next w:val="Sinlista"/>
    <w:uiPriority w:val="99"/>
    <w:semiHidden/>
    <w:unhideWhenUsed/>
    <w:rsid w:val="00D4482F"/>
  </w:style>
  <w:style w:type="paragraph" w:styleId="Revisin">
    <w:name w:val="Revision"/>
    <w:hidden/>
    <w:uiPriority w:val="99"/>
    <w:semiHidden/>
    <w:rsid w:val="00783B21"/>
    <w:pPr>
      <w:spacing w:after="0" w:line="240" w:lineRule="auto"/>
    </w:pPr>
  </w:style>
  <w:style w:type="character" w:styleId="Refdecomentario">
    <w:name w:val="annotation reference"/>
    <w:basedOn w:val="Fuentedeprrafopredeter"/>
    <w:uiPriority w:val="99"/>
    <w:unhideWhenUsed/>
    <w:rsid w:val="00783B21"/>
    <w:rPr>
      <w:sz w:val="16"/>
      <w:szCs w:val="16"/>
    </w:rPr>
  </w:style>
  <w:style w:type="paragraph" w:styleId="Textocomentario">
    <w:name w:val="annotation text"/>
    <w:basedOn w:val="Normal"/>
    <w:link w:val="TextocomentarioCar"/>
    <w:uiPriority w:val="99"/>
    <w:semiHidden/>
    <w:unhideWhenUsed/>
    <w:rsid w:val="00783B21"/>
    <w:rPr>
      <w:sz w:val="20"/>
      <w:szCs w:val="20"/>
    </w:rPr>
  </w:style>
  <w:style w:type="character" w:customStyle="1" w:styleId="TextocomentarioCar">
    <w:name w:val="Texto comentario Car"/>
    <w:basedOn w:val="Fuentedeprrafopredeter"/>
    <w:link w:val="Textocomentario"/>
    <w:uiPriority w:val="99"/>
    <w:semiHidden/>
    <w:rsid w:val="00783B21"/>
    <w:rPr>
      <w:sz w:val="20"/>
      <w:szCs w:val="20"/>
    </w:rPr>
  </w:style>
  <w:style w:type="paragraph" w:styleId="Asuntodelcomentario">
    <w:name w:val="annotation subject"/>
    <w:basedOn w:val="Textocomentario"/>
    <w:next w:val="Textocomentario"/>
    <w:link w:val="AsuntodelcomentarioCar"/>
    <w:uiPriority w:val="99"/>
    <w:semiHidden/>
    <w:unhideWhenUsed/>
    <w:rsid w:val="00783B21"/>
    <w:rPr>
      <w:b/>
      <w:bCs/>
    </w:rPr>
  </w:style>
  <w:style w:type="character" w:customStyle="1" w:styleId="AsuntodelcomentarioCar">
    <w:name w:val="Asunto del comentario Car"/>
    <w:basedOn w:val="TextocomentarioCar"/>
    <w:link w:val="Asuntodelcomentario"/>
    <w:uiPriority w:val="99"/>
    <w:semiHidden/>
    <w:rsid w:val="00783B21"/>
    <w:rPr>
      <w:b/>
      <w:bCs/>
      <w:sz w:val="20"/>
      <w:szCs w:val="20"/>
    </w:rPr>
  </w:style>
  <w:style w:type="paragraph" w:customStyle="1" w:styleId="Default">
    <w:name w:val="Default"/>
    <w:rsid w:val="009C7D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s-ES_tradnl" w:eastAsia="es-ES_tradnl"/>
    </w:rPr>
  </w:style>
  <w:style w:type="table" w:styleId="Tablaconcuadrcula">
    <w:name w:val="Table Grid"/>
    <w:basedOn w:val="Tablanormal"/>
    <w:uiPriority w:val="59"/>
    <w:rsid w:val="0083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765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7654C6"/>
    <w:rPr>
      <w:rFonts w:ascii="Courier New" w:hAnsi="Courier New" w:cs="Courier New"/>
      <w:sz w:val="20"/>
      <w:szCs w:val="20"/>
      <w:lang w:val="es-ES_tradnl" w:eastAsia="es-ES_tradnl"/>
    </w:rPr>
  </w:style>
  <w:style w:type="character" w:styleId="Hipervnculo">
    <w:name w:val="Hyperlink"/>
    <w:basedOn w:val="Fuentedeprrafopredeter"/>
    <w:uiPriority w:val="99"/>
    <w:unhideWhenUsed/>
    <w:rsid w:val="00DD421B"/>
    <w:rPr>
      <w:color w:val="0000FF"/>
      <w:u w:val="single"/>
    </w:rPr>
  </w:style>
  <w:style w:type="character" w:customStyle="1" w:styleId="Ttulo1Car">
    <w:name w:val="Título 1 Car"/>
    <w:basedOn w:val="Fuentedeprrafopredeter"/>
    <w:link w:val="Ttulo1"/>
    <w:uiPriority w:val="9"/>
    <w:rsid w:val="00F51654"/>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2Car">
    <w:name w:val="Título 2 Car"/>
    <w:basedOn w:val="Fuentedeprrafopredeter"/>
    <w:link w:val="Ttulo2"/>
    <w:uiPriority w:val="9"/>
    <w:rsid w:val="00F51654"/>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3Car">
    <w:name w:val="Título 3 Car"/>
    <w:basedOn w:val="Fuentedeprrafopredeter"/>
    <w:link w:val="Ttulo3"/>
    <w:uiPriority w:val="9"/>
    <w:rsid w:val="00C17A9F"/>
    <w:rPr>
      <w:rFonts w:asciiTheme="majorHAnsi" w:eastAsiaTheme="majorEastAsia" w:hAnsiTheme="majorHAnsi" w:cstheme="majorBidi"/>
      <w:color w:val="243F60" w:themeColor="accent1" w:themeShade="7F"/>
      <w:sz w:val="24"/>
      <w:szCs w:val="24"/>
      <w:lang w:val="es-ES_tradnl" w:eastAsia="es-ES_tradnl"/>
    </w:rPr>
  </w:style>
  <w:style w:type="paragraph" w:styleId="TtuloTDC">
    <w:name w:val="TOC Heading"/>
    <w:basedOn w:val="Ttulo1"/>
    <w:next w:val="Normal"/>
    <w:uiPriority w:val="39"/>
    <w:unhideWhenUsed/>
    <w:qFormat/>
    <w:rsid w:val="0072183A"/>
    <w:pPr>
      <w:spacing w:before="480" w:line="276" w:lineRule="auto"/>
      <w:outlineLvl w:val="9"/>
    </w:pPr>
    <w:rPr>
      <w:b/>
      <w:bCs/>
      <w:sz w:val="28"/>
      <w:szCs w:val="28"/>
    </w:rPr>
  </w:style>
  <w:style w:type="paragraph" w:styleId="TDC1">
    <w:name w:val="toc 1"/>
    <w:basedOn w:val="Normal"/>
    <w:next w:val="Normal"/>
    <w:autoRedefine/>
    <w:uiPriority w:val="39"/>
    <w:unhideWhenUsed/>
    <w:rsid w:val="00CB16B7"/>
    <w:pPr>
      <w:tabs>
        <w:tab w:val="right" w:leader="dot" w:pos="8828"/>
      </w:tabs>
      <w:spacing w:before="120"/>
    </w:pPr>
    <w:rPr>
      <w:rFonts w:ascii="Arial" w:hAnsi="Arial" w:cs="Arial"/>
      <w:b/>
      <w:noProof/>
      <w:color w:val="97A85D"/>
    </w:rPr>
  </w:style>
  <w:style w:type="paragraph" w:styleId="TDC2">
    <w:name w:val="toc 2"/>
    <w:basedOn w:val="Normal"/>
    <w:next w:val="Normal"/>
    <w:autoRedefine/>
    <w:uiPriority w:val="39"/>
    <w:unhideWhenUsed/>
    <w:rsid w:val="00E543C8"/>
    <w:pPr>
      <w:tabs>
        <w:tab w:val="left" w:pos="1920"/>
        <w:tab w:val="right" w:leader="dot" w:pos="8828"/>
      </w:tabs>
      <w:ind w:left="240"/>
    </w:pPr>
    <w:rPr>
      <w:rFonts w:ascii="Estandar" w:hAnsi="Estandar" w:cs="Arial"/>
      <w:b/>
      <w:noProof/>
      <w:color w:val="205B64"/>
    </w:rPr>
  </w:style>
  <w:style w:type="paragraph" w:styleId="TDC3">
    <w:name w:val="toc 3"/>
    <w:basedOn w:val="Normal"/>
    <w:next w:val="Normal"/>
    <w:autoRedefine/>
    <w:uiPriority w:val="39"/>
    <w:unhideWhenUsed/>
    <w:rsid w:val="0072183A"/>
    <w:pPr>
      <w:ind w:left="480"/>
    </w:pPr>
    <w:rPr>
      <w:rFonts w:asciiTheme="minorHAnsi" w:hAnsiTheme="minorHAnsi"/>
      <w:sz w:val="22"/>
      <w:szCs w:val="22"/>
    </w:rPr>
  </w:style>
  <w:style w:type="paragraph" w:styleId="TDC4">
    <w:name w:val="toc 4"/>
    <w:basedOn w:val="Normal"/>
    <w:next w:val="Normal"/>
    <w:autoRedefine/>
    <w:uiPriority w:val="39"/>
    <w:unhideWhenUsed/>
    <w:rsid w:val="0072183A"/>
    <w:pPr>
      <w:ind w:left="720"/>
    </w:pPr>
    <w:rPr>
      <w:rFonts w:asciiTheme="minorHAnsi" w:hAnsiTheme="minorHAnsi"/>
      <w:sz w:val="20"/>
      <w:szCs w:val="20"/>
    </w:rPr>
  </w:style>
  <w:style w:type="paragraph" w:styleId="TDC5">
    <w:name w:val="toc 5"/>
    <w:basedOn w:val="Normal"/>
    <w:next w:val="Normal"/>
    <w:autoRedefine/>
    <w:uiPriority w:val="39"/>
    <w:unhideWhenUsed/>
    <w:rsid w:val="0072183A"/>
    <w:pPr>
      <w:ind w:left="960"/>
    </w:pPr>
    <w:rPr>
      <w:rFonts w:asciiTheme="minorHAnsi" w:hAnsiTheme="minorHAnsi"/>
      <w:sz w:val="20"/>
      <w:szCs w:val="20"/>
    </w:rPr>
  </w:style>
  <w:style w:type="paragraph" w:styleId="TDC6">
    <w:name w:val="toc 6"/>
    <w:basedOn w:val="Normal"/>
    <w:next w:val="Normal"/>
    <w:autoRedefine/>
    <w:uiPriority w:val="39"/>
    <w:unhideWhenUsed/>
    <w:rsid w:val="0072183A"/>
    <w:pPr>
      <w:ind w:left="1200"/>
    </w:pPr>
    <w:rPr>
      <w:rFonts w:asciiTheme="minorHAnsi" w:hAnsiTheme="minorHAnsi"/>
      <w:sz w:val="20"/>
      <w:szCs w:val="20"/>
    </w:rPr>
  </w:style>
  <w:style w:type="paragraph" w:styleId="TDC7">
    <w:name w:val="toc 7"/>
    <w:basedOn w:val="Normal"/>
    <w:next w:val="Normal"/>
    <w:autoRedefine/>
    <w:uiPriority w:val="39"/>
    <w:unhideWhenUsed/>
    <w:rsid w:val="0072183A"/>
    <w:pPr>
      <w:ind w:left="1440"/>
    </w:pPr>
    <w:rPr>
      <w:rFonts w:asciiTheme="minorHAnsi" w:hAnsiTheme="minorHAnsi"/>
      <w:sz w:val="20"/>
      <w:szCs w:val="20"/>
    </w:rPr>
  </w:style>
  <w:style w:type="paragraph" w:styleId="TDC8">
    <w:name w:val="toc 8"/>
    <w:basedOn w:val="Normal"/>
    <w:next w:val="Normal"/>
    <w:autoRedefine/>
    <w:uiPriority w:val="39"/>
    <w:unhideWhenUsed/>
    <w:rsid w:val="0072183A"/>
    <w:pPr>
      <w:ind w:left="1680"/>
    </w:pPr>
    <w:rPr>
      <w:rFonts w:asciiTheme="minorHAnsi" w:hAnsiTheme="minorHAnsi"/>
      <w:sz w:val="20"/>
      <w:szCs w:val="20"/>
    </w:rPr>
  </w:style>
  <w:style w:type="paragraph" w:styleId="TDC9">
    <w:name w:val="toc 9"/>
    <w:basedOn w:val="Normal"/>
    <w:next w:val="Normal"/>
    <w:autoRedefine/>
    <w:uiPriority w:val="39"/>
    <w:unhideWhenUsed/>
    <w:rsid w:val="0072183A"/>
    <w:pPr>
      <w:ind w:left="1920"/>
    </w:pPr>
    <w:rPr>
      <w:rFonts w:asciiTheme="minorHAnsi" w:hAnsiTheme="minorHAnsi"/>
      <w:sz w:val="20"/>
      <w:szCs w:val="20"/>
    </w:rPr>
  </w:style>
  <w:style w:type="character" w:customStyle="1" w:styleId="Ttulo4Car">
    <w:name w:val="Título 4 Car"/>
    <w:basedOn w:val="Fuentedeprrafopredeter"/>
    <w:link w:val="Ttulo4"/>
    <w:uiPriority w:val="9"/>
    <w:rsid w:val="00A92837"/>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Ttulo5Car">
    <w:name w:val="Título 5 Car"/>
    <w:basedOn w:val="Fuentedeprrafopredeter"/>
    <w:link w:val="Ttulo5"/>
    <w:uiPriority w:val="9"/>
    <w:semiHidden/>
    <w:rsid w:val="008D24AB"/>
    <w:rPr>
      <w:rFonts w:asciiTheme="majorHAnsi" w:eastAsiaTheme="majorEastAsia" w:hAnsiTheme="majorHAnsi" w:cstheme="majorBidi"/>
      <w:color w:val="365F91" w:themeColor="accent1" w:themeShade="BF"/>
      <w:sz w:val="24"/>
      <w:szCs w:val="24"/>
      <w:lang w:val="es-ES_tradnl" w:eastAsia="es-ES_tradnl"/>
    </w:rPr>
  </w:style>
  <w:style w:type="character" w:customStyle="1" w:styleId="Ttulo8Car">
    <w:name w:val="Título 8 Car"/>
    <w:basedOn w:val="Fuentedeprrafopredeter"/>
    <w:link w:val="Ttulo8"/>
    <w:uiPriority w:val="9"/>
    <w:semiHidden/>
    <w:rsid w:val="009055D5"/>
    <w:rPr>
      <w:rFonts w:asciiTheme="majorHAnsi" w:eastAsiaTheme="majorEastAsia" w:hAnsiTheme="majorHAnsi" w:cstheme="majorBidi"/>
      <w:color w:val="272727" w:themeColor="text1" w:themeTint="D8"/>
      <w:sz w:val="21"/>
      <w:szCs w:val="21"/>
      <w:lang w:val="es-ES_tradnl" w:eastAsia="es-ES_tradnl"/>
    </w:rPr>
  </w:style>
  <w:style w:type="paragraph" w:styleId="Textoindependiente">
    <w:name w:val="Body Text"/>
    <w:basedOn w:val="Normal"/>
    <w:link w:val="TextoindependienteCar"/>
    <w:semiHidden/>
    <w:rsid w:val="009453A5"/>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jc w:val="both"/>
    </w:pPr>
    <w:rPr>
      <w:rFonts w:ascii="Baskerville Old Face" w:eastAsia="Times New Roman" w:hAnsi="Baskerville Old Face" w:cs="Arial"/>
      <w:lang w:eastAsia="es-ES"/>
    </w:rPr>
  </w:style>
  <w:style w:type="character" w:customStyle="1" w:styleId="TextoindependienteCar">
    <w:name w:val="Texto independiente Car"/>
    <w:basedOn w:val="Fuentedeprrafopredeter"/>
    <w:link w:val="Textoindependiente"/>
    <w:semiHidden/>
    <w:rsid w:val="009453A5"/>
    <w:rPr>
      <w:rFonts w:ascii="Baskerville Old Face" w:eastAsia="Times New Roman" w:hAnsi="Baskerville Old Face" w:cs="Arial"/>
      <w:sz w:val="24"/>
      <w:szCs w:val="24"/>
      <w:lang w:val="es-ES_tradnl" w:eastAsia="es-ES"/>
    </w:rPr>
  </w:style>
  <w:style w:type="paragraph" w:styleId="Textoindependiente2">
    <w:name w:val="Body Text 2"/>
    <w:basedOn w:val="Normal"/>
    <w:link w:val="Textoindependiente2Car"/>
    <w:semiHidden/>
    <w:rsid w:val="009453A5"/>
    <w:pPr>
      <w:widowControl w:val="0"/>
      <w:autoSpaceDE w:val="0"/>
      <w:autoSpaceDN w:val="0"/>
      <w:adjustRightInd w:val="0"/>
      <w:jc w:val="center"/>
    </w:pPr>
    <w:rPr>
      <w:rFonts w:ascii="Arial" w:eastAsia="Times New Roman" w:hAnsi="Arial" w:cs="Arial"/>
      <w:b/>
      <w:lang w:eastAsia="es-ES"/>
    </w:rPr>
  </w:style>
  <w:style w:type="character" w:customStyle="1" w:styleId="Textoindependiente2Car">
    <w:name w:val="Texto independiente 2 Car"/>
    <w:basedOn w:val="Fuentedeprrafopredeter"/>
    <w:link w:val="Textoindependiente2"/>
    <w:semiHidden/>
    <w:rsid w:val="009453A5"/>
    <w:rPr>
      <w:rFonts w:ascii="Arial" w:eastAsia="Times New Roman" w:hAnsi="Arial" w:cs="Arial"/>
      <w:b/>
      <w:sz w:val="24"/>
      <w:szCs w:val="24"/>
      <w:lang w:val="es-ES_tradnl" w:eastAsia="es-ES"/>
    </w:rPr>
  </w:style>
  <w:style w:type="character" w:customStyle="1" w:styleId="link-external">
    <w:name w:val="link-external"/>
    <w:basedOn w:val="Fuentedeprrafopredeter"/>
    <w:rsid w:val="00557F03"/>
  </w:style>
  <w:style w:type="paragraph" w:styleId="NormalWeb">
    <w:name w:val="Normal (Web)"/>
    <w:basedOn w:val="Normal"/>
    <w:uiPriority w:val="99"/>
    <w:unhideWhenUsed/>
    <w:rsid w:val="00900592"/>
    <w:pPr>
      <w:spacing w:before="100" w:beforeAutospacing="1" w:after="100" w:afterAutospacing="1"/>
    </w:pPr>
  </w:style>
  <w:style w:type="character" w:styleId="Hipervnculovisitado">
    <w:name w:val="FollowedHyperlink"/>
    <w:basedOn w:val="Fuentedeprrafopredeter"/>
    <w:uiPriority w:val="99"/>
    <w:semiHidden/>
    <w:unhideWhenUsed/>
    <w:rsid w:val="004456C0"/>
    <w:rPr>
      <w:color w:val="800080" w:themeColor="followedHyperlink"/>
      <w:u w:val="single"/>
    </w:rPr>
  </w:style>
  <w:style w:type="character" w:styleId="nfasis">
    <w:name w:val="Emphasis"/>
    <w:basedOn w:val="Fuentedeprrafopredeter"/>
    <w:uiPriority w:val="20"/>
    <w:qFormat/>
    <w:rsid w:val="000A4B20"/>
    <w:rPr>
      <w:i/>
      <w:iCs/>
    </w:rPr>
  </w:style>
  <w:style w:type="character" w:styleId="Textoennegrita">
    <w:name w:val="Strong"/>
    <w:basedOn w:val="Fuentedeprrafopredeter"/>
    <w:uiPriority w:val="22"/>
    <w:qFormat/>
    <w:rsid w:val="00BE471D"/>
    <w:rPr>
      <w:b/>
      <w:bCs/>
    </w:rPr>
  </w:style>
  <w:style w:type="character" w:customStyle="1" w:styleId="pv-branch">
    <w:name w:val="pv-branch"/>
    <w:basedOn w:val="Fuentedeprrafopredeter"/>
    <w:rsid w:val="00051205"/>
  </w:style>
  <w:style w:type="paragraph" w:customStyle="1" w:styleId="epigrafe">
    <w:name w:val="epigrafe"/>
    <w:basedOn w:val="Normal"/>
    <w:rsid w:val="00051205"/>
    <w:pPr>
      <w:spacing w:before="100" w:beforeAutospacing="1" w:after="100" w:afterAutospacing="1"/>
    </w:pPr>
  </w:style>
  <w:style w:type="paragraph" w:customStyle="1" w:styleId="small">
    <w:name w:val="small"/>
    <w:basedOn w:val="Normal"/>
    <w:rsid w:val="00051205"/>
    <w:pPr>
      <w:spacing w:before="100" w:beforeAutospacing="1" w:after="100" w:afterAutospacing="1"/>
    </w:pPr>
  </w:style>
  <w:style w:type="character" w:customStyle="1" w:styleId="c4">
    <w:name w:val="c4"/>
    <w:basedOn w:val="Fuentedeprrafopredeter"/>
    <w:rsid w:val="00051205"/>
  </w:style>
  <w:style w:type="character" w:customStyle="1" w:styleId="destacado">
    <w:name w:val="destacado"/>
    <w:basedOn w:val="Fuentedeprrafopredeter"/>
    <w:rsid w:val="00507D6D"/>
  </w:style>
  <w:style w:type="paragraph" w:customStyle="1" w:styleId="titulo">
    <w:name w:val="titulo"/>
    <w:basedOn w:val="Normal"/>
    <w:rsid w:val="00290B3F"/>
    <w:pPr>
      <w:spacing w:before="100" w:beforeAutospacing="1" w:after="100" w:afterAutospacing="1"/>
    </w:pPr>
  </w:style>
  <w:style w:type="character" w:customStyle="1" w:styleId="apple-converted-space">
    <w:name w:val="apple-converted-space"/>
    <w:basedOn w:val="Fuentedeprrafopredeter"/>
    <w:rsid w:val="00290B3F"/>
  </w:style>
  <w:style w:type="paragraph" w:customStyle="1" w:styleId="TITULOSCAPITULOS">
    <w:name w:val="TITULOS CAPITULOS"/>
    <w:basedOn w:val="Ttulo1"/>
    <w:qFormat/>
    <w:rsid w:val="006A3341"/>
    <w:rPr>
      <w:rFonts w:ascii="Estandar" w:hAnsi="Estandar" w:cs="Arial"/>
      <w:b/>
      <w:color w:val="97A85D"/>
    </w:rPr>
  </w:style>
  <w:style w:type="paragraph" w:customStyle="1" w:styleId="TEXTOS">
    <w:name w:val="TEXTOS"/>
    <w:basedOn w:val="Normal"/>
    <w:qFormat/>
    <w:rsid w:val="006A3341"/>
    <w:pPr>
      <w:autoSpaceDE w:val="0"/>
      <w:autoSpaceDN w:val="0"/>
      <w:adjustRightInd w:val="0"/>
      <w:jc w:val="both"/>
    </w:pPr>
    <w:rPr>
      <w:rFonts w:ascii="Estandar" w:eastAsia="DINNextLTPro-Light" w:hAnsi="Estandar" w:cs="Arial"/>
      <w:color w:val="58595B"/>
      <w:sz w:val="20"/>
    </w:rPr>
  </w:style>
  <w:style w:type="paragraph" w:customStyle="1" w:styleId="TITULOSARTICULOS">
    <w:name w:val="TITULOS ARTICULOS"/>
    <w:basedOn w:val="Normal"/>
    <w:qFormat/>
    <w:rsid w:val="006A3341"/>
    <w:pPr>
      <w:autoSpaceDE w:val="0"/>
      <w:autoSpaceDN w:val="0"/>
      <w:adjustRightInd w:val="0"/>
      <w:jc w:val="both"/>
    </w:pPr>
    <w:rPr>
      <w:rFonts w:ascii="Estandar" w:eastAsia="DINNextLTPro-Light" w:hAnsi="Estandar" w:cs="Arial"/>
      <w:b/>
      <w:color w:val="205B64"/>
    </w:rPr>
  </w:style>
  <w:style w:type="paragraph" w:customStyle="1" w:styleId="BULLETLETRAS">
    <w:name w:val="BULLET LETRAS"/>
    <w:basedOn w:val="Prrafodelista"/>
    <w:qFormat/>
    <w:rsid w:val="006A3341"/>
    <w:pPr>
      <w:numPr>
        <w:numId w:val="6"/>
      </w:numPr>
      <w:autoSpaceDE w:val="0"/>
      <w:autoSpaceDN w:val="0"/>
      <w:adjustRightInd w:val="0"/>
      <w:jc w:val="both"/>
    </w:pPr>
    <w:rPr>
      <w:rFonts w:ascii="Estandar" w:eastAsia="DINNextLTPro-Light" w:hAnsi="Estandar" w:cs="Arial"/>
      <w:color w:val="58595B"/>
      <w:sz w:val="20"/>
    </w:rPr>
  </w:style>
  <w:style w:type="paragraph" w:customStyle="1" w:styleId="BULLET">
    <w:name w:val="BULLET"/>
    <w:basedOn w:val="Prrafodelista"/>
    <w:qFormat/>
    <w:rsid w:val="00723D6B"/>
    <w:pPr>
      <w:numPr>
        <w:numId w:val="5"/>
      </w:numPr>
      <w:tabs>
        <w:tab w:val="left" w:pos="8640"/>
      </w:tabs>
      <w:spacing w:after="0" w:line="240" w:lineRule="auto"/>
      <w:jc w:val="both"/>
    </w:pPr>
    <w:rPr>
      <w:rFonts w:ascii="Estandar" w:eastAsia="DINNextLTPro-Light" w:hAnsi="Estandar" w:cs="Arial"/>
      <w:color w:val="58595B"/>
      <w:sz w:val="20"/>
      <w:szCs w:val="24"/>
    </w:rPr>
  </w:style>
  <w:style w:type="paragraph" w:customStyle="1" w:styleId="SUBTITULO">
    <w:name w:val="SUB TITULO"/>
    <w:basedOn w:val="Ttulo2"/>
    <w:qFormat/>
    <w:rsid w:val="00723D6B"/>
    <w:rPr>
      <w:rFonts w:ascii="Estandar" w:hAnsi="Estandar" w:cs="Arial"/>
      <w:b/>
      <w:color w:val="515557"/>
      <w:sz w:val="28"/>
      <w:szCs w:val="28"/>
    </w:rPr>
  </w:style>
  <w:style w:type="table" w:customStyle="1" w:styleId="Estilo1">
    <w:name w:val="Estilo1"/>
    <w:basedOn w:val="Tablanormal"/>
    <w:uiPriority w:val="99"/>
    <w:rsid w:val="00F45235"/>
    <w:pPr>
      <w:spacing w:after="0" w:line="240" w:lineRule="auto"/>
    </w:pPr>
    <w:rPr>
      <w:rFonts w:ascii="Estandar" w:hAnsi="Estandar"/>
    </w:rPr>
    <w:tblPr/>
  </w:style>
  <w:style w:type="table" w:customStyle="1" w:styleId="Tabla">
    <w:name w:val="Tabla"/>
    <w:basedOn w:val="Tablanormal"/>
    <w:uiPriority w:val="99"/>
    <w:rsid w:val="00F45235"/>
    <w:pPr>
      <w:spacing w:after="0" w:line="240" w:lineRule="auto"/>
    </w:pPr>
    <w:rPr>
      <w:rFonts w:ascii="Estandar" w:hAnsi="Estandar"/>
      <w:color w:val="595054"/>
      <w:sz w:val="20"/>
    </w:rPr>
    <w:tblPr/>
    <w:tcPr>
      <w:shd w:val="clear" w:color="auto" w:fill="auto"/>
    </w:tcPr>
  </w:style>
  <w:style w:type="paragraph" w:styleId="Sinespaciado">
    <w:name w:val="No Spacing"/>
    <w:link w:val="SinespaciadoCar"/>
    <w:uiPriority w:val="1"/>
    <w:qFormat/>
    <w:rsid w:val="00CB16B7"/>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CB16B7"/>
    <w:rPr>
      <w:rFonts w:eastAsiaTheme="minorEastAsia"/>
      <w:lang w:val="en-US" w:eastAsia="zh-CN"/>
    </w:rPr>
  </w:style>
  <w:style w:type="character" w:customStyle="1" w:styleId="A3">
    <w:name w:val="A3"/>
    <w:uiPriority w:val="99"/>
    <w:rsid w:val="00CB16B7"/>
    <w:rPr>
      <w:rFonts w:cs="DINPro-Regular"/>
      <w:color w:val="787C83"/>
      <w:sz w:val="14"/>
      <w:szCs w:val="14"/>
    </w:rPr>
  </w:style>
  <w:style w:type="character" w:styleId="Mencinsinresolver">
    <w:name w:val="Unresolved Mention"/>
    <w:basedOn w:val="Fuentedeprrafopredeter"/>
    <w:uiPriority w:val="99"/>
    <w:rsid w:val="00CB1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040">
      <w:bodyDiv w:val="1"/>
      <w:marLeft w:val="0"/>
      <w:marRight w:val="0"/>
      <w:marTop w:val="0"/>
      <w:marBottom w:val="0"/>
      <w:divBdr>
        <w:top w:val="none" w:sz="0" w:space="0" w:color="auto"/>
        <w:left w:val="none" w:sz="0" w:space="0" w:color="auto"/>
        <w:bottom w:val="none" w:sz="0" w:space="0" w:color="auto"/>
        <w:right w:val="none" w:sz="0" w:space="0" w:color="auto"/>
      </w:divBdr>
    </w:div>
    <w:div w:id="10764945">
      <w:bodyDiv w:val="1"/>
      <w:marLeft w:val="0"/>
      <w:marRight w:val="0"/>
      <w:marTop w:val="0"/>
      <w:marBottom w:val="0"/>
      <w:divBdr>
        <w:top w:val="none" w:sz="0" w:space="0" w:color="auto"/>
        <w:left w:val="none" w:sz="0" w:space="0" w:color="auto"/>
        <w:bottom w:val="none" w:sz="0" w:space="0" w:color="auto"/>
        <w:right w:val="none" w:sz="0" w:space="0" w:color="auto"/>
      </w:divBdr>
    </w:div>
    <w:div w:id="14885215">
      <w:bodyDiv w:val="1"/>
      <w:marLeft w:val="0"/>
      <w:marRight w:val="0"/>
      <w:marTop w:val="0"/>
      <w:marBottom w:val="0"/>
      <w:divBdr>
        <w:top w:val="none" w:sz="0" w:space="0" w:color="auto"/>
        <w:left w:val="none" w:sz="0" w:space="0" w:color="auto"/>
        <w:bottom w:val="none" w:sz="0" w:space="0" w:color="auto"/>
        <w:right w:val="none" w:sz="0" w:space="0" w:color="auto"/>
      </w:divBdr>
    </w:div>
    <w:div w:id="27919314">
      <w:bodyDiv w:val="1"/>
      <w:marLeft w:val="0"/>
      <w:marRight w:val="0"/>
      <w:marTop w:val="0"/>
      <w:marBottom w:val="0"/>
      <w:divBdr>
        <w:top w:val="none" w:sz="0" w:space="0" w:color="auto"/>
        <w:left w:val="none" w:sz="0" w:space="0" w:color="auto"/>
        <w:bottom w:val="none" w:sz="0" w:space="0" w:color="auto"/>
        <w:right w:val="none" w:sz="0" w:space="0" w:color="auto"/>
      </w:divBdr>
    </w:div>
    <w:div w:id="30764546">
      <w:bodyDiv w:val="1"/>
      <w:marLeft w:val="0"/>
      <w:marRight w:val="0"/>
      <w:marTop w:val="0"/>
      <w:marBottom w:val="0"/>
      <w:divBdr>
        <w:top w:val="none" w:sz="0" w:space="0" w:color="auto"/>
        <w:left w:val="none" w:sz="0" w:space="0" w:color="auto"/>
        <w:bottom w:val="none" w:sz="0" w:space="0" w:color="auto"/>
        <w:right w:val="none" w:sz="0" w:space="0" w:color="auto"/>
      </w:divBdr>
    </w:div>
    <w:div w:id="32465964">
      <w:bodyDiv w:val="1"/>
      <w:marLeft w:val="0"/>
      <w:marRight w:val="0"/>
      <w:marTop w:val="0"/>
      <w:marBottom w:val="0"/>
      <w:divBdr>
        <w:top w:val="none" w:sz="0" w:space="0" w:color="auto"/>
        <w:left w:val="none" w:sz="0" w:space="0" w:color="auto"/>
        <w:bottom w:val="none" w:sz="0" w:space="0" w:color="auto"/>
        <w:right w:val="none" w:sz="0" w:space="0" w:color="auto"/>
      </w:divBdr>
    </w:div>
    <w:div w:id="33233362">
      <w:bodyDiv w:val="1"/>
      <w:marLeft w:val="0"/>
      <w:marRight w:val="0"/>
      <w:marTop w:val="0"/>
      <w:marBottom w:val="0"/>
      <w:divBdr>
        <w:top w:val="none" w:sz="0" w:space="0" w:color="auto"/>
        <w:left w:val="none" w:sz="0" w:space="0" w:color="auto"/>
        <w:bottom w:val="none" w:sz="0" w:space="0" w:color="auto"/>
        <w:right w:val="none" w:sz="0" w:space="0" w:color="auto"/>
      </w:divBdr>
    </w:div>
    <w:div w:id="57244528">
      <w:bodyDiv w:val="1"/>
      <w:marLeft w:val="0"/>
      <w:marRight w:val="0"/>
      <w:marTop w:val="0"/>
      <w:marBottom w:val="0"/>
      <w:divBdr>
        <w:top w:val="none" w:sz="0" w:space="0" w:color="auto"/>
        <w:left w:val="none" w:sz="0" w:space="0" w:color="auto"/>
        <w:bottom w:val="none" w:sz="0" w:space="0" w:color="auto"/>
        <w:right w:val="none" w:sz="0" w:space="0" w:color="auto"/>
      </w:divBdr>
      <w:divsChild>
        <w:div w:id="1815486246">
          <w:marLeft w:val="0"/>
          <w:marRight w:val="0"/>
          <w:marTop w:val="0"/>
          <w:marBottom w:val="0"/>
          <w:divBdr>
            <w:top w:val="none" w:sz="0" w:space="0" w:color="auto"/>
            <w:left w:val="none" w:sz="0" w:space="0" w:color="auto"/>
            <w:bottom w:val="none" w:sz="0" w:space="0" w:color="auto"/>
            <w:right w:val="none" w:sz="0" w:space="0" w:color="auto"/>
          </w:divBdr>
          <w:divsChild>
            <w:div w:id="1201894297">
              <w:marLeft w:val="0"/>
              <w:marRight w:val="0"/>
              <w:marTop w:val="0"/>
              <w:marBottom w:val="150"/>
              <w:divBdr>
                <w:top w:val="none" w:sz="0" w:space="0" w:color="auto"/>
                <w:left w:val="none" w:sz="0" w:space="0" w:color="auto"/>
                <w:bottom w:val="none" w:sz="0" w:space="0" w:color="auto"/>
                <w:right w:val="none" w:sz="0" w:space="0" w:color="auto"/>
              </w:divBdr>
              <w:divsChild>
                <w:div w:id="691346476">
                  <w:marLeft w:val="0"/>
                  <w:marRight w:val="0"/>
                  <w:marTop w:val="0"/>
                  <w:marBottom w:val="150"/>
                  <w:divBdr>
                    <w:top w:val="none" w:sz="0" w:space="0" w:color="auto"/>
                    <w:left w:val="none" w:sz="0" w:space="0" w:color="auto"/>
                    <w:bottom w:val="none" w:sz="0" w:space="0" w:color="auto"/>
                    <w:right w:val="none" w:sz="0" w:space="0" w:color="auto"/>
                  </w:divBdr>
                  <w:divsChild>
                    <w:div w:id="1350066604">
                      <w:marLeft w:val="225"/>
                      <w:marRight w:val="0"/>
                      <w:marTop w:val="0"/>
                      <w:marBottom w:val="150"/>
                      <w:divBdr>
                        <w:top w:val="none" w:sz="0" w:space="0" w:color="auto"/>
                        <w:left w:val="none" w:sz="0" w:space="0" w:color="auto"/>
                        <w:bottom w:val="none" w:sz="0" w:space="0" w:color="auto"/>
                        <w:right w:val="none" w:sz="0" w:space="0" w:color="auto"/>
                      </w:divBdr>
                      <w:divsChild>
                        <w:div w:id="1266885432">
                          <w:marLeft w:val="0"/>
                          <w:marRight w:val="0"/>
                          <w:marTop w:val="0"/>
                          <w:marBottom w:val="0"/>
                          <w:divBdr>
                            <w:top w:val="none" w:sz="0" w:space="0" w:color="auto"/>
                            <w:left w:val="none" w:sz="0" w:space="0" w:color="auto"/>
                            <w:bottom w:val="none" w:sz="0" w:space="0" w:color="auto"/>
                            <w:right w:val="none" w:sz="0" w:space="0" w:color="auto"/>
                          </w:divBdr>
                          <w:divsChild>
                            <w:div w:id="107892852">
                              <w:marLeft w:val="0"/>
                              <w:marRight w:val="0"/>
                              <w:marTop w:val="0"/>
                              <w:marBottom w:val="0"/>
                              <w:divBdr>
                                <w:top w:val="none" w:sz="0" w:space="0" w:color="auto"/>
                                <w:left w:val="none" w:sz="0" w:space="0" w:color="auto"/>
                                <w:bottom w:val="none" w:sz="0" w:space="0" w:color="auto"/>
                                <w:right w:val="none" w:sz="0" w:space="0" w:color="auto"/>
                              </w:divBdr>
                            </w:div>
                            <w:div w:id="625745457">
                              <w:marLeft w:val="900"/>
                              <w:marRight w:val="675"/>
                              <w:marTop w:val="0"/>
                              <w:marBottom w:val="300"/>
                              <w:divBdr>
                                <w:top w:val="single" w:sz="6" w:space="7" w:color="E6E6E6"/>
                                <w:left w:val="single" w:sz="6" w:space="7" w:color="E6E6E6"/>
                                <w:bottom w:val="single" w:sz="6" w:space="7" w:color="E6E6E6"/>
                                <w:right w:val="single" w:sz="6" w:space="7" w:color="E6E6E6"/>
                              </w:divBdr>
                            </w:div>
                          </w:divsChild>
                        </w:div>
                        <w:div w:id="1895003059">
                          <w:marLeft w:val="0"/>
                          <w:marRight w:val="0"/>
                          <w:marTop w:val="0"/>
                          <w:marBottom w:val="150"/>
                          <w:divBdr>
                            <w:top w:val="none" w:sz="0" w:space="0" w:color="auto"/>
                            <w:left w:val="none" w:sz="0" w:space="0" w:color="auto"/>
                            <w:bottom w:val="none" w:sz="0" w:space="0" w:color="auto"/>
                            <w:right w:val="none" w:sz="0" w:space="0" w:color="auto"/>
                          </w:divBdr>
                          <w:divsChild>
                            <w:div w:id="1961497344">
                              <w:marLeft w:val="225"/>
                              <w:marRight w:val="0"/>
                              <w:marTop w:val="0"/>
                              <w:marBottom w:val="150"/>
                              <w:divBdr>
                                <w:top w:val="none" w:sz="0" w:space="0" w:color="auto"/>
                                <w:left w:val="none" w:sz="0" w:space="0" w:color="auto"/>
                                <w:bottom w:val="none" w:sz="0" w:space="0" w:color="auto"/>
                                <w:right w:val="none" w:sz="0" w:space="0" w:color="auto"/>
                              </w:divBdr>
                              <w:divsChild>
                                <w:div w:id="865291039">
                                  <w:marLeft w:val="0"/>
                                  <w:marRight w:val="0"/>
                                  <w:marTop w:val="0"/>
                                  <w:marBottom w:val="0"/>
                                  <w:divBdr>
                                    <w:top w:val="none" w:sz="0" w:space="0" w:color="auto"/>
                                    <w:left w:val="none" w:sz="0" w:space="0" w:color="auto"/>
                                    <w:bottom w:val="none" w:sz="0" w:space="0" w:color="auto"/>
                                    <w:right w:val="none" w:sz="0" w:space="0" w:color="auto"/>
                                  </w:divBdr>
                                </w:div>
                                <w:div w:id="1960912982">
                                  <w:marLeft w:val="0"/>
                                  <w:marRight w:val="0"/>
                                  <w:marTop w:val="0"/>
                                  <w:marBottom w:val="150"/>
                                  <w:divBdr>
                                    <w:top w:val="none" w:sz="0" w:space="0" w:color="auto"/>
                                    <w:left w:val="none" w:sz="0" w:space="0" w:color="auto"/>
                                    <w:bottom w:val="none" w:sz="0" w:space="0" w:color="auto"/>
                                    <w:right w:val="none" w:sz="0" w:space="0" w:color="auto"/>
                                  </w:divBdr>
                                  <w:divsChild>
                                    <w:div w:id="502163511">
                                      <w:marLeft w:val="225"/>
                                      <w:marRight w:val="0"/>
                                      <w:marTop w:val="0"/>
                                      <w:marBottom w:val="150"/>
                                      <w:divBdr>
                                        <w:top w:val="none" w:sz="0" w:space="0" w:color="auto"/>
                                        <w:left w:val="none" w:sz="0" w:space="0" w:color="auto"/>
                                        <w:bottom w:val="none" w:sz="0" w:space="0" w:color="auto"/>
                                        <w:right w:val="none" w:sz="0" w:space="0" w:color="auto"/>
                                      </w:divBdr>
                                      <w:divsChild>
                                        <w:div w:id="848520537">
                                          <w:marLeft w:val="0"/>
                                          <w:marRight w:val="0"/>
                                          <w:marTop w:val="0"/>
                                          <w:marBottom w:val="0"/>
                                          <w:divBdr>
                                            <w:top w:val="none" w:sz="0" w:space="0" w:color="auto"/>
                                            <w:left w:val="none" w:sz="0" w:space="0" w:color="auto"/>
                                            <w:bottom w:val="none" w:sz="0" w:space="0" w:color="auto"/>
                                            <w:right w:val="none" w:sz="0" w:space="0" w:color="auto"/>
                                          </w:divBdr>
                                          <w:divsChild>
                                            <w:div w:id="21305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9717">
                                      <w:marLeft w:val="225"/>
                                      <w:marRight w:val="0"/>
                                      <w:marTop w:val="0"/>
                                      <w:marBottom w:val="150"/>
                                      <w:divBdr>
                                        <w:top w:val="none" w:sz="0" w:space="0" w:color="auto"/>
                                        <w:left w:val="none" w:sz="0" w:space="0" w:color="auto"/>
                                        <w:bottom w:val="none" w:sz="0" w:space="0" w:color="auto"/>
                                        <w:right w:val="none" w:sz="0" w:space="0" w:color="auto"/>
                                      </w:divBdr>
                                      <w:divsChild>
                                        <w:div w:id="171653926">
                                          <w:marLeft w:val="0"/>
                                          <w:marRight w:val="0"/>
                                          <w:marTop w:val="0"/>
                                          <w:marBottom w:val="0"/>
                                          <w:divBdr>
                                            <w:top w:val="none" w:sz="0" w:space="0" w:color="auto"/>
                                            <w:left w:val="none" w:sz="0" w:space="0" w:color="auto"/>
                                            <w:bottom w:val="none" w:sz="0" w:space="0" w:color="auto"/>
                                            <w:right w:val="none" w:sz="0" w:space="0" w:color="auto"/>
                                          </w:divBdr>
                                          <w:divsChild>
                                            <w:div w:id="16704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7901">
                                      <w:marLeft w:val="225"/>
                                      <w:marRight w:val="0"/>
                                      <w:marTop w:val="0"/>
                                      <w:marBottom w:val="150"/>
                                      <w:divBdr>
                                        <w:top w:val="none" w:sz="0" w:space="0" w:color="auto"/>
                                        <w:left w:val="none" w:sz="0" w:space="0" w:color="auto"/>
                                        <w:bottom w:val="none" w:sz="0" w:space="0" w:color="auto"/>
                                        <w:right w:val="none" w:sz="0" w:space="0" w:color="auto"/>
                                      </w:divBdr>
                                      <w:divsChild>
                                        <w:div w:id="1911033495">
                                          <w:marLeft w:val="0"/>
                                          <w:marRight w:val="0"/>
                                          <w:marTop w:val="0"/>
                                          <w:marBottom w:val="0"/>
                                          <w:divBdr>
                                            <w:top w:val="none" w:sz="0" w:space="0" w:color="auto"/>
                                            <w:left w:val="none" w:sz="0" w:space="0" w:color="auto"/>
                                            <w:bottom w:val="none" w:sz="0" w:space="0" w:color="auto"/>
                                            <w:right w:val="none" w:sz="0" w:space="0" w:color="auto"/>
                                          </w:divBdr>
                                          <w:divsChild>
                                            <w:div w:id="4519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00750">
                                      <w:marLeft w:val="225"/>
                                      <w:marRight w:val="0"/>
                                      <w:marTop w:val="0"/>
                                      <w:marBottom w:val="150"/>
                                      <w:divBdr>
                                        <w:top w:val="none" w:sz="0" w:space="0" w:color="auto"/>
                                        <w:left w:val="none" w:sz="0" w:space="0" w:color="auto"/>
                                        <w:bottom w:val="none" w:sz="0" w:space="0" w:color="auto"/>
                                        <w:right w:val="none" w:sz="0" w:space="0" w:color="auto"/>
                                      </w:divBdr>
                                      <w:divsChild>
                                        <w:div w:id="1393501896">
                                          <w:marLeft w:val="0"/>
                                          <w:marRight w:val="0"/>
                                          <w:marTop w:val="0"/>
                                          <w:marBottom w:val="0"/>
                                          <w:divBdr>
                                            <w:top w:val="none" w:sz="0" w:space="0" w:color="auto"/>
                                            <w:left w:val="none" w:sz="0" w:space="0" w:color="auto"/>
                                            <w:bottom w:val="none" w:sz="0" w:space="0" w:color="auto"/>
                                            <w:right w:val="none" w:sz="0" w:space="0" w:color="auto"/>
                                          </w:divBdr>
                                          <w:divsChild>
                                            <w:div w:id="20656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914">
                                      <w:marLeft w:val="225"/>
                                      <w:marRight w:val="0"/>
                                      <w:marTop w:val="0"/>
                                      <w:marBottom w:val="150"/>
                                      <w:divBdr>
                                        <w:top w:val="none" w:sz="0" w:space="0" w:color="auto"/>
                                        <w:left w:val="none" w:sz="0" w:space="0" w:color="auto"/>
                                        <w:bottom w:val="none" w:sz="0" w:space="0" w:color="auto"/>
                                        <w:right w:val="none" w:sz="0" w:space="0" w:color="auto"/>
                                      </w:divBdr>
                                      <w:divsChild>
                                        <w:div w:id="2028678890">
                                          <w:marLeft w:val="0"/>
                                          <w:marRight w:val="0"/>
                                          <w:marTop w:val="0"/>
                                          <w:marBottom w:val="0"/>
                                          <w:divBdr>
                                            <w:top w:val="none" w:sz="0" w:space="0" w:color="auto"/>
                                            <w:left w:val="none" w:sz="0" w:space="0" w:color="auto"/>
                                            <w:bottom w:val="none" w:sz="0" w:space="0" w:color="auto"/>
                                            <w:right w:val="none" w:sz="0" w:space="0" w:color="auto"/>
                                          </w:divBdr>
                                          <w:divsChild>
                                            <w:div w:id="12031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9536">
                                      <w:marLeft w:val="225"/>
                                      <w:marRight w:val="0"/>
                                      <w:marTop w:val="0"/>
                                      <w:marBottom w:val="150"/>
                                      <w:divBdr>
                                        <w:top w:val="none" w:sz="0" w:space="0" w:color="auto"/>
                                        <w:left w:val="none" w:sz="0" w:space="0" w:color="auto"/>
                                        <w:bottom w:val="none" w:sz="0" w:space="0" w:color="auto"/>
                                        <w:right w:val="none" w:sz="0" w:space="0" w:color="auto"/>
                                      </w:divBdr>
                                      <w:divsChild>
                                        <w:div w:id="1155881730">
                                          <w:marLeft w:val="0"/>
                                          <w:marRight w:val="0"/>
                                          <w:marTop w:val="0"/>
                                          <w:marBottom w:val="0"/>
                                          <w:divBdr>
                                            <w:top w:val="none" w:sz="0" w:space="0" w:color="auto"/>
                                            <w:left w:val="none" w:sz="0" w:space="0" w:color="auto"/>
                                            <w:bottom w:val="none" w:sz="0" w:space="0" w:color="auto"/>
                                            <w:right w:val="none" w:sz="0" w:space="0" w:color="auto"/>
                                          </w:divBdr>
                                          <w:divsChild>
                                            <w:div w:id="1354575690">
                                              <w:marLeft w:val="900"/>
                                              <w:marRight w:val="675"/>
                                              <w:marTop w:val="0"/>
                                              <w:marBottom w:val="300"/>
                                              <w:divBdr>
                                                <w:top w:val="single" w:sz="6" w:space="7" w:color="E6E6E6"/>
                                                <w:left w:val="single" w:sz="6" w:space="7" w:color="E6E6E6"/>
                                                <w:bottom w:val="single" w:sz="6" w:space="7" w:color="E6E6E6"/>
                                                <w:right w:val="single" w:sz="6" w:space="7" w:color="E6E6E6"/>
                                              </w:divBdr>
                                            </w:div>
                                            <w:div w:id="19772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6603">
                                      <w:marLeft w:val="225"/>
                                      <w:marRight w:val="0"/>
                                      <w:marTop w:val="0"/>
                                      <w:marBottom w:val="150"/>
                                      <w:divBdr>
                                        <w:top w:val="none" w:sz="0" w:space="0" w:color="auto"/>
                                        <w:left w:val="none" w:sz="0" w:space="0" w:color="auto"/>
                                        <w:bottom w:val="none" w:sz="0" w:space="0" w:color="auto"/>
                                        <w:right w:val="none" w:sz="0" w:space="0" w:color="auto"/>
                                      </w:divBdr>
                                      <w:divsChild>
                                        <w:div w:id="1445539873">
                                          <w:marLeft w:val="0"/>
                                          <w:marRight w:val="0"/>
                                          <w:marTop w:val="0"/>
                                          <w:marBottom w:val="0"/>
                                          <w:divBdr>
                                            <w:top w:val="none" w:sz="0" w:space="0" w:color="auto"/>
                                            <w:left w:val="none" w:sz="0" w:space="0" w:color="auto"/>
                                            <w:bottom w:val="none" w:sz="0" w:space="0" w:color="auto"/>
                                            <w:right w:val="none" w:sz="0" w:space="0" w:color="auto"/>
                                          </w:divBdr>
                                          <w:divsChild>
                                            <w:div w:id="2083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09868">
                              <w:marLeft w:val="225"/>
                              <w:marRight w:val="0"/>
                              <w:marTop w:val="0"/>
                              <w:marBottom w:val="150"/>
                              <w:divBdr>
                                <w:top w:val="none" w:sz="0" w:space="0" w:color="auto"/>
                                <w:left w:val="none" w:sz="0" w:space="0" w:color="auto"/>
                                <w:bottom w:val="none" w:sz="0" w:space="0" w:color="auto"/>
                                <w:right w:val="none" w:sz="0" w:space="0" w:color="auto"/>
                              </w:divBdr>
                              <w:divsChild>
                                <w:div w:id="485896692">
                                  <w:marLeft w:val="0"/>
                                  <w:marRight w:val="0"/>
                                  <w:marTop w:val="0"/>
                                  <w:marBottom w:val="150"/>
                                  <w:divBdr>
                                    <w:top w:val="none" w:sz="0" w:space="0" w:color="auto"/>
                                    <w:left w:val="none" w:sz="0" w:space="0" w:color="auto"/>
                                    <w:bottom w:val="none" w:sz="0" w:space="0" w:color="auto"/>
                                    <w:right w:val="none" w:sz="0" w:space="0" w:color="auto"/>
                                  </w:divBdr>
                                  <w:divsChild>
                                    <w:div w:id="683944216">
                                      <w:marLeft w:val="225"/>
                                      <w:marRight w:val="0"/>
                                      <w:marTop w:val="0"/>
                                      <w:marBottom w:val="150"/>
                                      <w:divBdr>
                                        <w:top w:val="none" w:sz="0" w:space="0" w:color="auto"/>
                                        <w:left w:val="none" w:sz="0" w:space="0" w:color="auto"/>
                                        <w:bottom w:val="none" w:sz="0" w:space="0" w:color="auto"/>
                                        <w:right w:val="none" w:sz="0" w:space="0" w:color="auto"/>
                                      </w:divBdr>
                                      <w:divsChild>
                                        <w:div w:id="665745391">
                                          <w:marLeft w:val="0"/>
                                          <w:marRight w:val="0"/>
                                          <w:marTop w:val="0"/>
                                          <w:marBottom w:val="0"/>
                                          <w:divBdr>
                                            <w:top w:val="none" w:sz="0" w:space="0" w:color="auto"/>
                                            <w:left w:val="none" w:sz="0" w:space="0" w:color="auto"/>
                                            <w:bottom w:val="none" w:sz="0" w:space="0" w:color="auto"/>
                                            <w:right w:val="none" w:sz="0" w:space="0" w:color="auto"/>
                                          </w:divBdr>
                                          <w:divsChild>
                                            <w:div w:id="1047754534">
                                              <w:marLeft w:val="0"/>
                                              <w:marRight w:val="0"/>
                                              <w:marTop w:val="0"/>
                                              <w:marBottom w:val="0"/>
                                              <w:divBdr>
                                                <w:top w:val="none" w:sz="0" w:space="0" w:color="auto"/>
                                                <w:left w:val="none" w:sz="0" w:space="0" w:color="auto"/>
                                                <w:bottom w:val="none" w:sz="0" w:space="0" w:color="auto"/>
                                                <w:right w:val="none" w:sz="0" w:space="0" w:color="auto"/>
                                              </w:divBdr>
                                              <w:divsChild>
                                                <w:div w:id="1402214273">
                                                  <w:marLeft w:val="0"/>
                                                  <w:marRight w:val="0"/>
                                                  <w:marTop w:val="0"/>
                                                  <w:marBottom w:val="0"/>
                                                  <w:divBdr>
                                                    <w:top w:val="none" w:sz="0" w:space="0" w:color="auto"/>
                                                    <w:left w:val="none" w:sz="0" w:space="0" w:color="auto"/>
                                                    <w:bottom w:val="none" w:sz="0" w:space="0" w:color="auto"/>
                                                    <w:right w:val="none" w:sz="0" w:space="0" w:color="auto"/>
                                                  </w:divBdr>
                                                  <w:divsChild>
                                                    <w:div w:id="18812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274734">
                                      <w:marLeft w:val="225"/>
                                      <w:marRight w:val="0"/>
                                      <w:marTop w:val="0"/>
                                      <w:marBottom w:val="150"/>
                                      <w:divBdr>
                                        <w:top w:val="none" w:sz="0" w:space="0" w:color="auto"/>
                                        <w:left w:val="none" w:sz="0" w:space="0" w:color="auto"/>
                                        <w:bottom w:val="none" w:sz="0" w:space="0" w:color="auto"/>
                                        <w:right w:val="none" w:sz="0" w:space="0" w:color="auto"/>
                                      </w:divBdr>
                                      <w:divsChild>
                                        <w:div w:id="79497188">
                                          <w:marLeft w:val="0"/>
                                          <w:marRight w:val="0"/>
                                          <w:marTop w:val="0"/>
                                          <w:marBottom w:val="0"/>
                                          <w:divBdr>
                                            <w:top w:val="none" w:sz="0" w:space="0" w:color="auto"/>
                                            <w:left w:val="none" w:sz="0" w:space="0" w:color="auto"/>
                                            <w:bottom w:val="none" w:sz="0" w:space="0" w:color="auto"/>
                                            <w:right w:val="none" w:sz="0" w:space="0" w:color="auto"/>
                                          </w:divBdr>
                                          <w:divsChild>
                                            <w:div w:id="14654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455194">
          <w:marLeft w:val="0"/>
          <w:marRight w:val="0"/>
          <w:marTop w:val="0"/>
          <w:marBottom w:val="0"/>
          <w:divBdr>
            <w:top w:val="none" w:sz="0" w:space="0" w:color="auto"/>
            <w:left w:val="none" w:sz="0" w:space="0" w:color="auto"/>
            <w:bottom w:val="none" w:sz="0" w:space="0" w:color="auto"/>
            <w:right w:val="none" w:sz="0" w:space="0" w:color="auto"/>
          </w:divBdr>
          <w:divsChild>
            <w:div w:id="2878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681">
      <w:bodyDiv w:val="1"/>
      <w:marLeft w:val="0"/>
      <w:marRight w:val="0"/>
      <w:marTop w:val="0"/>
      <w:marBottom w:val="0"/>
      <w:divBdr>
        <w:top w:val="none" w:sz="0" w:space="0" w:color="auto"/>
        <w:left w:val="none" w:sz="0" w:space="0" w:color="auto"/>
        <w:bottom w:val="none" w:sz="0" w:space="0" w:color="auto"/>
        <w:right w:val="none" w:sz="0" w:space="0" w:color="auto"/>
      </w:divBdr>
      <w:divsChild>
        <w:div w:id="218589772">
          <w:marLeft w:val="0"/>
          <w:marRight w:val="0"/>
          <w:marTop w:val="0"/>
          <w:marBottom w:val="0"/>
          <w:divBdr>
            <w:top w:val="none" w:sz="0" w:space="0" w:color="auto"/>
            <w:left w:val="none" w:sz="0" w:space="0" w:color="auto"/>
            <w:bottom w:val="none" w:sz="0" w:space="0" w:color="auto"/>
            <w:right w:val="none" w:sz="0" w:space="0" w:color="auto"/>
          </w:divBdr>
          <w:divsChild>
            <w:div w:id="204488789">
              <w:marLeft w:val="0"/>
              <w:marRight w:val="0"/>
              <w:marTop w:val="0"/>
              <w:marBottom w:val="0"/>
              <w:divBdr>
                <w:top w:val="none" w:sz="0" w:space="0" w:color="auto"/>
                <w:left w:val="none" w:sz="0" w:space="0" w:color="auto"/>
                <w:bottom w:val="none" w:sz="0" w:space="0" w:color="auto"/>
                <w:right w:val="none" w:sz="0" w:space="0" w:color="auto"/>
              </w:divBdr>
              <w:divsChild>
                <w:div w:id="21182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58">
      <w:bodyDiv w:val="1"/>
      <w:marLeft w:val="0"/>
      <w:marRight w:val="0"/>
      <w:marTop w:val="0"/>
      <w:marBottom w:val="0"/>
      <w:divBdr>
        <w:top w:val="none" w:sz="0" w:space="0" w:color="auto"/>
        <w:left w:val="none" w:sz="0" w:space="0" w:color="auto"/>
        <w:bottom w:val="none" w:sz="0" w:space="0" w:color="auto"/>
        <w:right w:val="none" w:sz="0" w:space="0" w:color="auto"/>
      </w:divBdr>
    </w:div>
    <w:div w:id="146751557">
      <w:bodyDiv w:val="1"/>
      <w:marLeft w:val="0"/>
      <w:marRight w:val="0"/>
      <w:marTop w:val="0"/>
      <w:marBottom w:val="0"/>
      <w:divBdr>
        <w:top w:val="none" w:sz="0" w:space="0" w:color="auto"/>
        <w:left w:val="none" w:sz="0" w:space="0" w:color="auto"/>
        <w:bottom w:val="none" w:sz="0" w:space="0" w:color="auto"/>
        <w:right w:val="none" w:sz="0" w:space="0" w:color="auto"/>
      </w:divBdr>
    </w:div>
    <w:div w:id="151334099">
      <w:bodyDiv w:val="1"/>
      <w:marLeft w:val="0"/>
      <w:marRight w:val="0"/>
      <w:marTop w:val="0"/>
      <w:marBottom w:val="0"/>
      <w:divBdr>
        <w:top w:val="none" w:sz="0" w:space="0" w:color="auto"/>
        <w:left w:val="none" w:sz="0" w:space="0" w:color="auto"/>
        <w:bottom w:val="none" w:sz="0" w:space="0" w:color="auto"/>
        <w:right w:val="none" w:sz="0" w:space="0" w:color="auto"/>
      </w:divBdr>
    </w:div>
    <w:div w:id="175076857">
      <w:bodyDiv w:val="1"/>
      <w:marLeft w:val="0"/>
      <w:marRight w:val="0"/>
      <w:marTop w:val="0"/>
      <w:marBottom w:val="0"/>
      <w:divBdr>
        <w:top w:val="none" w:sz="0" w:space="0" w:color="auto"/>
        <w:left w:val="none" w:sz="0" w:space="0" w:color="auto"/>
        <w:bottom w:val="none" w:sz="0" w:space="0" w:color="auto"/>
        <w:right w:val="none" w:sz="0" w:space="0" w:color="auto"/>
      </w:divBdr>
    </w:div>
    <w:div w:id="182137605">
      <w:bodyDiv w:val="1"/>
      <w:marLeft w:val="0"/>
      <w:marRight w:val="0"/>
      <w:marTop w:val="0"/>
      <w:marBottom w:val="0"/>
      <w:divBdr>
        <w:top w:val="none" w:sz="0" w:space="0" w:color="auto"/>
        <w:left w:val="none" w:sz="0" w:space="0" w:color="auto"/>
        <w:bottom w:val="none" w:sz="0" w:space="0" w:color="auto"/>
        <w:right w:val="none" w:sz="0" w:space="0" w:color="auto"/>
      </w:divBdr>
      <w:divsChild>
        <w:div w:id="2060401278">
          <w:marLeft w:val="0"/>
          <w:marRight w:val="0"/>
          <w:marTop w:val="0"/>
          <w:marBottom w:val="0"/>
          <w:divBdr>
            <w:top w:val="none" w:sz="0" w:space="0" w:color="auto"/>
            <w:left w:val="none" w:sz="0" w:space="0" w:color="auto"/>
            <w:bottom w:val="none" w:sz="0" w:space="0" w:color="auto"/>
            <w:right w:val="none" w:sz="0" w:space="0" w:color="auto"/>
          </w:divBdr>
        </w:div>
      </w:divsChild>
    </w:div>
    <w:div w:id="195965248">
      <w:bodyDiv w:val="1"/>
      <w:marLeft w:val="0"/>
      <w:marRight w:val="0"/>
      <w:marTop w:val="0"/>
      <w:marBottom w:val="0"/>
      <w:divBdr>
        <w:top w:val="none" w:sz="0" w:space="0" w:color="auto"/>
        <w:left w:val="none" w:sz="0" w:space="0" w:color="auto"/>
        <w:bottom w:val="none" w:sz="0" w:space="0" w:color="auto"/>
        <w:right w:val="none" w:sz="0" w:space="0" w:color="auto"/>
      </w:divBdr>
    </w:div>
    <w:div w:id="204611101">
      <w:bodyDiv w:val="1"/>
      <w:marLeft w:val="0"/>
      <w:marRight w:val="0"/>
      <w:marTop w:val="0"/>
      <w:marBottom w:val="0"/>
      <w:divBdr>
        <w:top w:val="none" w:sz="0" w:space="0" w:color="auto"/>
        <w:left w:val="none" w:sz="0" w:space="0" w:color="auto"/>
        <w:bottom w:val="none" w:sz="0" w:space="0" w:color="auto"/>
        <w:right w:val="none" w:sz="0" w:space="0" w:color="auto"/>
      </w:divBdr>
    </w:div>
    <w:div w:id="238440236">
      <w:bodyDiv w:val="1"/>
      <w:marLeft w:val="0"/>
      <w:marRight w:val="0"/>
      <w:marTop w:val="0"/>
      <w:marBottom w:val="0"/>
      <w:divBdr>
        <w:top w:val="none" w:sz="0" w:space="0" w:color="auto"/>
        <w:left w:val="none" w:sz="0" w:space="0" w:color="auto"/>
        <w:bottom w:val="none" w:sz="0" w:space="0" w:color="auto"/>
        <w:right w:val="none" w:sz="0" w:space="0" w:color="auto"/>
      </w:divBdr>
    </w:div>
    <w:div w:id="256013981">
      <w:bodyDiv w:val="1"/>
      <w:marLeft w:val="0"/>
      <w:marRight w:val="0"/>
      <w:marTop w:val="0"/>
      <w:marBottom w:val="0"/>
      <w:divBdr>
        <w:top w:val="none" w:sz="0" w:space="0" w:color="auto"/>
        <w:left w:val="none" w:sz="0" w:space="0" w:color="auto"/>
        <w:bottom w:val="none" w:sz="0" w:space="0" w:color="auto"/>
        <w:right w:val="none" w:sz="0" w:space="0" w:color="auto"/>
      </w:divBdr>
    </w:div>
    <w:div w:id="277613560">
      <w:bodyDiv w:val="1"/>
      <w:marLeft w:val="0"/>
      <w:marRight w:val="0"/>
      <w:marTop w:val="0"/>
      <w:marBottom w:val="0"/>
      <w:divBdr>
        <w:top w:val="none" w:sz="0" w:space="0" w:color="auto"/>
        <w:left w:val="none" w:sz="0" w:space="0" w:color="auto"/>
        <w:bottom w:val="none" w:sz="0" w:space="0" w:color="auto"/>
        <w:right w:val="none" w:sz="0" w:space="0" w:color="auto"/>
      </w:divBdr>
    </w:div>
    <w:div w:id="280772204">
      <w:bodyDiv w:val="1"/>
      <w:marLeft w:val="0"/>
      <w:marRight w:val="0"/>
      <w:marTop w:val="0"/>
      <w:marBottom w:val="0"/>
      <w:divBdr>
        <w:top w:val="none" w:sz="0" w:space="0" w:color="auto"/>
        <w:left w:val="none" w:sz="0" w:space="0" w:color="auto"/>
        <w:bottom w:val="none" w:sz="0" w:space="0" w:color="auto"/>
        <w:right w:val="none" w:sz="0" w:space="0" w:color="auto"/>
      </w:divBdr>
    </w:div>
    <w:div w:id="285620620">
      <w:bodyDiv w:val="1"/>
      <w:marLeft w:val="0"/>
      <w:marRight w:val="0"/>
      <w:marTop w:val="0"/>
      <w:marBottom w:val="0"/>
      <w:divBdr>
        <w:top w:val="none" w:sz="0" w:space="0" w:color="auto"/>
        <w:left w:val="none" w:sz="0" w:space="0" w:color="auto"/>
        <w:bottom w:val="none" w:sz="0" w:space="0" w:color="auto"/>
        <w:right w:val="none" w:sz="0" w:space="0" w:color="auto"/>
      </w:divBdr>
    </w:div>
    <w:div w:id="302660750">
      <w:bodyDiv w:val="1"/>
      <w:marLeft w:val="0"/>
      <w:marRight w:val="0"/>
      <w:marTop w:val="0"/>
      <w:marBottom w:val="0"/>
      <w:divBdr>
        <w:top w:val="none" w:sz="0" w:space="0" w:color="auto"/>
        <w:left w:val="none" w:sz="0" w:space="0" w:color="auto"/>
        <w:bottom w:val="none" w:sz="0" w:space="0" w:color="auto"/>
        <w:right w:val="none" w:sz="0" w:space="0" w:color="auto"/>
      </w:divBdr>
    </w:div>
    <w:div w:id="325399023">
      <w:bodyDiv w:val="1"/>
      <w:marLeft w:val="0"/>
      <w:marRight w:val="0"/>
      <w:marTop w:val="0"/>
      <w:marBottom w:val="0"/>
      <w:divBdr>
        <w:top w:val="none" w:sz="0" w:space="0" w:color="auto"/>
        <w:left w:val="none" w:sz="0" w:space="0" w:color="auto"/>
        <w:bottom w:val="none" w:sz="0" w:space="0" w:color="auto"/>
        <w:right w:val="none" w:sz="0" w:space="0" w:color="auto"/>
      </w:divBdr>
    </w:div>
    <w:div w:id="338586958">
      <w:bodyDiv w:val="1"/>
      <w:marLeft w:val="0"/>
      <w:marRight w:val="0"/>
      <w:marTop w:val="0"/>
      <w:marBottom w:val="0"/>
      <w:divBdr>
        <w:top w:val="none" w:sz="0" w:space="0" w:color="auto"/>
        <w:left w:val="none" w:sz="0" w:space="0" w:color="auto"/>
        <w:bottom w:val="none" w:sz="0" w:space="0" w:color="auto"/>
        <w:right w:val="none" w:sz="0" w:space="0" w:color="auto"/>
      </w:divBdr>
    </w:div>
    <w:div w:id="350373959">
      <w:bodyDiv w:val="1"/>
      <w:marLeft w:val="0"/>
      <w:marRight w:val="0"/>
      <w:marTop w:val="0"/>
      <w:marBottom w:val="0"/>
      <w:divBdr>
        <w:top w:val="none" w:sz="0" w:space="0" w:color="auto"/>
        <w:left w:val="none" w:sz="0" w:space="0" w:color="auto"/>
        <w:bottom w:val="none" w:sz="0" w:space="0" w:color="auto"/>
        <w:right w:val="none" w:sz="0" w:space="0" w:color="auto"/>
      </w:divBdr>
    </w:div>
    <w:div w:id="351149107">
      <w:bodyDiv w:val="1"/>
      <w:marLeft w:val="0"/>
      <w:marRight w:val="0"/>
      <w:marTop w:val="0"/>
      <w:marBottom w:val="0"/>
      <w:divBdr>
        <w:top w:val="none" w:sz="0" w:space="0" w:color="auto"/>
        <w:left w:val="none" w:sz="0" w:space="0" w:color="auto"/>
        <w:bottom w:val="none" w:sz="0" w:space="0" w:color="auto"/>
        <w:right w:val="none" w:sz="0" w:space="0" w:color="auto"/>
      </w:divBdr>
    </w:div>
    <w:div w:id="355274168">
      <w:bodyDiv w:val="1"/>
      <w:marLeft w:val="0"/>
      <w:marRight w:val="0"/>
      <w:marTop w:val="0"/>
      <w:marBottom w:val="0"/>
      <w:divBdr>
        <w:top w:val="none" w:sz="0" w:space="0" w:color="auto"/>
        <w:left w:val="none" w:sz="0" w:space="0" w:color="auto"/>
        <w:bottom w:val="none" w:sz="0" w:space="0" w:color="auto"/>
        <w:right w:val="none" w:sz="0" w:space="0" w:color="auto"/>
      </w:divBdr>
    </w:div>
    <w:div w:id="406146920">
      <w:bodyDiv w:val="1"/>
      <w:marLeft w:val="0"/>
      <w:marRight w:val="0"/>
      <w:marTop w:val="0"/>
      <w:marBottom w:val="0"/>
      <w:divBdr>
        <w:top w:val="none" w:sz="0" w:space="0" w:color="auto"/>
        <w:left w:val="none" w:sz="0" w:space="0" w:color="auto"/>
        <w:bottom w:val="none" w:sz="0" w:space="0" w:color="auto"/>
        <w:right w:val="none" w:sz="0" w:space="0" w:color="auto"/>
      </w:divBdr>
    </w:div>
    <w:div w:id="448546710">
      <w:bodyDiv w:val="1"/>
      <w:marLeft w:val="0"/>
      <w:marRight w:val="0"/>
      <w:marTop w:val="0"/>
      <w:marBottom w:val="0"/>
      <w:divBdr>
        <w:top w:val="none" w:sz="0" w:space="0" w:color="auto"/>
        <w:left w:val="none" w:sz="0" w:space="0" w:color="auto"/>
        <w:bottom w:val="none" w:sz="0" w:space="0" w:color="auto"/>
        <w:right w:val="none" w:sz="0" w:space="0" w:color="auto"/>
      </w:divBdr>
    </w:div>
    <w:div w:id="457065717">
      <w:bodyDiv w:val="1"/>
      <w:marLeft w:val="0"/>
      <w:marRight w:val="0"/>
      <w:marTop w:val="0"/>
      <w:marBottom w:val="0"/>
      <w:divBdr>
        <w:top w:val="none" w:sz="0" w:space="0" w:color="auto"/>
        <w:left w:val="none" w:sz="0" w:space="0" w:color="auto"/>
        <w:bottom w:val="none" w:sz="0" w:space="0" w:color="auto"/>
        <w:right w:val="none" w:sz="0" w:space="0" w:color="auto"/>
      </w:divBdr>
    </w:div>
    <w:div w:id="496531638">
      <w:bodyDiv w:val="1"/>
      <w:marLeft w:val="0"/>
      <w:marRight w:val="0"/>
      <w:marTop w:val="0"/>
      <w:marBottom w:val="0"/>
      <w:divBdr>
        <w:top w:val="none" w:sz="0" w:space="0" w:color="auto"/>
        <w:left w:val="none" w:sz="0" w:space="0" w:color="auto"/>
        <w:bottom w:val="none" w:sz="0" w:space="0" w:color="auto"/>
        <w:right w:val="none" w:sz="0" w:space="0" w:color="auto"/>
      </w:divBdr>
    </w:div>
    <w:div w:id="497885518">
      <w:bodyDiv w:val="1"/>
      <w:marLeft w:val="0"/>
      <w:marRight w:val="0"/>
      <w:marTop w:val="0"/>
      <w:marBottom w:val="0"/>
      <w:divBdr>
        <w:top w:val="none" w:sz="0" w:space="0" w:color="auto"/>
        <w:left w:val="none" w:sz="0" w:space="0" w:color="auto"/>
        <w:bottom w:val="none" w:sz="0" w:space="0" w:color="auto"/>
        <w:right w:val="none" w:sz="0" w:space="0" w:color="auto"/>
      </w:divBdr>
      <w:divsChild>
        <w:div w:id="588386930">
          <w:marLeft w:val="0"/>
          <w:marRight w:val="0"/>
          <w:marTop w:val="0"/>
          <w:marBottom w:val="0"/>
          <w:divBdr>
            <w:top w:val="none" w:sz="0" w:space="0" w:color="auto"/>
            <w:left w:val="none" w:sz="0" w:space="0" w:color="auto"/>
            <w:bottom w:val="none" w:sz="0" w:space="0" w:color="auto"/>
            <w:right w:val="none" w:sz="0" w:space="0" w:color="auto"/>
          </w:divBdr>
        </w:div>
      </w:divsChild>
    </w:div>
    <w:div w:id="512378252">
      <w:bodyDiv w:val="1"/>
      <w:marLeft w:val="0"/>
      <w:marRight w:val="0"/>
      <w:marTop w:val="0"/>
      <w:marBottom w:val="0"/>
      <w:divBdr>
        <w:top w:val="none" w:sz="0" w:space="0" w:color="auto"/>
        <w:left w:val="none" w:sz="0" w:space="0" w:color="auto"/>
        <w:bottom w:val="none" w:sz="0" w:space="0" w:color="auto"/>
        <w:right w:val="none" w:sz="0" w:space="0" w:color="auto"/>
      </w:divBdr>
    </w:div>
    <w:div w:id="512762243">
      <w:bodyDiv w:val="1"/>
      <w:marLeft w:val="0"/>
      <w:marRight w:val="0"/>
      <w:marTop w:val="0"/>
      <w:marBottom w:val="0"/>
      <w:divBdr>
        <w:top w:val="none" w:sz="0" w:space="0" w:color="auto"/>
        <w:left w:val="none" w:sz="0" w:space="0" w:color="auto"/>
        <w:bottom w:val="none" w:sz="0" w:space="0" w:color="auto"/>
        <w:right w:val="none" w:sz="0" w:space="0" w:color="auto"/>
      </w:divBdr>
      <w:divsChild>
        <w:div w:id="240260118">
          <w:marLeft w:val="0"/>
          <w:marRight w:val="0"/>
          <w:marTop w:val="0"/>
          <w:marBottom w:val="0"/>
          <w:divBdr>
            <w:top w:val="none" w:sz="0" w:space="0" w:color="auto"/>
            <w:left w:val="none" w:sz="0" w:space="0" w:color="auto"/>
            <w:bottom w:val="none" w:sz="0" w:space="0" w:color="auto"/>
            <w:right w:val="none" w:sz="0" w:space="0" w:color="auto"/>
          </w:divBdr>
        </w:div>
      </w:divsChild>
    </w:div>
    <w:div w:id="512770310">
      <w:bodyDiv w:val="1"/>
      <w:marLeft w:val="0"/>
      <w:marRight w:val="0"/>
      <w:marTop w:val="0"/>
      <w:marBottom w:val="0"/>
      <w:divBdr>
        <w:top w:val="none" w:sz="0" w:space="0" w:color="auto"/>
        <w:left w:val="none" w:sz="0" w:space="0" w:color="auto"/>
        <w:bottom w:val="none" w:sz="0" w:space="0" w:color="auto"/>
        <w:right w:val="none" w:sz="0" w:space="0" w:color="auto"/>
      </w:divBdr>
    </w:div>
    <w:div w:id="540442342">
      <w:bodyDiv w:val="1"/>
      <w:marLeft w:val="0"/>
      <w:marRight w:val="0"/>
      <w:marTop w:val="0"/>
      <w:marBottom w:val="0"/>
      <w:divBdr>
        <w:top w:val="none" w:sz="0" w:space="0" w:color="auto"/>
        <w:left w:val="none" w:sz="0" w:space="0" w:color="auto"/>
        <w:bottom w:val="none" w:sz="0" w:space="0" w:color="auto"/>
        <w:right w:val="none" w:sz="0" w:space="0" w:color="auto"/>
      </w:divBdr>
    </w:div>
    <w:div w:id="569392570">
      <w:bodyDiv w:val="1"/>
      <w:marLeft w:val="0"/>
      <w:marRight w:val="0"/>
      <w:marTop w:val="0"/>
      <w:marBottom w:val="0"/>
      <w:divBdr>
        <w:top w:val="none" w:sz="0" w:space="0" w:color="auto"/>
        <w:left w:val="none" w:sz="0" w:space="0" w:color="auto"/>
        <w:bottom w:val="none" w:sz="0" w:space="0" w:color="auto"/>
        <w:right w:val="none" w:sz="0" w:space="0" w:color="auto"/>
      </w:divBdr>
    </w:div>
    <w:div w:id="588083875">
      <w:bodyDiv w:val="1"/>
      <w:marLeft w:val="0"/>
      <w:marRight w:val="0"/>
      <w:marTop w:val="0"/>
      <w:marBottom w:val="0"/>
      <w:divBdr>
        <w:top w:val="none" w:sz="0" w:space="0" w:color="auto"/>
        <w:left w:val="none" w:sz="0" w:space="0" w:color="auto"/>
        <w:bottom w:val="none" w:sz="0" w:space="0" w:color="auto"/>
        <w:right w:val="none" w:sz="0" w:space="0" w:color="auto"/>
      </w:divBdr>
      <w:divsChild>
        <w:div w:id="289434156">
          <w:marLeft w:val="0"/>
          <w:marRight w:val="0"/>
          <w:marTop w:val="0"/>
          <w:marBottom w:val="0"/>
          <w:divBdr>
            <w:top w:val="none" w:sz="0" w:space="0" w:color="auto"/>
            <w:left w:val="none" w:sz="0" w:space="0" w:color="auto"/>
            <w:bottom w:val="none" w:sz="0" w:space="0" w:color="auto"/>
            <w:right w:val="none" w:sz="0" w:space="0" w:color="auto"/>
          </w:divBdr>
        </w:div>
        <w:div w:id="1153526020">
          <w:marLeft w:val="0"/>
          <w:marRight w:val="0"/>
          <w:marTop w:val="0"/>
          <w:marBottom w:val="0"/>
          <w:divBdr>
            <w:top w:val="none" w:sz="0" w:space="0" w:color="auto"/>
            <w:left w:val="none" w:sz="0" w:space="0" w:color="auto"/>
            <w:bottom w:val="none" w:sz="0" w:space="0" w:color="auto"/>
            <w:right w:val="none" w:sz="0" w:space="0" w:color="auto"/>
          </w:divBdr>
        </w:div>
        <w:div w:id="1634360586">
          <w:marLeft w:val="0"/>
          <w:marRight w:val="0"/>
          <w:marTop w:val="0"/>
          <w:marBottom w:val="0"/>
          <w:divBdr>
            <w:top w:val="none" w:sz="0" w:space="0" w:color="auto"/>
            <w:left w:val="none" w:sz="0" w:space="0" w:color="auto"/>
            <w:bottom w:val="none" w:sz="0" w:space="0" w:color="auto"/>
            <w:right w:val="none" w:sz="0" w:space="0" w:color="auto"/>
          </w:divBdr>
        </w:div>
        <w:div w:id="1943299683">
          <w:marLeft w:val="0"/>
          <w:marRight w:val="0"/>
          <w:marTop w:val="0"/>
          <w:marBottom w:val="0"/>
          <w:divBdr>
            <w:top w:val="none" w:sz="0" w:space="0" w:color="auto"/>
            <w:left w:val="none" w:sz="0" w:space="0" w:color="auto"/>
            <w:bottom w:val="none" w:sz="0" w:space="0" w:color="auto"/>
            <w:right w:val="none" w:sz="0" w:space="0" w:color="auto"/>
          </w:divBdr>
        </w:div>
      </w:divsChild>
    </w:div>
    <w:div w:id="590168391">
      <w:bodyDiv w:val="1"/>
      <w:marLeft w:val="0"/>
      <w:marRight w:val="0"/>
      <w:marTop w:val="0"/>
      <w:marBottom w:val="0"/>
      <w:divBdr>
        <w:top w:val="none" w:sz="0" w:space="0" w:color="auto"/>
        <w:left w:val="none" w:sz="0" w:space="0" w:color="auto"/>
        <w:bottom w:val="none" w:sz="0" w:space="0" w:color="auto"/>
        <w:right w:val="none" w:sz="0" w:space="0" w:color="auto"/>
      </w:divBdr>
    </w:div>
    <w:div w:id="639728250">
      <w:bodyDiv w:val="1"/>
      <w:marLeft w:val="0"/>
      <w:marRight w:val="0"/>
      <w:marTop w:val="0"/>
      <w:marBottom w:val="0"/>
      <w:divBdr>
        <w:top w:val="none" w:sz="0" w:space="0" w:color="auto"/>
        <w:left w:val="none" w:sz="0" w:space="0" w:color="auto"/>
        <w:bottom w:val="none" w:sz="0" w:space="0" w:color="auto"/>
        <w:right w:val="none" w:sz="0" w:space="0" w:color="auto"/>
      </w:divBdr>
    </w:div>
    <w:div w:id="642585178">
      <w:bodyDiv w:val="1"/>
      <w:marLeft w:val="0"/>
      <w:marRight w:val="0"/>
      <w:marTop w:val="0"/>
      <w:marBottom w:val="0"/>
      <w:divBdr>
        <w:top w:val="none" w:sz="0" w:space="0" w:color="auto"/>
        <w:left w:val="none" w:sz="0" w:space="0" w:color="auto"/>
        <w:bottom w:val="none" w:sz="0" w:space="0" w:color="auto"/>
        <w:right w:val="none" w:sz="0" w:space="0" w:color="auto"/>
      </w:divBdr>
    </w:div>
    <w:div w:id="664630613">
      <w:bodyDiv w:val="1"/>
      <w:marLeft w:val="0"/>
      <w:marRight w:val="0"/>
      <w:marTop w:val="0"/>
      <w:marBottom w:val="0"/>
      <w:divBdr>
        <w:top w:val="none" w:sz="0" w:space="0" w:color="auto"/>
        <w:left w:val="none" w:sz="0" w:space="0" w:color="auto"/>
        <w:bottom w:val="none" w:sz="0" w:space="0" w:color="auto"/>
        <w:right w:val="none" w:sz="0" w:space="0" w:color="auto"/>
      </w:divBdr>
    </w:div>
    <w:div w:id="703291148">
      <w:bodyDiv w:val="1"/>
      <w:marLeft w:val="0"/>
      <w:marRight w:val="0"/>
      <w:marTop w:val="0"/>
      <w:marBottom w:val="0"/>
      <w:divBdr>
        <w:top w:val="none" w:sz="0" w:space="0" w:color="auto"/>
        <w:left w:val="none" w:sz="0" w:space="0" w:color="auto"/>
        <w:bottom w:val="none" w:sz="0" w:space="0" w:color="auto"/>
        <w:right w:val="none" w:sz="0" w:space="0" w:color="auto"/>
      </w:divBdr>
    </w:div>
    <w:div w:id="721751722">
      <w:bodyDiv w:val="1"/>
      <w:marLeft w:val="0"/>
      <w:marRight w:val="0"/>
      <w:marTop w:val="0"/>
      <w:marBottom w:val="0"/>
      <w:divBdr>
        <w:top w:val="none" w:sz="0" w:space="0" w:color="auto"/>
        <w:left w:val="none" w:sz="0" w:space="0" w:color="auto"/>
        <w:bottom w:val="none" w:sz="0" w:space="0" w:color="auto"/>
        <w:right w:val="none" w:sz="0" w:space="0" w:color="auto"/>
      </w:divBdr>
    </w:div>
    <w:div w:id="727339046">
      <w:bodyDiv w:val="1"/>
      <w:marLeft w:val="0"/>
      <w:marRight w:val="0"/>
      <w:marTop w:val="0"/>
      <w:marBottom w:val="0"/>
      <w:divBdr>
        <w:top w:val="none" w:sz="0" w:space="0" w:color="auto"/>
        <w:left w:val="none" w:sz="0" w:space="0" w:color="auto"/>
        <w:bottom w:val="none" w:sz="0" w:space="0" w:color="auto"/>
        <w:right w:val="none" w:sz="0" w:space="0" w:color="auto"/>
      </w:divBdr>
    </w:div>
    <w:div w:id="736709438">
      <w:bodyDiv w:val="1"/>
      <w:marLeft w:val="0"/>
      <w:marRight w:val="0"/>
      <w:marTop w:val="0"/>
      <w:marBottom w:val="0"/>
      <w:divBdr>
        <w:top w:val="none" w:sz="0" w:space="0" w:color="auto"/>
        <w:left w:val="none" w:sz="0" w:space="0" w:color="auto"/>
        <w:bottom w:val="none" w:sz="0" w:space="0" w:color="auto"/>
        <w:right w:val="none" w:sz="0" w:space="0" w:color="auto"/>
      </w:divBdr>
    </w:div>
    <w:div w:id="760684174">
      <w:bodyDiv w:val="1"/>
      <w:marLeft w:val="0"/>
      <w:marRight w:val="0"/>
      <w:marTop w:val="0"/>
      <w:marBottom w:val="0"/>
      <w:divBdr>
        <w:top w:val="none" w:sz="0" w:space="0" w:color="auto"/>
        <w:left w:val="none" w:sz="0" w:space="0" w:color="auto"/>
        <w:bottom w:val="none" w:sz="0" w:space="0" w:color="auto"/>
        <w:right w:val="none" w:sz="0" w:space="0" w:color="auto"/>
      </w:divBdr>
    </w:div>
    <w:div w:id="798842787">
      <w:bodyDiv w:val="1"/>
      <w:marLeft w:val="0"/>
      <w:marRight w:val="0"/>
      <w:marTop w:val="0"/>
      <w:marBottom w:val="0"/>
      <w:divBdr>
        <w:top w:val="none" w:sz="0" w:space="0" w:color="auto"/>
        <w:left w:val="none" w:sz="0" w:space="0" w:color="auto"/>
        <w:bottom w:val="none" w:sz="0" w:space="0" w:color="auto"/>
        <w:right w:val="none" w:sz="0" w:space="0" w:color="auto"/>
      </w:divBdr>
      <w:divsChild>
        <w:div w:id="611012188">
          <w:marLeft w:val="0"/>
          <w:marRight w:val="0"/>
          <w:marTop w:val="0"/>
          <w:marBottom w:val="0"/>
          <w:divBdr>
            <w:top w:val="none" w:sz="0" w:space="0" w:color="auto"/>
            <w:left w:val="none" w:sz="0" w:space="0" w:color="auto"/>
            <w:bottom w:val="none" w:sz="0" w:space="0" w:color="auto"/>
            <w:right w:val="none" w:sz="0" w:space="0" w:color="auto"/>
          </w:divBdr>
        </w:div>
      </w:divsChild>
    </w:div>
    <w:div w:id="804158436">
      <w:bodyDiv w:val="1"/>
      <w:marLeft w:val="0"/>
      <w:marRight w:val="0"/>
      <w:marTop w:val="0"/>
      <w:marBottom w:val="0"/>
      <w:divBdr>
        <w:top w:val="none" w:sz="0" w:space="0" w:color="auto"/>
        <w:left w:val="none" w:sz="0" w:space="0" w:color="auto"/>
        <w:bottom w:val="none" w:sz="0" w:space="0" w:color="auto"/>
        <w:right w:val="none" w:sz="0" w:space="0" w:color="auto"/>
      </w:divBdr>
    </w:div>
    <w:div w:id="831339496">
      <w:bodyDiv w:val="1"/>
      <w:marLeft w:val="0"/>
      <w:marRight w:val="0"/>
      <w:marTop w:val="0"/>
      <w:marBottom w:val="0"/>
      <w:divBdr>
        <w:top w:val="none" w:sz="0" w:space="0" w:color="auto"/>
        <w:left w:val="none" w:sz="0" w:space="0" w:color="auto"/>
        <w:bottom w:val="none" w:sz="0" w:space="0" w:color="auto"/>
        <w:right w:val="none" w:sz="0" w:space="0" w:color="auto"/>
      </w:divBdr>
    </w:div>
    <w:div w:id="845904163">
      <w:bodyDiv w:val="1"/>
      <w:marLeft w:val="0"/>
      <w:marRight w:val="0"/>
      <w:marTop w:val="0"/>
      <w:marBottom w:val="0"/>
      <w:divBdr>
        <w:top w:val="none" w:sz="0" w:space="0" w:color="auto"/>
        <w:left w:val="none" w:sz="0" w:space="0" w:color="auto"/>
        <w:bottom w:val="none" w:sz="0" w:space="0" w:color="auto"/>
        <w:right w:val="none" w:sz="0" w:space="0" w:color="auto"/>
      </w:divBdr>
    </w:div>
    <w:div w:id="866604333">
      <w:bodyDiv w:val="1"/>
      <w:marLeft w:val="0"/>
      <w:marRight w:val="0"/>
      <w:marTop w:val="0"/>
      <w:marBottom w:val="0"/>
      <w:divBdr>
        <w:top w:val="none" w:sz="0" w:space="0" w:color="auto"/>
        <w:left w:val="none" w:sz="0" w:space="0" w:color="auto"/>
        <w:bottom w:val="none" w:sz="0" w:space="0" w:color="auto"/>
        <w:right w:val="none" w:sz="0" w:space="0" w:color="auto"/>
      </w:divBdr>
    </w:div>
    <w:div w:id="867982815">
      <w:bodyDiv w:val="1"/>
      <w:marLeft w:val="0"/>
      <w:marRight w:val="0"/>
      <w:marTop w:val="0"/>
      <w:marBottom w:val="0"/>
      <w:divBdr>
        <w:top w:val="none" w:sz="0" w:space="0" w:color="auto"/>
        <w:left w:val="none" w:sz="0" w:space="0" w:color="auto"/>
        <w:bottom w:val="none" w:sz="0" w:space="0" w:color="auto"/>
        <w:right w:val="none" w:sz="0" w:space="0" w:color="auto"/>
      </w:divBdr>
    </w:div>
    <w:div w:id="876896748">
      <w:bodyDiv w:val="1"/>
      <w:marLeft w:val="0"/>
      <w:marRight w:val="0"/>
      <w:marTop w:val="0"/>
      <w:marBottom w:val="0"/>
      <w:divBdr>
        <w:top w:val="none" w:sz="0" w:space="0" w:color="auto"/>
        <w:left w:val="none" w:sz="0" w:space="0" w:color="auto"/>
        <w:bottom w:val="none" w:sz="0" w:space="0" w:color="auto"/>
        <w:right w:val="none" w:sz="0" w:space="0" w:color="auto"/>
      </w:divBdr>
    </w:div>
    <w:div w:id="882710346">
      <w:bodyDiv w:val="1"/>
      <w:marLeft w:val="0"/>
      <w:marRight w:val="0"/>
      <w:marTop w:val="0"/>
      <w:marBottom w:val="0"/>
      <w:divBdr>
        <w:top w:val="none" w:sz="0" w:space="0" w:color="auto"/>
        <w:left w:val="none" w:sz="0" w:space="0" w:color="auto"/>
        <w:bottom w:val="none" w:sz="0" w:space="0" w:color="auto"/>
        <w:right w:val="none" w:sz="0" w:space="0" w:color="auto"/>
      </w:divBdr>
    </w:div>
    <w:div w:id="890074205">
      <w:bodyDiv w:val="1"/>
      <w:marLeft w:val="0"/>
      <w:marRight w:val="0"/>
      <w:marTop w:val="0"/>
      <w:marBottom w:val="0"/>
      <w:divBdr>
        <w:top w:val="none" w:sz="0" w:space="0" w:color="auto"/>
        <w:left w:val="none" w:sz="0" w:space="0" w:color="auto"/>
        <w:bottom w:val="none" w:sz="0" w:space="0" w:color="auto"/>
        <w:right w:val="none" w:sz="0" w:space="0" w:color="auto"/>
      </w:divBdr>
    </w:div>
    <w:div w:id="930045770">
      <w:bodyDiv w:val="1"/>
      <w:marLeft w:val="0"/>
      <w:marRight w:val="0"/>
      <w:marTop w:val="0"/>
      <w:marBottom w:val="0"/>
      <w:divBdr>
        <w:top w:val="none" w:sz="0" w:space="0" w:color="auto"/>
        <w:left w:val="none" w:sz="0" w:space="0" w:color="auto"/>
        <w:bottom w:val="none" w:sz="0" w:space="0" w:color="auto"/>
        <w:right w:val="none" w:sz="0" w:space="0" w:color="auto"/>
      </w:divBdr>
    </w:div>
    <w:div w:id="939608454">
      <w:bodyDiv w:val="1"/>
      <w:marLeft w:val="0"/>
      <w:marRight w:val="0"/>
      <w:marTop w:val="0"/>
      <w:marBottom w:val="0"/>
      <w:divBdr>
        <w:top w:val="none" w:sz="0" w:space="0" w:color="auto"/>
        <w:left w:val="none" w:sz="0" w:space="0" w:color="auto"/>
        <w:bottom w:val="none" w:sz="0" w:space="0" w:color="auto"/>
        <w:right w:val="none" w:sz="0" w:space="0" w:color="auto"/>
      </w:divBdr>
    </w:div>
    <w:div w:id="963660007">
      <w:bodyDiv w:val="1"/>
      <w:marLeft w:val="0"/>
      <w:marRight w:val="0"/>
      <w:marTop w:val="0"/>
      <w:marBottom w:val="0"/>
      <w:divBdr>
        <w:top w:val="none" w:sz="0" w:space="0" w:color="auto"/>
        <w:left w:val="none" w:sz="0" w:space="0" w:color="auto"/>
        <w:bottom w:val="none" w:sz="0" w:space="0" w:color="auto"/>
        <w:right w:val="none" w:sz="0" w:space="0" w:color="auto"/>
      </w:divBdr>
    </w:div>
    <w:div w:id="969822257">
      <w:bodyDiv w:val="1"/>
      <w:marLeft w:val="0"/>
      <w:marRight w:val="0"/>
      <w:marTop w:val="0"/>
      <w:marBottom w:val="0"/>
      <w:divBdr>
        <w:top w:val="none" w:sz="0" w:space="0" w:color="auto"/>
        <w:left w:val="none" w:sz="0" w:space="0" w:color="auto"/>
        <w:bottom w:val="none" w:sz="0" w:space="0" w:color="auto"/>
        <w:right w:val="none" w:sz="0" w:space="0" w:color="auto"/>
      </w:divBdr>
    </w:div>
    <w:div w:id="985235362">
      <w:bodyDiv w:val="1"/>
      <w:marLeft w:val="0"/>
      <w:marRight w:val="0"/>
      <w:marTop w:val="0"/>
      <w:marBottom w:val="0"/>
      <w:divBdr>
        <w:top w:val="none" w:sz="0" w:space="0" w:color="auto"/>
        <w:left w:val="none" w:sz="0" w:space="0" w:color="auto"/>
        <w:bottom w:val="none" w:sz="0" w:space="0" w:color="auto"/>
        <w:right w:val="none" w:sz="0" w:space="0" w:color="auto"/>
      </w:divBdr>
    </w:div>
    <w:div w:id="992217534">
      <w:bodyDiv w:val="1"/>
      <w:marLeft w:val="0"/>
      <w:marRight w:val="0"/>
      <w:marTop w:val="0"/>
      <w:marBottom w:val="0"/>
      <w:divBdr>
        <w:top w:val="none" w:sz="0" w:space="0" w:color="auto"/>
        <w:left w:val="none" w:sz="0" w:space="0" w:color="auto"/>
        <w:bottom w:val="none" w:sz="0" w:space="0" w:color="auto"/>
        <w:right w:val="none" w:sz="0" w:space="0" w:color="auto"/>
      </w:divBdr>
      <w:divsChild>
        <w:div w:id="579367091">
          <w:marLeft w:val="0"/>
          <w:marRight w:val="0"/>
          <w:marTop w:val="0"/>
          <w:marBottom w:val="0"/>
          <w:divBdr>
            <w:top w:val="none" w:sz="0" w:space="0" w:color="auto"/>
            <w:left w:val="none" w:sz="0" w:space="0" w:color="auto"/>
            <w:bottom w:val="none" w:sz="0" w:space="0" w:color="auto"/>
            <w:right w:val="none" w:sz="0" w:space="0" w:color="auto"/>
          </w:divBdr>
          <w:divsChild>
            <w:div w:id="21124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5987">
      <w:bodyDiv w:val="1"/>
      <w:marLeft w:val="0"/>
      <w:marRight w:val="0"/>
      <w:marTop w:val="0"/>
      <w:marBottom w:val="0"/>
      <w:divBdr>
        <w:top w:val="none" w:sz="0" w:space="0" w:color="auto"/>
        <w:left w:val="none" w:sz="0" w:space="0" w:color="auto"/>
        <w:bottom w:val="none" w:sz="0" w:space="0" w:color="auto"/>
        <w:right w:val="none" w:sz="0" w:space="0" w:color="auto"/>
      </w:divBdr>
    </w:div>
    <w:div w:id="1026714314">
      <w:bodyDiv w:val="1"/>
      <w:marLeft w:val="0"/>
      <w:marRight w:val="0"/>
      <w:marTop w:val="0"/>
      <w:marBottom w:val="0"/>
      <w:divBdr>
        <w:top w:val="none" w:sz="0" w:space="0" w:color="auto"/>
        <w:left w:val="none" w:sz="0" w:space="0" w:color="auto"/>
        <w:bottom w:val="none" w:sz="0" w:space="0" w:color="auto"/>
        <w:right w:val="none" w:sz="0" w:space="0" w:color="auto"/>
      </w:divBdr>
    </w:div>
    <w:div w:id="1031032475">
      <w:bodyDiv w:val="1"/>
      <w:marLeft w:val="0"/>
      <w:marRight w:val="0"/>
      <w:marTop w:val="0"/>
      <w:marBottom w:val="0"/>
      <w:divBdr>
        <w:top w:val="none" w:sz="0" w:space="0" w:color="auto"/>
        <w:left w:val="none" w:sz="0" w:space="0" w:color="auto"/>
        <w:bottom w:val="none" w:sz="0" w:space="0" w:color="auto"/>
        <w:right w:val="none" w:sz="0" w:space="0" w:color="auto"/>
      </w:divBdr>
    </w:div>
    <w:div w:id="1031147582">
      <w:bodyDiv w:val="1"/>
      <w:marLeft w:val="0"/>
      <w:marRight w:val="0"/>
      <w:marTop w:val="0"/>
      <w:marBottom w:val="0"/>
      <w:divBdr>
        <w:top w:val="none" w:sz="0" w:space="0" w:color="auto"/>
        <w:left w:val="none" w:sz="0" w:space="0" w:color="auto"/>
        <w:bottom w:val="none" w:sz="0" w:space="0" w:color="auto"/>
        <w:right w:val="none" w:sz="0" w:space="0" w:color="auto"/>
      </w:divBdr>
    </w:div>
    <w:div w:id="1031958639">
      <w:bodyDiv w:val="1"/>
      <w:marLeft w:val="0"/>
      <w:marRight w:val="0"/>
      <w:marTop w:val="0"/>
      <w:marBottom w:val="0"/>
      <w:divBdr>
        <w:top w:val="none" w:sz="0" w:space="0" w:color="auto"/>
        <w:left w:val="none" w:sz="0" w:space="0" w:color="auto"/>
        <w:bottom w:val="none" w:sz="0" w:space="0" w:color="auto"/>
        <w:right w:val="none" w:sz="0" w:space="0" w:color="auto"/>
      </w:divBdr>
    </w:div>
    <w:div w:id="1044525923">
      <w:bodyDiv w:val="1"/>
      <w:marLeft w:val="0"/>
      <w:marRight w:val="0"/>
      <w:marTop w:val="0"/>
      <w:marBottom w:val="0"/>
      <w:divBdr>
        <w:top w:val="none" w:sz="0" w:space="0" w:color="auto"/>
        <w:left w:val="none" w:sz="0" w:space="0" w:color="auto"/>
        <w:bottom w:val="none" w:sz="0" w:space="0" w:color="auto"/>
        <w:right w:val="none" w:sz="0" w:space="0" w:color="auto"/>
      </w:divBdr>
    </w:div>
    <w:div w:id="1096948435">
      <w:bodyDiv w:val="1"/>
      <w:marLeft w:val="0"/>
      <w:marRight w:val="0"/>
      <w:marTop w:val="0"/>
      <w:marBottom w:val="0"/>
      <w:divBdr>
        <w:top w:val="none" w:sz="0" w:space="0" w:color="auto"/>
        <w:left w:val="none" w:sz="0" w:space="0" w:color="auto"/>
        <w:bottom w:val="none" w:sz="0" w:space="0" w:color="auto"/>
        <w:right w:val="none" w:sz="0" w:space="0" w:color="auto"/>
      </w:divBdr>
    </w:div>
    <w:div w:id="1102607648">
      <w:bodyDiv w:val="1"/>
      <w:marLeft w:val="0"/>
      <w:marRight w:val="0"/>
      <w:marTop w:val="0"/>
      <w:marBottom w:val="0"/>
      <w:divBdr>
        <w:top w:val="none" w:sz="0" w:space="0" w:color="auto"/>
        <w:left w:val="none" w:sz="0" w:space="0" w:color="auto"/>
        <w:bottom w:val="none" w:sz="0" w:space="0" w:color="auto"/>
        <w:right w:val="none" w:sz="0" w:space="0" w:color="auto"/>
      </w:divBdr>
    </w:div>
    <w:div w:id="1113326171">
      <w:bodyDiv w:val="1"/>
      <w:marLeft w:val="0"/>
      <w:marRight w:val="0"/>
      <w:marTop w:val="0"/>
      <w:marBottom w:val="0"/>
      <w:divBdr>
        <w:top w:val="none" w:sz="0" w:space="0" w:color="auto"/>
        <w:left w:val="none" w:sz="0" w:space="0" w:color="auto"/>
        <w:bottom w:val="none" w:sz="0" w:space="0" w:color="auto"/>
        <w:right w:val="none" w:sz="0" w:space="0" w:color="auto"/>
      </w:divBdr>
    </w:div>
    <w:div w:id="1120799285">
      <w:bodyDiv w:val="1"/>
      <w:marLeft w:val="0"/>
      <w:marRight w:val="0"/>
      <w:marTop w:val="0"/>
      <w:marBottom w:val="0"/>
      <w:divBdr>
        <w:top w:val="none" w:sz="0" w:space="0" w:color="auto"/>
        <w:left w:val="none" w:sz="0" w:space="0" w:color="auto"/>
        <w:bottom w:val="none" w:sz="0" w:space="0" w:color="auto"/>
        <w:right w:val="none" w:sz="0" w:space="0" w:color="auto"/>
      </w:divBdr>
      <w:divsChild>
        <w:div w:id="144903948">
          <w:marLeft w:val="0"/>
          <w:marRight w:val="0"/>
          <w:marTop w:val="0"/>
          <w:marBottom w:val="0"/>
          <w:divBdr>
            <w:top w:val="none" w:sz="0" w:space="0" w:color="auto"/>
            <w:left w:val="none" w:sz="0" w:space="0" w:color="auto"/>
            <w:bottom w:val="none" w:sz="0" w:space="0" w:color="auto"/>
            <w:right w:val="none" w:sz="0" w:space="0" w:color="auto"/>
          </w:divBdr>
        </w:div>
      </w:divsChild>
    </w:div>
    <w:div w:id="1149326250">
      <w:bodyDiv w:val="1"/>
      <w:marLeft w:val="0"/>
      <w:marRight w:val="0"/>
      <w:marTop w:val="0"/>
      <w:marBottom w:val="0"/>
      <w:divBdr>
        <w:top w:val="none" w:sz="0" w:space="0" w:color="auto"/>
        <w:left w:val="none" w:sz="0" w:space="0" w:color="auto"/>
        <w:bottom w:val="none" w:sz="0" w:space="0" w:color="auto"/>
        <w:right w:val="none" w:sz="0" w:space="0" w:color="auto"/>
      </w:divBdr>
    </w:div>
    <w:div w:id="1171287484">
      <w:bodyDiv w:val="1"/>
      <w:marLeft w:val="0"/>
      <w:marRight w:val="0"/>
      <w:marTop w:val="0"/>
      <w:marBottom w:val="0"/>
      <w:divBdr>
        <w:top w:val="none" w:sz="0" w:space="0" w:color="auto"/>
        <w:left w:val="none" w:sz="0" w:space="0" w:color="auto"/>
        <w:bottom w:val="none" w:sz="0" w:space="0" w:color="auto"/>
        <w:right w:val="none" w:sz="0" w:space="0" w:color="auto"/>
      </w:divBdr>
    </w:div>
    <w:div w:id="1204488830">
      <w:bodyDiv w:val="1"/>
      <w:marLeft w:val="0"/>
      <w:marRight w:val="0"/>
      <w:marTop w:val="0"/>
      <w:marBottom w:val="0"/>
      <w:divBdr>
        <w:top w:val="none" w:sz="0" w:space="0" w:color="auto"/>
        <w:left w:val="none" w:sz="0" w:space="0" w:color="auto"/>
        <w:bottom w:val="none" w:sz="0" w:space="0" w:color="auto"/>
        <w:right w:val="none" w:sz="0" w:space="0" w:color="auto"/>
      </w:divBdr>
    </w:div>
    <w:div w:id="1215463196">
      <w:bodyDiv w:val="1"/>
      <w:marLeft w:val="0"/>
      <w:marRight w:val="0"/>
      <w:marTop w:val="0"/>
      <w:marBottom w:val="0"/>
      <w:divBdr>
        <w:top w:val="none" w:sz="0" w:space="0" w:color="auto"/>
        <w:left w:val="none" w:sz="0" w:space="0" w:color="auto"/>
        <w:bottom w:val="none" w:sz="0" w:space="0" w:color="auto"/>
        <w:right w:val="none" w:sz="0" w:space="0" w:color="auto"/>
      </w:divBdr>
    </w:div>
    <w:div w:id="1226454717">
      <w:bodyDiv w:val="1"/>
      <w:marLeft w:val="0"/>
      <w:marRight w:val="0"/>
      <w:marTop w:val="0"/>
      <w:marBottom w:val="0"/>
      <w:divBdr>
        <w:top w:val="none" w:sz="0" w:space="0" w:color="auto"/>
        <w:left w:val="none" w:sz="0" w:space="0" w:color="auto"/>
        <w:bottom w:val="none" w:sz="0" w:space="0" w:color="auto"/>
        <w:right w:val="none" w:sz="0" w:space="0" w:color="auto"/>
      </w:divBdr>
    </w:div>
    <w:div w:id="1228033349">
      <w:bodyDiv w:val="1"/>
      <w:marLeft w:val="0"/>
      <w:marRight w:val="0"/>
      <w:marTop w:val="0"/>
      <w:marBottom w:val="0"/>
      <w:divBdr>
        <w:top w:val="none" w:sz="0" w:space="0" w:color="auto"/>
        <w:left w:val="none" w:sz="0" w:space="0" w:color="auto"/>
        <w:bottom w:val="none" w:sz="0" w:space="0" w:color="auto"/>
        <w:right w:val="none" w:sz="0" w:space="0" w:color="auto"/>
      </w:divBdr>
    </w:div>
    <w:div w:id="1244800125">
      <w:bodyDiv w:val="1"/>
      <w:marLeft w:val="0"/>
      <w:marRight w:val="0"/>
      <w:marTop w:val="0"/>
      <w:marBottom w:val="0"/>
      <w:divBdr>
        <w:top w:val="none" w:sz="0" w:space="0" w:color="auto"/>
        <w:left w:val="none" w:sz="0" w:space="0" w:color="auto"/>
        <w:bottom w:val="none" w:sz="0" w:space="0" w:color="auto"/>
        <w:right w:val="none" w:sz="0" w:space="0" w:color="auto"/>
      </w:divBdr>
      <w:divsChild>
        <w:div w:id="285893347">
          <w:marLeft w:val="0"/>
          <w:marRight w:val="0"/>
          <w:marTop w:val="0"/>
          <w:marBottom w:val="0"/>
          <w:divBdr>
            <w:top w:val="none" w:sz="0" w:space="0" w:color="auto"/>
            <w:left w:val="none" w:sz="0" w:space="0" w:color="auto"/>
            <w:bottom w:val="none" w:sz="0" w:space="0" w:color="auto"/>
            <w:right w:val="none" w:sz="0" w:space="0" w:color="auto"/>
          </w:divBdr>
        </w:div>
      </w:divsChild>
    </w:div>
    <w:div w:id="1276910142">
      <w:bodyDiv w:val="1"/>
      <w:marLeft w:val="0"/>
      <w:marRight w:val="0"/>
      <w:marTop w:val="0"/>
      <w:marBottom w:val="0"/>
      <w:divBdr>
        <w:top w:val="none" w:sz="0" w:space="0" w:color="auto"/>
        <w:left w:val="none" w:sz="0" w:space="0" w:color="auto"/>
        <w:bottom w:val="none" w:sz="0" w:space="0" w:color="auto"/>
        <w:right w:val="none" w:sz="0" w:space="0" w:color="auto"/>
      </w:divBdr>
    </w:div>
    <w:div w:id="1282571197">
      <w:bodyDiv w:val="1"/>
      <w:marLeft w:val="0"/>
      <w:marRight w:val="0"/>
      <w:marTop w:val="0"/>
      <w:marBottom w:val="0"/>
      <w:divBdr>
        <w:top w:val="none" w:sz="0" w:space="0" w:color="auto"/>
        <w:left w:val="none" w:sz="0" w:space="0" w:color="auto"/>
        <w:bottom w:val="none" w:sz="0" w:space="0" w:color="auto"/>
        <w:right w:val="none" w:sz="0" w:space="0" w:color="auto"/>
      </w:divBdr>
    </w:div>
    <w:div w:id="1288506306">
      <w:bodyDiv w:val="1"/>
      <w:marLeft w:val="0"/>
      <w:marRight w:val="0"/>
      <w:marTop w:val="0"/>
      <w:marBottom w:val="0"/>
      <w:divBdr>
        <w:top w:val="none" w:sz="0" w:space="0" w:color="auto"/>
        <w:left w:val="none" w:sz="0" w:space="0" w:color="auto"/>
        <w:bottom w:val="none" w:sz="0" w:space="0" w:color="auto"/>
        <w:right w:val="none" w:sz="0" w:space="0" w:color="auto"/>
      </w:divBdr>
      <w:divsChild>
        <w:div w:id="1080328056">
          <w:marLeft w:val="0"/>
          <w:marRight w:val="0"/>
          <w:marTop w:val="0"/>
          <w:marBottom w:val="0"/>
          <w:divBdr>
            <w:top w:val="none" w:sz="0" w:space="0" w:color="auto"/>
            <w:left w:val="none" w:sz="0" w:space="0" w:color="auto"/>
            <w:bottom w:val="none" w:sz="0" w:space="0" w:color="auto"/>
            <w:right w:val="none" w:sz="0" w:space="0" w:color="auto"/>
          </w:divBdr>
          <w:divsChild>
            <w:div w:id="1302922222">
              <w:marLeft w:val="0"/>
              <w:marRight w:val="0"/>
              <w:marTop w:val="0"/>
              <w:marBottom w:val="0"/>
              <w:divBdr>
                <w:top w:val="none" w:sz="0" w:space="0" w:color="auto"/>
                <w:left w:val="none" w:sz="0" w:space="0" w:color="auto"/>
                <w:bottom w:val="none" w:sz="0" w:space="0" w:color="auto"/>
                <w:right w:val="none" w:sz="0" w:space="0" w:color="auto"/>
              </w:divBdr>
              <w:divsChild>
                <w:div w:id="5645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186">
      <w:bodyDiv w:val="1"/>
      <w:marLeft w:val="0"/>
      <w:marRight w:val="0"/>
      <w:marTop w:val="0"/>
      <w:marBottom w:val="0"/>
      <w:divBdr>
        <w:top w:val="none" w:sz="0" w:space="0" w:color="auto"/>
        <w:left w:val="none" w:sz="0" w:space="0" w:color="auto"/>
        <w:bottom w:val="none" w:sz="0" w:space="0" w:color="auto"/>
        <w:right w:val="none" w:sz="0" w:space="0" w:color="auto"/>
      </w:divBdr>
    </w:div>
    <w:div w:id="1303727227">
      <w:bodyDiv w:val="1"/>
      <w:marLeft w:val="0"/>
      <w:marRight w:val="0"/>
      <w:marTop w:val="0"/>
      <w:marBottom w:val="0"/>
      <w:divBdr>
        <w:top w:val="none" w:sz="0" w:space="0" w:color="auto"/>
        <w:left w:val="none" w:sz="0" w:space="0" w:color="auto"/>
        <w:bottom w:val="none" w:sz="0" w:space="0" w:color="auto"/>
        <w:right w:val="none" w:sz="0" w:space="0" w:color="auto"/>
      </w:divBdr>
    </w:div>
    <w:div w:id="1332484435">
      <w:bodyDiv w:val="1"/>
      <w:marLeft w:val="0"/>
      <w:marRight w:val="0"/>
      <w:marTop w:val="0"/>
      <w:marBottom w:val="0"/>
      <w:divBdr>
        <w:top w:val="none" w:sz="0" w:space="0" w:color="auto"/>
        <w:left w:val="none" w:sz="0" w:space="0" w:color="auto"/>
        <w:bottom w:val="none" w:sz="0" w:space="0" w:color="auto"/>
        <w:right w:val="none" w:sz="0" w:space="0" w:color="auto"/>
      </w:divBdr>
      <w:divsChild>
        <w:div w:id="1533834784">
          <w:marLeft w:val="0"/>
          <w:marRight w:val="0"/>
          <w:marTop w:val="0"/>
          <w:marBottom w:val="75"/>
          <w:divBdr>
            <w:top w:val="none" w:sz="0" w:space="0" w:color="auto"/>
            <w:left w:val="none" w:sz="0" w:space="0" w:color="auto"/>
            <w:bottom w:val="none" w:sz="0" w:space="0" w:color="auto"/>
            <w:right w:val="none" w:sz="0" w:space="0" w:color="auto"/>
          </w:divBdr>
        </w:div>
      </w:divsChild>
    </w:div>
    <w:div w:id="1349990536">
      <w:bodyDiv w:val="1"/>
      <w:marLeft w:val="0"/>
      <w:marRight w:val="0"/>
      <w:marTop w:val="0"/>
      <w:marBottom w:val="0"/>
      <w:divBdr>
        <w:top w:val="none" w:sz="0" w:space="0" w:color="auto"/>
        <w:left w:val="none" w:sz="0" w:space="0" w:color="auto"/>
        <w:bottom w:val="none" w:sz="0" w:space="0" w:color="auto"/>
        <w:right w:val="none" w:sz="0" w:space="0" w:color="auto"/>
      </w:divBdr>
    </w:div>
    <w:div w:id="1383139343">
      <w:bodyDiv w:val="1"/>
      <w:marLeft w:val="0"/>
      <w:marRight w:val="0"/>
      <w:marTop w:val="0"/>
      <w:marBottom w:val="0"/>
      <w:divBdr>
        <w:top w:val="none" w:sz="0" w:space="0" w:color="auto"/>
        <w:left w:val="none" w:sz="0" w:space="0" w:color="auto"/>
        <w:bottom w:val="none" w:sz="0" w:space="0" w:color="auto"/>
        <w:right w:val="none" w:sz="0" w:space="0" w:color="auto"/>
      </w:divBdr>
    </w:div>
    <w:div w:id="1418018618">
      <w:bodyDiv w:val="1"/>
      <w:marLeft w:val="0"/>
      <w:marRight w:val="0"/>
      <w:marTop w:val="0"/>
      <w:marBottom w:val="0"/>
      <w:divBdr>
        <w:top w:val="none" w:sz="0" w:space="0" w:color="auto"/>
        <w:left w:val="none" w:sz="0" w:space="0" w:color="auto"/>
        <w:bottom w:val="none" w:sz="0" w:space="0" w:color="auto"/>
        <w:right w:val="none" w:sz="0" w:space="0" w:color="auto"/>
      </w:divBdr>
    </w:div>
    <w:div w:id="1428502385">
      <w:bodyDiv w:val="1"/>
      <w:marLeft w:val="0"/>
      <w:marRight w:val="0"/>
      <w:marTop w:val="0"/>
      <w:marBottom w:val="0"/>
      <w:divBdr>
        <w:top w:val="none" w:sz="0" w:space="0" w:color="auto"/>
        <w:left w:val="none" w:sz="0" w:space="0" w:color="auto"/>
        <w:bottom w:val="none" w:sz="0" w:space="0" w:color="auto"/>
        <w:right w:val="none" w:sz="0" w:space="0" w:color="auto"/>
      </w:divBdr>
    </w:div>
    <w:div w:id="1430271756">
      <w:bodyDiv w:val="1"/>
      <w:marLeft w:val="0"/>
      <w:marRight w:val="0"/>
      <w:marTop w:val="0"/>
      <w:marBottom w:val="0"/>
      <w:divBdr>
        <w:top w:val="none" w:sz="0" w:space="0" w:color="auto"/>
        <w:left w:val="none" w:sz="0" w:space="0" w:color="auto"/>
        <w:bottom w:val="none" w:sz="0" w:space="0" w:color="auto"/>
        <w:right w:val="none" w:sz="0" w:space="0" w:color="auto"/>
      </w:divBdr>
    </w:div>
    <w:div w:id="1440562940">
      <w:bodyDiv w:val="1"/>
      <w:marLeft w:val="0"/>
      <w:marRight w:val="0"/>
      <w:marTop w:val="0"/>
      <w:marBottom w:val="0"/>
      <w:divBdr>
        <w:top w:val="none" w:sz="0" w:space="0" w:color="auto"/>
        <w:left w:val="none" w:sz="0" w:space="0" w:color="auto"/>
        <w:bottom w:val="none" w:sz="0" w:space="0" w:color="auto"/>
        <w:right w:val="none" w:sz="0" w:space="0" w:color="auto"/>
      </w:divBdr>
    </w:div>
    <w:div w:id="1473594950">
      <w:bodyDiv w:val="1"/>
      <w:marLeft w:val="0"/>
      <w:marRight w:val="0"/>
      <w:marTop w:val="0"/>
      <w:marBottom w:val="0"/>
      <w:divBdr>
        <w:top w:val="none" w:sz="0" w:space="0" w:color="auto"/>
        <w:left w:val="none" w:sz="0" w:space="0" w:color="auto"/>
        <w:bottom w:val="none" w:sz="0" w:space="0" w:color="auto"/>
        <w:right w:val="none" w:sz="0" w:space="0" w:color="auto"/>
      </w:divBdr>
    </w:div>
    <w:div w:id="1516647815">
      <w:bodyDiv w:val="1"/>
      <w:marLeft w:val="0"/>
      <w:marRight w:val="0"/>
      <w:marTop w:val="0"/>
      <w:marBottom w:val="0"/>
      <w:divBdr>
        <w:top w:val="none" w:sz="0" w:space="0" w:color="auto"/>
        <w:left w:val="none" w:sz="0" w:space="0" w:color="auto"/>
        <w:bottom w:val="none" w:sz="0" w:space="0" w:color="auto"/>
        <w:right w:val="none" w:sz="0" w:space="0" w:color="auto"/>
      </w:divBdr>
    </w:div>
    <w:div w:id="1518349170">
      <w:bodyDiv w:val="1"/>
      <w:marLeft w:val="0"/>
      <w:marRight w:val="0"/>
      <w:marTop w:val="0"/>
      <w:marBottom w:val="0"/>
      <w:divBdr>
        <w:top w:val="none" w:sz="0" w:space="0" w:color="auto"/>
        <w:left w:val="none" w:sz="0" w:space="0" w:color="auto"/>
        <w:bottom w:val="none" w:sz="0" w:space="0" w:color="auto"/>
        <w:right w:val="none" w:sz="0" w:space="0" w:color="auto"/>
      </w:divBdr>
    </w:div>
    <w:div w:id="1535339731">
      <w:bodyDiv w:val="1"/>
      <w:marLeft w:val="0"/>
      <w:marRight w:val="0"/>
      <w:marTop w:val="0"/>
      <w:marBottom w:val="0"/>
      <w:divBdr>
        <w:top w:val="none" w:sz="0" w:space="0" w:color="auto"/>
        <w:left w:val="none" w:sz="0" w:space="0" w:color="auto"/>
        <w:bottom w:val="none" w:sz="0" w:space="0" w:color="auto"/>
        <w:right w:val="none" w:sz="0" w:space="0" w:color="auto"/>
      </w:divBdr>
    </w:div>
    <w:div w:id="1536194711">
      <w:bodyDiv w:val="1"/>
      <w:marLeft w:val="0"/>
      <w:marRight w:val="0"/>
      <w:marTop w:val="0"/>
      <w:marBottom w:val="0"/>
      <w:divBdr>
        <w:top w:val="none" w:sz="0" w:space="0" w:color="auto"/>
        <w:left w:val="none" w:sz="0" w:space="0" w:color="auto"/>
        <w:bottom w:val="none" w:sz="0" w:space="0" w:color="auto"/>
        <w:right w:val="none" w:sz="0" w:space="0" w:color="auto"/>
      </w:divBdr>
    </w:div>
    <w:div w:id="1538659433">
      <w:bodyDiv w:val="1"/>
      <w:marLeft w:val="0"/>
      <w:marRight w:val="0"/>
      <w:marTop w:val="0"/>
      <w:marBottom w:val="0"/>
      <w:divBdr>
        <w:top w:val="none" w:sz="0" w:space="0" w:color="auto"/>
        <w:left w:val="none" w:sz="0" w:space="0" w:color="auto"/>
        <w:bottom w:val="none" w:sz="0" w:space="0" w:color="auto"/>
        <w:right w:val="none" w:sz="0" w:space="0" w:color="auto"/>
      </w:divBdr>
    </w:div>
    <w:div w:id="1548562867">
      <w:bodyDiv w:val="1"/>
      <w:marLeft w:val="0"/>
      <w:marRight w:val="0"/>
      <w:marTop w:val="0"/>
      <w:marBottom w:val="0"/>
      <w:divBdr>
        <w:top w:val="none" w:sz="0" w:space="0" w:color="auto"/>
        <w:left w:val="none" w:sz="0" w:space="0" w:color="auto"/>
        <w:bottom w:val="none" w:sz="0" w:space="0" w:color="auto"/>
        <w:right w:val="none" w:sz="0" w:space="0" w:color="auto"/>
      </w:divBdr>
    </w:div>
    <w:div w:id="1552307034">
      <w:bodyDiv w:val="1"/>
      <w:marLeft w:val="0"/>
      <w:marRight w:val="0"/>
      <w:marTop w:val="0"/>
      <w:marBottom w:val="0"/>
      <w:divBdr>
        <w:top w:val="none" w:sz="0" w:space="0" w:color="auto"/>
        <w:left w:val="none" w:sz="0" w:space="0" w:color="auto"/>
        <w:bottom w:val="none" w:sz="0" w:space="0" w:color="auto"/>
        <w:right w:val="none" w:sz="0" w:space="0" w:color="auto"/>
      </w:divBdr>
    </w:div>
    <w:div w:id="1566186782">
      <w:bodyDiv w:val="1"/>
      <w:marLeft w:val="0"/>
      <w:marRight w:val="0"/>
      <w:marTop w:val="0"/>
      <w:marBottom w:val="0"/>
      <w:divBdr>
        <w:top w:val="none" w:sz="0" w:space="0" w:color="auto"/>
        <w:left w:val="none" w:sz="0" w:space="0" w:color="auto"/>
        <w:bottom w:val="none" w:sz="0" w:space="0" w:color="auto"/>
        <w:right w:val="none" w:sz="0" w:space="0" w:color="auto"/>
      </w:divBdr>
    </w:div>
    <w:div w:id="1567371266">
      <w:bodyDiv w:val="1"/>
      <w:marLeft w:val="0"/>
      <w:marRight w:val="0"/>
      <w:marTop w:val="0"/>
      <w:marBottom w:val="0"/>
      <w:divBdr>
        <w:top w:val="none" w:sz="0" w:space="0" w:color="auto"/>
        <w:left w:val="none" w:sz="0" w:space="0" w:color="auto"/>
        <w:bottom w:val="none" w:sz="0" w:space="0" w:color="auto"/>
        <w:right w:val="none" w:sz="0" w:space="0" w:color="auto"/>
      </w:divBdr>
    </w:div>
    <w:div w:id="1574972827">
      <w:bodyDiv w:val="1"/>
      <w:marLeft w:val="0"/>
      <w:marRight w:val="0"/>
      <w:marTop w:val="0"/>
      <w:marBottom w:val="0"/>
      <w:divBdr>
        <w:top w:val="none" w:sz="0" w:space="0" w:color="auto"/>
        <w:left w:val="none" w:sz="0" w:space="0" w:color="auto"/>
        <w:bottom w:val="none" w:sz="0" w:space="0" w:color="auto"/>
        <w:right w:val="none" w:sz="0" w:space="0" w:color="auto"/>
      </w:divBdr>
    </w:div>
    <w:div w:id="1613242906">
      <w:bodyDiv w:val="1"/>
      <w:marLeft w:val="0"/>
      <w:marRight w:val="0"/>
      <w:marTop w:val="0"/>
      <w:marBottom w:val="0"/>
      <w:divBdr>
        <w:top w:val="none" w:sz="0" w:space="0" w:color="auto"/>
        <w:left w:val="none" w:sz="0" w:space="0" w:color="auto"/>
        <w:bottom w:val="none" w:sz="0" w:space="0" w:color="auto"/>
        <w:right w:val="none" w:sz="0" w:space="0" w:color="auto"/>
      </w:divBdr>
    </w:div>
    <w:div w:id="1618365537">
      <w:bodyDiv w:val="1"/>
      <w:marLeft w:val="0"/>
      <w:marRight w:val="0"/>
      <w:marTop w:val="0"/>
      <w:marBottom w:val="0"/>
      <w:divBdr>
        <w:top w:val="none" w:sz="0" w:space="0" w:color="auto"/>
        <w:left w:val="none" w:sz="0" w:space="0" w:color="auto"/>
        <w:bottom w:val="none" w:sz="0" w:space="0" w:color="auto"/>
        <w:right w:val="none" w:sz="0" w:space="0" w:color="auto"/>
      </w:divBdr>
    </w:div>
    <w:div w:id="1656034381">
      <w:bodyDiv w:val="1"/>
      <w:marLeft w:val="0"/>
      <w:marRight w:val="0"/>
      <w:marTop w:val="0"/>
      <w:marBottom w:val="0"/>
      <w:divBdr>
        <w:top w:val="none" w:sz="0" w:space="0" w:color="auto"/>
        <w:left w:val="none" w:sz="0" w:space="0" w:color="auto"/>
        <w:bottom w:val="none" w:sz="0" w:space="0" w:color="auto"/>
        <w:right w:val="none" w:sz="0" w:space="0" w:color="auto"/>
      </w:divBdr>
    </w:div>
    <w:div w:id="1663973545">
      <w:bodyDiv w:val="1"/>
      <w:marLeft w:val="0"/>
      <w:marRight w:val="0"/>
      <w:marTop w:val="0"/>
      <w:marBottom w:val="0"/>
      <w:divBdr>
        <w:top w:val="none" w:sz="0" w:space="0" w:color="auto"/>
        <w:left w:val="none" w:sz="0" w:space="0" w:color="auto"/>
        <w:bottom w:val="none" w:sz="0" w:space="0" w:color="auto"/>
        <w:right w:val="none" w:sz="0" w:space="0" w:color="auto"/>
      </w:divBdr>
    </w:div>
    <w:div w:id="1681469962">
      <w:bodyDiv w:val="1"/>
      <w:marLeft w:val="0"/>
      <w:marRight w:val="0"/>
      <w:marTop w:val="0"/>
      <w:marBottom w:val="0"/>
      <w:divBdr>
        <w:top w:val="none" w:sz="0" w:space="0" w:color="auto"/>
        <w:left w:val="none" w:sz="0" w:space="0" w:color="auto"/>
        <w:bottom w:val="none" w:sz="0" w:space="0" w:color="auto"/>
        <w:right w:val="none" w:sz="0" w:space="0" w:color="auto"/>
      </w:divBdr>
    </w:div>
    <w:div w:id="1690641548">
      <w:bodyDiv w:val="1"/>
      <w:marLeft w:val="0"/>
      <w:marRight w:val="0"/>
      <w:marTop w:val="0"/>
      <w:marBottom w:val="0"/>
      <w:divBdr>
        <w:top w:val="none" w:sz="0" w:space="0" w:color="auto"/>
        <w:left w:val="none" w:sz="0" w:space="0" w:color="auto"/>
        <w:bottom w:val="none" w:sz="0" w:space="0" w:color="auto"/>
        <w:right w:val="none" w:sz="0" w:space="0" w:color="auto"/>
      </w:divBdr>
    </w:div>
    <w:div w:id="1736972443">
      <w:bodyDiv w:val="1"/>
      <w:marLeft w:val="0"/>
      <w:marRight w:val="0"/>
      <w:marTop w:val="0"/>
      <w:marBottom w:val="0"/>
      <w:divBdr>
        <w:top w:val="none" w:sz="0" w:space="0" w:color="auto"/>
        <w:left w:val="none" w:sz="0" w:space="0" w:color="auto"/>
        <w:bottom w:val="none" w:sz="0" w:space="0" w:color="auto"/>
        <w:right w:val="none" w:sz="0" w:space="0" w:color="auto"/>
      </w:divBdr>
    </w:div>
    <w:div w:id="1737777617">
      <w:bodyDiv w:val="1"/>
      <w:marLeft w:val="0"/>
      <w:marRight w:val="0"/>
      <w:marTop w:val="0"/>
      <w:marBottom w:val="0"/>
      <w:divBdr>
        <w:top w:val="none" w:sz="0" w:space="0" w:color="auto"/>
        <w:left w:val="none" w:sz="0" w:space="0" w:color="auto"/>
        <w:bottom w:val="none" w:sz="0" w:space="0" w:color="auto"/>
        <w:right w:val="none" w:sz="0" w:space="0" w:color="auto"/>
      </w:divBdr>
    </w:div>
    <w:div w:id="1789814794">
      <w:bodyDiv w:val="1"/>
      <w:marLeft w:val="0"/>
      <w:marRight w:val="0"/>
      <w:marTop w:val="0"/>
      <w:marBottom w:val="0"/>
      <w:divBdr>
        <w:top w:val="none" w:sz="0" w:space="0" w:color="auto"/>
        <w:left w:val="none" w:sz="0" w:space="0" w:color="auto"/>
        <w:bottom w:val="none" w:sz="0" w:space="0" w:color="auto"/>
        <w:right w:val="none" w:sz="0" w:space="0" w:color="auto"/>
      </w:divBdr>
    </w:div>
    <w:div w:id="1803109747">
      <w:bodyDiv w:val="1"/>
      <w:marLeft w:val="0"/>
      <w:marRight w:val="0"/>
      <w:marTop w:val="0"/>
      <w:marBottom w:val="0"/>
      <w:divBdr>
        <w:top w:val="none" w:sz="0" w:space="0" w:color="auto"/>
        <w:left w:val="none" w:sz="0" w:space="0" w:color="auto"/>
        <w:bottom w:val="none" w:sz="0" w:space="0" w:color="auto"/>
        <w:right w:val="none" w:sz="0" w:space="0" w:color="auto"/>
      </w:divBdr>
    </w:div>
    <w:div w:id="1877308820">
      <w:bodyDiv w:val="1"/>
      <w:marLeft w:val="0"/>
      <w:marRight w:val="0"/>
      <w:marTop w:val="0"/>
      <w:marBottom w:val="0"/>
      <w:divBdr>
        <w:top w:val="none" w:sz="0" w:space="0" w:color="auto"/>
        <w:left w:val="none" w:sz="0" w:space="0" w:color="auto"/>
        <w:bottom w:val="none" w:sz="0" w:space="0" w:color="auto"/>
        <w:right w:val="none" w:sz="0" w:space="0" w:color="auto"/>
      </w:divBdr>
    </w:div>
    <w:div w:id="1891964843">
      <w:bodyDiv w:val="1"/>
      <w:marLeft w:val="0"/>
      <w:marRight w:val="0"/>
      <w:marTop w:val="0"/>
      <w:marBottom w:val="0"/>
      <w:divBdr>
        <w:top w:val="none" w:sz="0" w:space="0" w:color="auto"/>
        <w:left w:val="none" w:sz="0" w:space="0" w:color="auto"/>
        <w:bottom w:val="none" w:sz="0" w:space="0" w:color="auto"/>
        <w:right w:val="none" w:sz="0" w:space="0" w:color="auto"/>
      </w:divBdr>
    </w:div>
    <w:div w:id="1892616661">
      <w:bodyDiv w:val="1"/>
      <w:marLeft w:val="0"/>
      <w:marRight w:val="0"/>
      <w:marTop w:val="0"/>
      <w:marBottom w:val="0"/>
      <w:divBdr>
        <w:top w:val="none" w:sz="0" w:space="0" w:color="auto"/>
        <w:left w:val="none" w:sz="0" w:space="0" w:color="auto"/>
        <w:bottom w:val="none" w:sz="0" w:space="0" w:color="auto"/>
        <w:right w:val="none" w:sz="0" w:space="0" w:color="auto"/>
      </w:divBdr>
    </w:div>
    <w:div w:id="1895386467">
      <w:bodyDiv w:val="1"/>
      <w:marLeft w:val="0"/>
      <w:marRight w:val="0"/>
      <w:marTop w:val="0"/>
      <w:marBottom w:val="0"/>
      <w:divBdr>
        <w:top w:val="none" w:sz="0" w:space="0" w:color="auto"/>
        <w:left w:val="none" w:sz="0" w:space="0" w:color="auto"/>
        <w:bottom w:val="none" w:sz="0" w:space="0" w:color="auto"/>
        <w:right w:val="none" w:sz="0" w:space="0" w:color="auto"/>
      </w:divBdr>
    </w:div>
    <w:div w:id="1925410707">
      <w:bodyDiv w:val="1"/>
      <w:marLeft w:val="0"/>
      <w:marRight w:val="0"/>
      <w:marTop w:val="0"/>
      <w:marBottom w:val="0"/>
      <w:divBdr>
        <w:top w:val="none" w:sz="0" w:space="0" w:color="auto"/>
        <w:left w:val="none" w:sz="0" w:space="0" w:color="auto"/>
        <w:bottom w:val="none" w:sz="0" w:space="0" w:color="auto"/>
        <w:right w:val="none" w:sz="0" w:space="0" w:color="auto"/>
      </w:divBdr>
    </w:div>
    <w:div w:id="1932732735">
      <w:bodyDiv w:val="1"/>
      <w:marLeft w:val="0"/>
      <w:marRight w:val="0"/>
      <w:marTop w:val="0"/>
      <w:marBottom w:val="0"/>
      <w:divBdr>
        <w:top w:val="none" w:sz="0" w:space="0" w:color="auto"/>
        <w:left w:val="none" w:sz="0" w:space="0" w:color="auto"/>
        <w:bottom w:val="none" w:sz="0" w:space="0" w:color="auto"/>
        <w:right w:val="none" w:sz="0" w:space="0" w:color="auto"/>
      </w:divBdr>
    </w:div>
    <w:div w:id="1959330947">
      <w:bodyDiv w:val="1"/>
      <w:marLeft w:val="0"/>
      <w:marRight w:val="0"/>
      <w:marTop w:val="0"/>
      <w:marBottom w:val="0"/>
      <w:divBdr>
        <w:top w:val="none" w:sz="0" w:space="0" w:color="auto"/>
        <w:left w:val="none" w:sz="0" w:space="0" w:color="auto"/>
        <w:bottom w:val="none" w:sz="0" w:space="0" w:color="auto"/>
        <w:right w:val="none" w:sz="0" w:space="0" w:color="auto"/>
      </w:divBdr>
    </w:div>
    <w:div w:id="1966695625">
      <w:bodyDiv w:val="1"/>
      <w:marLeft w:val="0"/>
      <w:marRight w:val="0"/>
      <w:marTop w:val="0"/>
      <w:marBottom w:val="0"/>
      <w:divBdr>
        <w:top w:val="none" w:sz="0" w:space="0" w:color="auto"/>
        <w:left w:val="none" w:sz="0" w:space="0" w:color="auto"/>
        <w:bottom w:val="none" w:sz="0" w:space="0" w:color="auto"/>
        <w:right w:val="none" w:sz="0" w:space="0" w:color="auto"/>
      </w:divBdr>
    </w:div>
    <w:div w:id="1977368700">
      <w:bodyDiv w:val="1"/>
      <w:marLeft w:val="0"/>
      <w:marRight w:val="0"/>
      <w:marTop w:val="0"/>
      <w:marBottom w:val="0"/>
      <w:divBdr>
        <w:top w:val="none" w:sz="0" w:space="0" w:color="auto"/>
        <w:left w:val="none" w:sz="0" w:space="0" w:color="auto"/>
        <w:bottom w:val="none" w:sz="0" w:space="0" w:color="auto"/>
        <w:right w:val="none" w:sz="0" w:space="0" w:color="auto"/>
      </w:divBdr>
    </w:div>
    <w:div w:id="1984384144">
      <w:bodyDiv w:val="1"/>
      <w:marLeft w:val="0"/>
      <w:marRight w:val="0"/>
      <w:marTop w:val="0"/>
      <w:marBottom w:val="0"/>
      <w:divBdr>
        <w:top w:val="none" w:sz="0" w:space="0" w:color="auto"/>
        <w:left w:val="none" w:sz="0" w:space="0" w:color="auto"/>
        <w:bottom w:val="none" w:sz="0" w:space="0" w:color="auto"/>
        <w:right w:val="none" w:sz="0" w:space="0" w:color="auto"/>
      </w:divBdr>
    </w:div>
    <w:div w:id="1992634857">
      <w:bodyDiv w:val="1"/>
      <w:marLeft w:val="0"/>
      <w:marRight w:val="0"/>
      <w:marTop w:val="0"/>
      <w:marBottom w:val="0"/>
      <w:divBdr>
        <w:top w:val="none" w:sz="0" w:space="0" w:color="auto"/>
        <w:left w:val="none" w:sz="0" w:space="0" w:color="auto"/>
        <w:bottom w:val="none" w:sz="0" w:space="0" w:color="auto"/>
        <w:right w:val="none" w:sz="0" w:space="0" w:color="auto"/>
      </w:divBdr>
    </w:div>
    <w:div w:id="2014650331">
      <w:bodyDiv w:val="1"/>
      <w:marLeft w:val="0"/>
      <w:marRight w:val="0"/>
      <w:marTop w:val="0"/>
      <w:marBottom w:val="0"/>
      <w:divBdr>
        <w:top w:val="none" w:sz="0" w:space="0" w:color="auto"/>
        <w:left w:val="none" w:sz="0" w:space="0" w:color="auto"/>
        <w:bottom w:val="none" w:sz="0" w:space="0" w:color="auto"/>
        <w:right w:val="none" w:sz="0" w:space="0" w:color="auto"/>
      </w:divBdr>
    </w:div>
    <w:div w:id="2048487155">
      <w:bodyDiv w:val="1"/>
      <w:marLeft w:val="0"/>
      <w:marRight w:val="0"/>
      <w:marTop w:val="0"/>
      <w:marBottom w:val="0"/>
      <w:divBdr>
        <w:top w:val="none" w:sz="0" w:space="0" w:color="auto"/>
        <w:left w:val="none" w:sz="0" w:space="0" w:color="auto"/>
        <w:bottom w:val="none" w:sz="0" w:space="0" w:color="auto"/>
        <w:right w:val="none" w:sz="0" w:space="0" w:color="auto"/>
      </w:divBdr>
    </w:div>
    <w:div w:id="2077316236">
      <w:bodyDiv w:val="1"/>
      <w:marLeft w:val="0"/>
      <w:marRight w:val="0"/>
      <w:marTop w:val="0"/>
      <w:marBottom w:val="0"/>
      <w:divBdr>
        <w:top w:val="none" w:sz="0" w:space="0" w:color="auto"/>
        <w:left w:val="none" w:sz="0" w:space="0" w:color="auto"/>
        <w:bottom w:val="none" w:sz="0" w:space="0" w:color="auto"/>
        <w:right w:val="none" w:sz="0" w:space="0" w:color="auto"/>
      </w:divBdr>
    </w:div>
    <w:div w:id="2085646219">
      <w:bodyDiv w:val="1"/>
      <w:marLeft w:val="0"/>
      <w:marRight w:val="0"/>
      <w:marTop w:val="0"/>
      <w:marBottom w:val="0"/>
      <w:divBdr>
        <w:top w:val="none" w:sz="0" w:space="0" w:color="auto"/>
        <w:left w:val="none" w:sz="0" w:space="0" w:color="auto"/>
        <w:bottom w:val="none" w:sz="0" w:space="0" w:color="auto"/>
        <w:right w:val="none" w:sz="0" w:space="0" w:color="auto"/>
      </w:divBdr>
    </w:div>
    <w:div w:id="2104524645">
      <w:bodyDiv w:val="1"/>
      <w:marLeft w:val="0"/>
      <w:marRight w:val="0"/>
      <w:marTop w:val="0"/>
      <w:marBottom w:val="0"/>
      <w:divBdr>
        <w:top w:val="none" w:sz="0" w:space="0" w:color="auto"/>
        <w:left w:val="none" w:sz="0" w:space="0" w:color="auto"/>
        <w:bottom w:val="none" w:sz="0" w:space="0" w:color="auto"/>
        <w:right w:val="none" w:sz="0" w:space="0" w:color="auto"/>
      </w:divBdr>
      <w:divsChild>
        <w:div w:id="1644236230">
          <w:marLeft w:val="0"/>
          <w:marRight w:val="0"/>
          <w:marTop w:val="0"/>
          <w:marBottom w:val="75"/>
          <w:divBdr>
            <w:top w:val="none" w:sz="0" w:space="0" w:color="auto"/>
            <w:left w:val="none" w:sz="0" w:space="0" w:color="auto"/>
            <w:bottom w:val="none" w:sz="0" w:space="0" w:color="auto"/>
            <w:right w:val="none" w:sz="0" w:space="0" w:color="auto"/>
          </w:divBdr>
        </w:div>
      </w:divsChild>
    </w:div>
    <w:div w:id="2121028280">
      <w:bodyDiv w:val="1"/>
      <w:marLeft w:val="0"/>
      <w:marRight w:val="0"/>
      <w:marTop w:val="0"/>
      <w:marBottom w:val="0"/>
      <w:divBdr>
        <w:top w:val="none" w:sz="0" w:space="0" w:color="auto"/>
        <w:left w:val="none" w:sz="0" w:space="0" w:color="auto"/>
        <w:bottom w:val="none" w:sz="0" w:space="0" w:color="auto"/>
        <w:right w:val="none" w:sz="0" w:space="0" w:color="auto"/>
      </w:divBdr>
    </w:div>
    <w:div w:id="212726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eb.minsal.cl/portal/url/item/dbd6275dd3c8a29de040010164011886.pdf" TargetMode="External"/><Relationship Id="rId117" Type="http://schemas.openxmlformats.org/officeDocument/2006/relationships/hyperlink" Target="https://www.diariooficial.interior.gob.cl/publicaciones/2018/04/07/42026/01/1377732.pdf" TargetMode="External"/><Relationship Id="rId21" Type="http://schemas.openxmlformats.org/officeDocument/2006/relationships/hyperlink" Target="https://www.previsionsocial.gob.cl/sps/download/biblioteca/seguridad-y-salud-en-el-trabajo/guia-manejo-cargas/res-exenta-22-actualiza-guia-tecnica-de-evaluacion-y-control-de-los-riesgos-asociados-al-manejo-o-manipulacion-manual-de-carga.pdf" TargetMode="External"/><Relationship Id="rId42" Type="http://schemas.openxmlformats.org/officeDocument/2006/relationships/hyperlink" Target="https://dipol.minsal.cl/genero-y-salud-en-el-trabajo" TargetMode="External"/><Relationship Id="rId47" Type="http://schemas.openxmlformats.org/officeDocument/2006/relationships/hyperlink" Target="https://www.leychile.cl/Navegar?idNorma=1113014" TargetMode="External"/><Relationship Id="rId63" Type="http://schemas.openxmlformats.org/officeDocument/2006/relationships/hyperlink" Target="https://www.leychile.cl/Navegar?idNorma=1036936" TargetMode="External"/><Relationship Id="rId68" Type="http://schemas.openxmlformats.org/officeDocument/2006/relationships/hyperlink" Target="https://www.leychile.cl/Navegar?idNorma=1003601&amp;idParte=8696730&amp;idVersion=2009-06-19" TargetMode="External"/><Relationship Id="rId84" Type="http://schemas.openxmlformats.org/officeDocument/2006/relationships/hyperlink" Target="https://www.leychile.cl/Navegar?idNorma=30786&amp;idParte=&amp;idVersion=2013-03-01" TargetMode="External"/><Relationship Id="rId89" Type="http://schemas.openxmlformats.org/officeDocument/2006/relationships/hyperlink" Target="https://www.leychile.cl/Navegar?idNorma=28650" TargetMode="External"/><Relationship Id="rId112" Type="http://schemas.openxmlformats.org/officeDocument/2006/relationships/hyperlink" Target="https://www.leychile.cl/Navegar?idNorma=1111248" TargetMode="External"/><Relationship Id="rId16" Type="http://schemas.openxmlformats.org/officeDocument/2006/relationships/footer" Target="footer1.xml"/><Relationship Id="rId107" Type="http://schemas.openxmlformats.org/officeDocument/2006/relationships/hyperlink" Target="https://www.leychile.cl/Navegar?idNorma=7603&amp;idParte=" TargetMode="External"/><Relationship Id="rId11" Type="http://schemas.openxmlformats.org/officeDocument/2006/relationships/footnotes" Target="footnotes.xml"/><Relationship Id="rId32" Type="http://schemas.openxmlformats.org/officeDocument/2006/relationships/hyperlink" Target="http://dipol.minsal.cl/wrdprss_minsal/wp-content/uploads/2018/01/Protocolo-de-Vigilancia-a-Citost%C3%A1ticos.pdf" TargetMode="External"/><Relationship Id="rId37" Type="http://schemas.openxmlformats.org/officeDocument/2006/relationships/hyperlink" Target="https://www.suseso.cl/613/w3-propertyvalue-72972.html" TargetMode="External"/><Relationship Id="rId53" Type="http://schemas.openxmlformats.org/officeDocument/2006/relationships/hyperlink" Target="https://www.leychile.cl/Navegar?idNorma=1090828&amp;idParte=9704214&amp;idVersion=2016-05-30" TargetMode="External"/><Relationship Id="rId58" Type="http://schemas.openxmlformats.org/officeDocument/2006/relationships/hyperlink" Target="https://www.leychile.cl/Navegar?idNorma=1066873&amp;idParte=9507085&amp;idVersion=2014-09-20" TargetMode="External"/><Relationship Id="rId74" Type="http://schemas.openxmlformats.org/officeDocument/2006/relationships/hyperlink" Target="https://www.leychile.cl/Navegar?idNorma=254080&amp;r=1" TargetMode="External"/><Relationship Id="rId79" Type="http://schemas.openxmlformats.org/officeDocument/2006/relationships/hyperlink" Target="https://www.leychile.cl/Navegar?idNorma=219209&amp;r=3" TargetMode="External"/><Relationship Id="rId102" Type="http://schemas.openxmlformats.org/officeDocument/2006/relationships/hyperlink" Target="https://www.leychile.cl/Navegar?idNorma=8336&amp;r=1" TargetMode="External"/><Relationship Id="rId5" Type="http://schemas.openxmlformats.org/officeDocument/2006/relationships/customXml" Target="../customXml/item5.xml"/><Relationship Id="rId90" Type="http://schemas.openxmlformats.org/officeDocument/2006/relationships/hyperlink" Target="https://www.leychile.cl/Navegar?idNorma=207436" TargetMode="External"/><Relationship Id="rId95" Type="http://schemas.openxmlformats.org/officeDocument/2006/relationships/hyperlink" Target="https://www.leychile.cl/Navegar?idNorma=9794&amp;r=1" TargetMode="External"/><Relationship Id="rId22" Type="http://schemas.openxmlformats.org/officeDocument/2006/relationships/image" Target="media/image3.jpg"/><Relationship Id="rId27" Type="http://schemas.openxmlformats.org/officeDocument/2006/relationships/hyperlink" Target="https://dipol.minsal.cl/wrdprss_minsal/wp-content/uploads/2018/03/PROTOCOLO_PSICOSOCIALES-PDF-Final.pdf" TargetMode="External"/><Relationship Id="rId43" Type="http://schemas.openxmlformats.org/officeDocument/2006/relationships/hyperlink" Target="https://www.achs.cl/portal/Empresas/DocumentosMinsal/9-%20Asbesto/4-%20Herramientas/MANUAL%20IMPLEMENTACI%C3%93N%20PROTOCOLO%20EMPRESA,%20AGENTE%20ASBESTO.pdf" TargetMode="External"/><Relationship Id="rId48" Type="http://schemas.openxmlformats.org/officeDocument/2006/relationships/hyperlink" Target="https://www.leychile.cl/Navegar?idNorma=1103997" TargetMode="External"/><Relationship Id="rId64" Type="http://schemas.openxmlformats.org/officeDocument/2006/relationships/hyperlink" Target="https://www.leychile.cl/Navegar?idNorma=1030936&amp;buscar=ley+20545" TargetMode="External"/><Relationship Id="rId69" Type="http://schemas.openxmlformats.org/officeDocument/2006/relationships/hyperlink" Target="https://www.leychile.cl/Navegar?idNorma=284009" TargetMode="External"/><Relationship Id="rId113" Type="http://schemas.openxmlformats.org/officeDocument/2006/relationships/hyperlink" Target="https://www.minsal.cl/sites/default/files/files/ResExt1059_2016ModificaProtocoloVigilanciadeSilice.pdf" TargetMode="External"/><Relationship Id="rId118" Type="http://schemas.openxmlformats.org/officeDocument/2006/relationships/hyperlink" Target="https://www.leychile.cl/Navegar?idNorma=1116219" TargetMode="External"/><Relationship Id="rId80" Type="http://schemas.openxmlformats.org/officeDocument/2006/relationships/hyperlink" Target="https://www.leychile.cl/Navegar?idNorma=190282" TargetMode="External"/><Relationship Id="rId85" Type="http://schemas.openxmlformats.org/officeDocument/2006/relationships/hyperlink" Target="https://www.leychile.cl/Navegar?idNorma=30775" TargetMode="External"/><Relationship Id="rId12" Type="http://schemas.openxmlformats.org/officeDocument/2006/relationships/endnotes" Target="endnotes.xml"/><Relationship Id="rId17" Type="http://schemas.openxmlformats.org/officeDocument/2006/relationships/hyperlink" Target="http://www.leychile.cl/Navegar?idNorma=28650" TargetMode="External"/><Relationship Id="rId33" Type="http://schemas.openxmlformats.org/officeDocument/2006/relationships/hyperlink" Target="https://dipol.minsal.cl/wp-content/uploads/2018/09/PROTOCOLO-DE-VIGILACIA-Hiperbaria.pdf" TargetMode="External"/><Relationship Id="rId38" Type="http://schemas.openxmlformats.org/officeDocument/2006/relationships/hyperlink" Target="https://www.suseso.cl/613/articles-480876_archivo_20.pdf" TargetMode="External"/><Relationship Id="rId59" Type="http://schemas.openxmlformats.org/officeDocument/2006/relationships/hyperlink" Target="https://www.leychile.cl/Navegar?idNorma=1047848" TargetMode="External"/><Relationship Id="rId103" Type="http://schemas.openxmlformats.org/officeDocument/2006/relationships/hyperlink" Target="https://www.leychile.cl/Navegar?idNorma=1113805" TargetMode="External"/><Relationship Id="rId108" Type="http://schemas.openxmlformats.org/officeDocument/2006/relationships/hyperlink" Target="https://www.leychile.cl/Navegar?idNorma=1081902" TargetMode="External"/><Relationship Id="rId54" Type="http://schemas.openxmlformats.org/officeDocument/2006/relationships/hyperlink" Target="https://www.leychile.cl/Navegar?idNorma=1089343&amp;tipoVersion=0" TargetMode="External"/><Relationship Id="rId70" Type="http://schemas.openxmlformats.org/officeDocument/2006/relationships/hyperlink" Target="https://www.leychile.cl/Navegar?idNorma=261579" TargetMode="External"/><Relationship Id="rId75" Type="http://schemas.openxmlformats.org/officeDocument/2006/relationships/hyperlink" Target="https://www.leychile.cl/Navegar?idNorma=248323" TargetMode="External"/><Relationship Id="rId91" Type="http://schemas.openxmlformats.org/officeDocument/2006/relationships/hyperlink" Target="https://www.leychile.cl/Navegar?idNorma=5595" TargetMode="External"/><Relationship Id="rId96" Type="http://schemas.openxmlformats.org/officeDocument/2006/relationships/hyperlink" Target="https://www.leychile.cl/Navegar/?idNorma=221064"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4.jpg"/><Relationship Id="rId28" Type="http://schemas.openxmlformats.org/officeDocument/2006/relationships/hyperlink" Target="http://dipol.minsal.cl/wrdprss_minsal/wp-content/uploads/2015/11/Prortocolo_de_Exposicion_Ocupacional_Ruido-v2013.pdf" TargetMode="External"/><Relationship Id="rId49" Type="http://schemas.openxmlformats.org/officeDocument/2006/relationships/hyperlink" Target="https://www.leychile.cl/Navegar?idNorma=1103798&amp;idParte=9804633&amp;idVersion=2017-06-09" TargetMode="External"/><Relationship Id="rId114" Type="http://schemas.openxmlformats.org/officeDocument/2006/relationships/hyperlink" Target="https://www.diariooficial.interior.gob.cl/publicaciones/2019/04/26/42339/01/1581087.pdf" TargetMode="External"/><Relationship Id="rId119" Type="http://schemas.openxmlformats.org/officeDocument/2006/relationships/hyperlink" Target="https://dipol.minsal.cl/wrdprss_minsal/wp-content/uploads/2015/11/rex-364-aprueba-el-uso-de-radiografia-digital-y-analoga-en-la-evaluacion-medico-legal-de-los-trabajadroes-ezpuestos-a-agentes-causantes-de-neumoconiosis.pdf" TargetMode="External"/><Relationship Id="rId44" Type="http://schemas.openxmlformats.org/officeDocument/2006/relationships/hyperlink" Target="https://www.diariooficial.interior.gob.cl/publicaciones/2019/05/02/42343/01/1584807.pdf" TargetMode="External"/><Relationship Id="rId60" Type="http://schemas.openxmlformats.org/officeDocument/2006/relationships/hyperlink" Target="https://www.leychile.cl/Navegar?idNorma=1042092" TargetMode="External"/><Relationship Id="rId65" Type="http://schemas.openxmlformats.org/officeDocument/2006/relationships/hyperlink" Target="https://www.leychile.cl/Navegar?idNorma=1030768&amp;idParte=9192110&amp;idVersion=2011-10-06" TargetMode="External"/><Relationship Id="rId81" Type="http://schemas.openxmlformats.org/officeDocument/2006/relationships/hyperlink" Target="https://www.leychile.cl/Navegar?idNorma=140084" TargetMode="External"/><Relationship Id="rId86" Type="http://schemas.openxmlformats.org/officeDocument/2006/relationships/hyperlink" Target="https://www.leychile.cl/Navegar?idNorma=30617"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https://www.dt.gob.cl/transparencia/Guia-Tec-Apoyo-Investigac-Accdtes-T.pdf" TargetMode="External"/><Relationship Id="rId39" Type="http://schemas.openxmlformats.org/officeDocument/2006/relationships/hyperlink" Target="https://www.suseso.cl/613/w3-propertyvalue-72972.html" TargetMode="External"/><Relationship Id="rId109" Type="http://schemas.openxmlformats.org/officeDocument/2006/relationships/hyperlink" Target="https://www.leychile.cl/Navegar?idNorma=7282&amp;r=1" TargetMode="External"/><Relationship Id="rId34" Type="http://schemas.openxmlformats.org/officeDocument/2006/relationships/hyperlink" Target="https://dipol.minsal.cl/wp-content/uploads/2019/03/20190307011039106.pdf" TargetMode="External"/><Relationship Id="rId50" Type="http://schemas.openxmlformats.org/officeDocument/2006/relationships/hyperlink" Target="https://www.leychile.cl/Navegar?idNorma=1094899" TargetMode="External"/><Relationship Id="rId55" Type="http://schemas.openxmlformats.org/officeDocument/2006/relationships/hyperlink" Target="https://www.leychile.cl/Navegar?idLey=20281" TargetMode="External"/><Relationship Id="rId76" Type="http://schemas.openxmlformats.org/officeDocument/2006/relationships/hyperlink" Target="https://www.leychile.cl/Navegar?idNorma=236425&amp;r=5" TargetMode="External"/><Relationship Id="rId97" Type="http://schemas.openxmlformats.org/officeDocument/2006/relationships/hyperlink" Target="https://www.leychile.cl/Navegar?idNorma=9391&amp;r=3" TargetMode="External"/><Relationship Id="rId104" Type="http://schemas.openxmlformats.org/officeDocument/2006/relationships/hyperlink" Target="https://www.leychile.cl/Navegar?idNorma=1115349" TargetMode="External"/><Relationship Id="rId120" Type="http://schemas.openxmlformats.org/officeDocument/2006/relationships/hyperlink" Target="https://www.leychile.cl/Navegar?idNorma=1083722" TargetMode="External"/><Relationship Id="rId7" Type="http://schemas.openxmlformats.org/officeDocument/2006/relationships/numbering" Target="numbering.xml"/><Relationship Id="rId71" Type="http://schemas.openxmlformats.org/officeDocument/2006/relationships/hyperlink" Target="https://www.leychile.cl/Navegar?idNorma=260388" TargetMode="External"/><Relationship Id="rId92" Type="http://schemas.openxmlformats.org/officeDocument/2006/relationships/hyperlink" Target="https://www.leychile.cl/Navegar?idNorma=3439" TargetMode="External"/><Relationship Id="rId2" Type="http://schemas.openxmlformats.org/officeDocument/2006/relationships/customXml" Target="../customXml/item2.xml"/><Relationship Id="rId29" Type="http://schemas.openxmlformats.org/officeDocument/2006/relationships/hyperlink" Target="http://dipol.minsal.cl/wrdprss_minsal/wp-content/uploads/2015/11/Protocolo-de-vigilancia-del-ambiente-de-trabajo-y-de-la-salud-de-los-trabajadores-con-exposici%C3%B3n-a-silice.pdf" TargetMode="External"/><Relationship Id="rId24" Type="http://schemas.openxmlformats.org/officeDocument/2006/relationships/image" Target="media/image5.png"/><Relationship Id="rId40" Type="http://schemas.openxmlformats.org/officeDocument/2006/relationships/hyperlink" Target="https://www.leychile.cl/Navegar?idNorma=1094869" TargetMode="External"/><Relationship Id="rId45" Type="http://schemas.openxmlformats.org/officeDocument/2006/relationships/hyperlink" Target="javascript:window.parent.NavegarNorma(%221125900%22,%229971034%22,%222018-11-28%22,%22%22,false,%22_blank%22)" TargetMode="External"/><Relationship Id="rId66" Type="http://schemas.openxmlformats.org/officeDocument/2006/relationships/hyperlink" Target="https://www.leychile.cl/Navegar?idNorma=1016177&amp;idParte=8964671&amp;idVersion=2010-08-13" TargetMode="External"/><Relationship Id="rId87" Type="http://schemas.openxmlformats.org/officeDocument/2006/relationships/hyperlink" Target="https://www.leychile.cl/Navegar?idNorma=30436" TargetMode="External"/><Relationship Id="rId110" Type="http://schemas.openxmlformats.org/officeDocument/2006/relationships/hyperlink" Target="https://www.leychile.cl/Navegar?idNorma=7281" TargetMode="External"/><Relationship Id="rId115" Type="http://schemas.openxmlformats.org/officeDocument/2006/relationships/hyperlink" Target="https://www.diariooficial.interior.gob.cl/publicaciones/2018/07/18/42109/01/1431022.pdf" TargetMode="External"/><Relationship Id="rId61" Type="http://schemas.openxmlformats.org/officeDocument/2006/relationships/hyperlink" Target="https://www.leychile.cl/Navegar?idNorma=1042709&amp;idParte=9287927&amp;idVersion=2012-08-08" TargetMode="External"/><Relationship Id="rId82" Type="http://schemas.openxmlformats.org/officeDocument/2006/relationships/hyperlink" Target="https://www.leychile.cl/Navegar?idNorma=126979&amp;r=1" TargetMode="External"/><Relationship Id="rId19" Type="http://schemas.openxmlformats.org/officeDocument/2006/relationships/hyperlink" Target="https://www.previsionsocial.gob.cl/sps/download/biblioteca/seguridad-y-salud-en-el-trabajo/guia-manejo-cargas/guia-tecnica-manejo-manual-de-carga.pdf" TargetMode="External"/><Relationship Id="rId14" Type="http://schemas.openxmlformats.org/officeDocument/2006/relationships/hyperlink" Target="http://www.suseso.cl" TargetMode="External"/><Relationship Id="rId30" Type="http://schemas.openxmlformats.org/officeDocument/2006/relationships/hyperlink" Target="https://www.minsal.cl/sites/default/files/guia_hipobaria_altitud.pdf" TargetMode="External"/><Relationship Id="rId35" Type="http://schemas.openxmlformats.org/officeDocument/2006/relationships/hyperlink" Target="https://dipol.minsal.cl/wp-content/uploads/2018/09/PROTOCOLO-DE-VIGILANCIA-DE-TRABAJADORES-FIEBRE-Q_dise%C3%B1o.pdf" TargetMode="External"/><Relationship Id="rId56" Type="http://schemas.openxmlformats.org/officeDocument/2006/relationships/hyperlink" Target="https://www.leychile.cl/Navegar?idNorma=1075210" TargetMode="External"/><Relationship Id="rId77" Type="http://schemas.openxmlformats.org/officeDocument/2006/relationships/hyperlink" Target="https://www.leychile.cl/Navegar?idNorma=233798" TargetMode="External"/><Relationship Id="rId100" Type="http://schemas.openxmlformats.org/officeDocument/2006/relationships/hyperlink" Target="https://www.leychile.cl/Navegar?idNorma=247787" TargetMode="External"/><Relationship Id="rId105" Type="http://schemas.openxmlformats.org/officeDocument/2006/relationships/hyperlink" Target="https://www.leychile.cl/Navegar?idNorma=1041130" TargetMode="External"/><Relationship Id="rId8" Type="http://schemas.openxmlformats.org/officeDocument/2006/relationships/styles" Target="styles.xml"/><Relationship Id="rId51" Type="http://schemas.openxmlformats.org/officeDocument/2006/relationships/hyperlink" Target="https://www.leychile.cl/Navegar?idNorma=1094436&amp;ep=True" TargetMode="External"/><Relationship Id="rId72" Type="http://schemas.openxmlformats.org/officeDocument/2006/relationships/hyperlink" Target="https://www.leychile.cl/Navegar?idNorma=258270" TargetMode="External"/><Relationship Id="rId93" Type="http://schemas.openxmlformats.org/officeDocument/2006/relationships/hyperlink" Target="https://www.leychile.cl/Navegar?idNorma=1044507" TargetMode="External"/><Relationship Id="rId98" Type="http://schemas.openxmlformats.org/officeDocument/2006/relationships/hyperlink" Target="https://www.leychile.cl/Navegar?idNorma=9231" TargetMode="External"/><Relationship Id="rId121" Type="http://schemas.openxmlformats.org/officeDocument/2006/relationships/fontTable" Target="fontTable.xml"/><Relationship Id="rId25" Type="http://schemas.openxmlformats.org/officeDocument/2006/relationships/hyperlink" Target="https://www.minsal.cl/portal/url/item/cbb583883dbc1e79e040010165014f3c.pdf" TargetMode="External"/><Relationship Id="rId46" Type="http://schemas.openxmlformats.org/officeDocument/2006/relationships/hyperlink" Target="https://www.leychile.cl/Navegar?idNorma=1125900&amp;idParte=9971034&amp;idVersion=2018-11-28" TargetMode="External"/><Relationship Id="rId67" Type="http://schemas.openxmlformats.org/officeDocument/2006/relationships/hyperlink" Target="https://www.leychile.cl/Navegar?idNorma=1010903&amp;idParte=8869262&amp;idVersion=2010-02-10" TargetMode="External"/><Relationship Id="rId116" Type="http://schemas.openxmlformats.org/officeDocument/2006/relationships/hyperlink" Target="https://www.diariooficial.interior.gob.cl/publicaciones/2018/04/07/42026/01/1377734.pdf" TargetMode="External"/><Relationship Id="rId20" Type="http://schemas.openxmlformats.org/officeDocument/2006/relationships/hyperlink" Target="https://www.previsionsocial.gob.cl/sps/download/biblioteca/seguridad-y-salud-en-el-trabajo/guia-manejo-cargas/decreto-supremo-n63-manejo-manual-de-carga.pdf" TargetMode="External"/><Relationship Id="rId41" Type="http://schemas.openxmlformats.org/officeDocument/2006/relationships/hyperlink" Target="http://www.ispch.cl/sites/default/files/CartillaCTF01-29112017A.pdf" TargetMode="External"/><Relationship Id="rId62" Type="http://schemas.openxmlformats.org/officeDocument/2006/relationships/hyperlink" Target="https://www.leychile.cl/Navegar?idNorma=1039952&amp;r=1" TargetMode="External"/><Relationship Id="rId83" Type="http://schemas.openxmlformats.org/officeDocument/2006/relationships/hyperlink" Target="https://www.leychile.cl/Navegar?idNorma=30848" TargetMode="External"/><Relationship Id="rId88" Type="http://schemas.openxmlformats.org/officeDocument/2006/relationships/hyperlink" Target="https://www.leychile.cl/Navegar?idNorma=30378&amp;r=1" TargetMode="External"/><Relationship Id="rId111" Type="http://schemas.openxmlformats.org/officeDocument/2006/relationships/hyperlink" Target="https://www.leychile.cl/Navegar?idNorma=1112067" TargetMode="External"/><Relationship Id="rId15" Type="http://schemas.openxmlformats.org/officeDocument/2006/relationships/header" Target="header1.xml"/><Relationship Id="rId36" Type="http://schemas.openxmlformats.org/officeDocument/2006/relationships/hyperlink" Target="https://www.suseso.cl/613/w3-article-480858.html" TargetMode="External"/><Relationship Id="rId57" Type="http://schemas.openxmlformats.org/officeDocument/2006/relationships/hyperlink" Target="https://www.leychile.cl/Navegar?idNorma=1076001" TargetMode="External"/><Relationship Id="rId106" Type="http://schemas.openxmlformats.org/officeDocument/2006/relationships/hyperlink" Target="https://www.leychile.cl/Navegar?idNorma=132746" TargetMode="External"/><Relationship Id="rId10" Type="http://schemas.openxmlformats.org/officeDocument/2006/relationships/webSettings" Target="webSettings.xml"/><Relationship Id="rId31" Type="http://schemas.openxmlformats.org/officeDocument/2006/relationships/hyperlink" Target="https://dipol.minsal.cl/wp-content/uploads/2018/09/Protocolo-de-Vigilancia-Trabajadores-Expuestos-Plaguicidas-2016.pdf" TargetMode="External"/><Relationship Id="rId52" Type="http://schemas.openxmlformats.org/officeDocument/2006/relationships/hyperlink" Target="javascript:window.parent.NavegarNorma(%221090828%22,%229704214%22,%222016-05-30%22,%22%22,false,%22_blank%22)" TargetMode="External"/><Relationship Id="rId73" Type="http://schemas.openxmlformats.org/officeDocument/2006/relationships/hyperlink" Target="https://www.leychile.cl/Navegar?idNorma=256450&amp;tipoVersion=0" TargetMode="External"/><Relationship Id="rId78" Type="http://schemas.openxmlformats.org/officeDocument/2006/relationships/hyperlink" Target="https://www.leychile.cl/Navegar?idNorma=230132" TargetMode="External"/><Relationship Id="rId94" Type="http://schemas.openxmlformats.org/officeDocument/2006/relationships/hyperlink" Target="https://www.leychile.cl/Navegar?idNorma=10470&amp;r=1" TargetMode="External"/><Relationship Id="rId99" Type="http://schemas.openxmlformats.org/officeDocument/2006/relationships/hyperlink" Target="http://www.ispch.cl/sites/default/files/decreto_97_2010_minsal%20.pdf" TargetMode="External"/><Relationship Id="rId101" Type="http://schemas.openxmlformats.org/officeDocument/2006/relationships/hyperlink" Target="https://www.leychile.cl/Navegar?idNorma=1114287" TargetMode="External"/><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56B313FE03FC34B865AA7FC30796527" ma:contentTypeVersion="1" ma:contentTypeDescription="Crear nuevo documento." ma:contentTypeScope="" ma:versionID="251b2614216e9b40feb60917cf1fe388">
  <xsd:schema xmlns:xsd="http://www.w3.org/2001/XMLSchema" xmlns:xs="http://www.w3.org/2001/XMLSchema" xmlns:p="http://schemas.microsoft.com/office/2006/metadata/properties" xmlns:ns1="http://schemas.microsoft.com/sharepoint/v3" targetNamespace="http://schemas.microsoft.com/office/2006/metadata/properties" ma:root="true" ma:fieldsID="b32cfd30b83adf7a282b15aced64ac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overPageProperties xmlns="http://schemas.microsoft.com/office/2006/coverPageProps">
  <PublishDate>Reglamento Interno de Orden, Higiene y Seguridad · 2019</PublishDate>
  <Abstract/>
  <CompanyAddress/>
  <CompanyPhone/>
  <CompanyFax/>
  <CompanyEmail/>
</CoverPageProperti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7A28D4-A90E-904E-AAA2-69692ECDAC5A}"/>
</file>

<file path=customXml/itemProps2.xml><?xml version="1.0" encoding="utf-8"?>
<ds:datastoreItem xmlns:ds="http://schemas.openxmlformats.org/officeDocument/2006/customXml" ds:itemID="{CE76FFB5-1E79-4047-A727-25E5C0BFFF39}"/>
</file>

<file path=customXml/itemProps3.xml><?xml version="1.0" encoding="utf-8"?>
<ds:datastoreItem xmlns:ds="http://schemas.openxmlformats.org/officeDocument/2006/customXml" ds:itemID="{B439BF4C-FD12-42AF-8964-32A89B08259E}">
  <ds:schemaRefs>
    <ds:schemaRef ds:uri="http://schemas.microsoft.com/sharepoint/v3/contenttype/forms"/>
  </ds:schemaRefs>
</ds:datastoreItem>
</file>

<file path=customXml/itemProps4.xml><?xml version="1.0" encoding="utf-8"?>
<ds:datastoreItem xmlns:ds="http://schemas.openxmlformats.org/officeDocument/2006/customXml" ds:itemID="{B439BF4C-FD12-42AF-8964-32A89B08259E}"/>
</file>

<file path=customXml/itemProps5.xml><?xml version="1.0" encoding="utf-8"?>
<ds:datastoreItem xmlns:ds="http://schemas.openxmlformats.org/officeDocument/2006/customXml" ds:itemID="{55AF091B-3C7A-41E3-B477-F2FDAA23CFDA}"/>
</file>

<file path=customXml/itemProps6.xml><?xml version="1.0" encoding="utf-8"?>
<ds:datastoreItem xmlns:ds="http://schemas.openxmlformats.org/officeDocument/2006/customXml" ds:itemID="{79FFF134-7755-4B11-AE16-3F3B2934EEF1}"/>
</file>

<file path=docProps/app.xml><?xml version="1.0" encoding="utf-8"?>
<Properties xmlns="http://schemas.openxmlformats.org/officeDocument/2006/extended-properties" xmlns:vt="http://schemas.openxmlformats.org/officeDocument/2006/docPropsVTypes">
  <Template>Normal.dotm</Template>
  <TotalTime>429</TotalTime>
  <Pages>79</Pages>
  <Words>40056</Words>
  <Characters>220311</Characters>
  <Application>Microsoft Office Word</Application>
  <DocSecurity>0</DocSecurity>
  <Lines>1835</Lines>
  <Paragraphs>519</Paragraphs>
  <ScaleCrop>false</ScaleCrop>
  <HeadingPairs>
    <vt:vector size="2" baseType="variant">
      <vt:variant>
        <vt:lpstr>Título</vt:lpstr>
      </vt:variant>
      <vt:variant>
        <vt:i4>1</vt:i4>
      </vt:variant>
    </vt:vector>
  </HeadingPairs>
  <TitlesOfParts>
    <vt:vector size="1" baseType="lpstr">
      <vt:lpstr/>
    </vt:vector>
  </TitlesOfParts>
  <Company>ACHS</Company>
  <LinksUpToDate>false</LinksUpToDate>
  <CharactersWithSpaces>259848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Ginsoporte</dc:creator>
  <cp:keywords/>
  <dc:description/>
  <cp:lastModifiedBy>Usuario de Microsoft Office</cp:lastModifiedBy>
  <cp:revision>29</cp:revision>
  <dcterms:created xsi:type="dcterms:W3CDTF">2019-05-28T03:36:00Z</dcterms:created>
  <dcterms:modified xsi:type="dcterms:W3CDTF">2019-06-10T22:12:00Z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0x010100056B313FE03FC34B865AA7FC30796527</vt:lpwstr>
  </property>
  <property fmtid="{D5CDD505-2E9C-101B-9397-08002B2CF9AE}" pid="3" name="_dlc_DocIdItemGuid">
    <vt:lpwstr>21a83467-b329-40c2-8f50-d7e7c9e13122</vt:lpwstr>
  </property>
</Properties>
</file>